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142" w:start="-142" w:end="0"/>
        <w:jc w:val="center"/>
        <w:rPr/>
      </w:pPr>
      <w:r>
        <w:rPr>
          <w:b/>
          <w:sz w:val="22"/>
          <w:szCs w:val="22"/>
        </w:rPr>
        <w:t>ПРОТОКОЛ № 43-РАСХ-ЭА-25/и</w:t>
      </w:r>
    </w:p>
    <w:p>
      <w:pPr>
        <w:pStyle w:val="Heading"/>
        <w:numPr>
          <w:ilvl w:val="0"/>
          <w:numId w:val="0"/>
        </w:numPr>
        <w:outlineLvl w:val="0"/>
        <w:rPr>
          <w:smallCaps/>
          <w:sz w:val="22"/>
          <w:szCs w:val="22"/>
        </w:rPr>
      </w:pPr>
      <w:r>
        <w:rPr>
          <w:smallCaps/>
          <w:sz w:val="22"/>
          <w:szCs w:val="22"/>
        </w:rPr>
        <w:t>рассмотрения заявок на участие в электронном аукционе</w:t>
      </w:r>
    </w:p>
    <w:p>
      <w:pPr>
        <w:pStyle w:val="Heading"/>
        <w:numPr>
          <w:ilvl w:val="0"/>
          <w:numId w:val="0"/>
        </w:numPr>
        <w:ind w:firstLine="142" w:end="0"/>
        <w:outlineLvl w:val="0"/>
        <w:rPr>
          <w:smallCaps/>
          <w:sz w:val="22"/>
          <w:szCs w:val="22"/>
          <w:lang w:val="ru-RU"/>
        </w:rPr>
      </w:pPr>
      <w:r>
        <w:rPr>
          <w:smallCaps/>
          <w:sz w:val="22"/>
          <w:szCs w:val="22"/>
        </w:rPr>
        <w:t xml:space="preserve">№ </w:t>
      </w:r>
      <w:r>
        <w:rPr>
          <w:smallCaps/>
          <w:sz w:val="22"/>
          <w:szCs w:val="22"/>
          <w:lang w:val="ru-RU"/>
        </w:rPr>
        <w:t>43</w:t>
      </w:r>
      <w:r>
        <w:rPr>
          <w:sz w:val="22"/>
          <w:szCs w:val="22"/>
        </w:rPr>
        <w:t>-</w:t>
      </w:r>
      <w:r>
        <w:rPr>
          <w:sz w:val="22"/>
          <w:szCs w:val="22"/>
          <w:lang w:val="ru-RU"/>
        </w:rPr>
        <w:t>РАСХ</w:t>
      </w:r>
      <w:r>
        <w:rPr>
          <w:sz w:val="22"/>
          <w:szCs w:val="22"/>
        </w:rPr>
        <w:t>-ЭА-</w:t>
      </w:r>
      <w:r>
        <w:rPr>
          <w:sz w:val="22"/>
          <w:szCs w:val="22"/>
          <w:lang w:val="ru-RU"/>
        </w:rPr>
        <w:t>25</w:t>
      </w:r>
      <w:r>
        <w:rPr>
          <w:sz w:val="22"/>
          <w:szCs w:val="22"/>
        </w:rPr>
        <w:t xml:space="preserve"> </w:t>
      </w:r>
      <w:r>
        <w:rPr>
          <w:smallCaps/>
          <w:sz w:val="22"/>
          <w:szCs w:val="22"/>
        </w:rPr>
        <w:t xml:space="preserve">от </w:t>
      </w:r>
      <w:r>
        <w:rPr>
          <w:smallCaps/>
          <w:sz w:val="22"/>
          <w:szCs w:val="22"/>
          <w:lang w:val="ru-RU"/>
        </w:rPr>
        <w:t>24</w:t>
      </w:r>
      <w:r>
        <w:rPr>
          <w:smallCaps/>
          <w:sz w:val="22"/>
          <w:szCs w:val="22"/>
        </w:rPr>
        <w:t>.</w:t>
      </w:r>
      <w:r>
        <w:rPr>
          <w:smallCaps/>
          <w:sz w:val="22"/>
          <w:szCs w:val="22"/>
          <w:lang w:val="ru-RU"/>
        </w:rPr>
        <w:t>11</w:t>
      </w:r>
      <w:r>
        <w:rPr>
          <w:smallCaps/>
          <w:sz w:val="22"/>
          <w:szCs w:val="22"/>
        </w:rPr>
        <w:t>.20</w:t>
      </w:r>
      <w:r>
        <w:rPr>
          <w:smallCaps/>
          <w:sz w:val="22"/>
          <w:szCs w:val="22"/>
          <w:lang w:val="ru-RU"/>
        </w:rPr>
        <w:t>25</w:t>
      </w:r>
      <w:r>
        <w:rPr>
          <w:smallCaps/>
          <w:sz w:val="22"/>
          <w:szCs w:val="22"/>
        </w:rPr>
        <w:t xml:space="preserve">г. </w:t>
      </w:r>
    </w:p>
    <w:p>
      <w:pPr>
        <w:pStyle w:val="Heading"/>
        <w:numPr>
          <w:ilvl w:val="0"/>
          <w:numId w:val="0"/>
        </w:numPr>
        <w:ind w:firstLine="142" w:end="0"/>
        <w:outlineLvl w:val="0"/>
        <w:rPr>
          <w:smallCaps/>
          <w:sz w:val="22"/>
          <w:szCs w:val="22"/>
          <w:lang w:val="ru-RU"/>
        </w:rPr>
      </w:pPr>
      <w:r>
        <w:rPr>
          <w:smallCaps/>
          <w:sz w:val="22"/>
          <w:szCs w:val="22"/>
          <w:lang w:val="ru-RU"/>
        </w:rPr>
      </w:r>
    </w:p>
    <w:p>
      <w:pPr>
        <w:pStyle w:val="BodyTextIndent"/>
        <w:ind w:hanging="0" w:start="0" w:end="0"/>
        <w:jc w:val="start"/>
        <w:rPr>
          <w:sz w:val="22"/>
          <w:szCs w:val="22"/>
        </w:rPr>
      </w:pPr>
      <w:r>
        <w:rPr>
          <w:sz w:val="22"/>
          <w:szCs w:val="22"/>
        </w:rPr>
        <w:t>ОГБУ «Задонский психоневрологический</w:t>
      </w:r>
    </w:p>
    <w:p>
      <w:pPr>
        <w:pStyle w:val="BodyTextIndent"/>
        <w:ind w:hanging="0" w:start="0" w:end="0"/>
        <w:jc w:val="start"/>
        <w:rPr/>
      </w:pPr>
      <w:r>
        <w:rPr>
          <w:sz w:val="22"/>
          <w:szCs w:val="22"/>
        </w:rPr>
        <w:t xml:space="preserve">интернат» Липецкая область, Задонский район,      </w:t>
        <w:tab/>
        <w:tab/>
        <w:t xml:space="preserve">                      «15» декабря  2025г.   </w:t>
      </w:r>
    </w:p>
    <w:p>
      <w:pPr>
        <w:pStyle w:val="BodyTextIndent"/>
        <w:ind w:hanging="0" w:start="0" w:end="0"/>
        <w:jc w:val="star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урочище «Скит» Задонского лесхоза</w:t>
      </w:r>
    </w:p>
    <w:p>
      <w:pPr>
        <w:pStyle w:val="BodyTextIndent"/>
        <w:ind w:hanging="0" w:start="0" w:end="0"/>
        <w:jc w:val="start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</w:t>
      </w:r>
      <w:r>
        <w:rPr>
          <w:sz w:val="22"/>
          <w:szCs w:val="22"/>
          <w:vertAlign w:val="superscript"/>
        </w:rPr>
        <w:t>(Место проведения процедуры)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284" w:leader="none"/>
        </w:tabs>
        <w:spacing w:lineRule="auto" w:line="216"/>
        <w:ind w:hanging="0" w:start="0" w:end="0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Наименование Заказчика:  Областное государственное бюджетное учреждение  «Задонский психоневрологический интернат».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42" w:leader="none"/>
          <w:tab w:val="left" w:pos="284" w:leader="none"/>
        </w:tabs>
        <w:ind w:hanging="0" w:start="0" w:end="0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Предмет Договора: </w:t>
      </w:r>
      <w:r>
        <w:rPr>
          <w:b/>
          <w:sz w:val="22"/>
          <w:szCs w:val="22"/>
        </w:rPr>
        <w:t>Поставка медицинских изделий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42" w:leader="none"/>
          <w:tab w:val="left" w:pos="284" w:leader="none"/>
        </w:tabs>
        <w:ind w:hanging="360" w:start="360" w:end="0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Начальная (максимальная) цена Договора: </w:t>
      </w:r>
      <w:r>
        <w:rPr>
          <w:b/>
          <w:color w:val="000000"/>
          <w:sz w:val="21"/>
          <w:szCs w:val="21"/>
        </w:rPr>
        <w:t>382 007,80 руб</w:t>
      </w:r>
      <w:r>
        <w:rPr>
          <w:b/>
          <w:i/>
          <w:sz w:val="21"/>
          <w:szCs w:val="21"/>
        </w:rPr>
        <w:t>. (Триста восемьдесят две тысячи семь  рублей 80 копеек).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42" w:leader="none"/>
          <w:tab w:val="left" w:pos="284" w:leader="none"/>
        </w:tabs>
        <w:ind w:hanging="360" w:start="360" w:end="0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Извещение о проведении электронного аукциона № </w:t>
      </w:r>
      <w:r>
        <w:rPr>
          <w:sz w:val="22"/>
          <w:szCs w:val="22"/>
          <w:lang w:val="en-US"/>
        </w:rPr>
        <w:t>SBR</w:t>
      </w:r>
      <w:r>
        <w:rPr>
          <w:sz w:val="22"/>
          <w:szCs w:val="22"/>
        </w:rPr>
        <w:t xml:space="preserve">003-250009303500043 было размещено 24.11.2025 г. на сайте оператора электронной площадки </w:t>
      </w:r>
      <w:hyperlink r:id="rId2">
        <w:r>
          <w:rPr>
            <w:rStyle w:val="Hyperlink"/>
            <w:color w:val="0000FF"/>
            <w:sz w:val="22"/>
            <w:szCs w:val="22"/>
            <w:u w:val="single"/>
          </w:rPr>
          <w:t>http://www.</w:t>
        </w:r>
        <w:r>
          <w:rPr>
            <w:rStyle w:val="Hyperlink"/>
            <w:color w:val="0000FF"/>
            <w:sz w:val="22"/>
            <w:szCs w:val="22"/>
            <w:u w:val="single"/>
            <w:lang w:val="en-US"/>
          </w:rPr>
          <w:t>utp</w:t>
        </w:r>
        <w:r>
          <w:rPr>
            <w:rStyle w:val="Hyperlink"/>
            <w:color w:val="0000FF"/>
            <w:sz w:val="22"/>
            <w:szCs w:val="22"/>
            <w:u w:val="single"/>
          </w:rPr>
          <w:t>.sberbank-ast.ru</w:t>
        </w:r>
      </w:hyperlink>
      <w:r>
        <w:rPr>
          <w:sz w:val="22"/>
          <w:szCs w:val="22"/>
        </w:rPr>
        <w:t xml:space="preserve"> и 24.11.2025 размещено под № </w:t>
      </w:r>
      <w:r>
        <w:rPr>
          <w:bCs/>
          <w:sz w:val="22"/>
          <w:szCs w:val="22"/>
        </w:rPr>
        <w:t xml:space="preserve"> 32514217995 </w:t>
      </w:r>
      <w:r>
        <w:rPr>
          <w:sz w:val="22"/>
          <w:szCs w:val="22"/>
        </w:rPr>
        <w:t xml:space="preserve">на официальном сайте </w:t>
      </w:r>
      <w:hyperlink r:id="rId3">
        <w:r>
          <w:rPr>
            <w:rStyle w:val="Hyperlink"/>
            <w:color w:val="0000FF"/>
            <w:sz w:val="22"/>
            <w:szCs w:val="22"/>
            <w:u w:val="single"/>
          </w:rPr>
          <w:t>http://zakupki.gov.ru</w:t>
        </w:r>
      </w:hyperlink>
      <w:r>
        <w:rPr>
          <w:sz w:val="22"/>
          <w:szCs w:val="22"/>
        </w:rPr>
        <w:t xml:space="preserve"> 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42" w:leader="none"/>
          <w:tab w:val="left" w:pos="284" w:leader="none"/>
        </w:tabs>
        <w:spacing w:lineRule="auto" w:line="216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5.  Источник финансирования: </w:t>
      </w:r>
      <w:r>
        <w:rPr>
          <w:b/>
          <w:sz w:val="22"/>
          <w:szCs w:val="22"/>
        </w:rPr>
        <w:t>внебюджетные средства.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84" w:leader="none"/>
        </w:tabs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6. Место проведения аукциона: официальный сайт </w:t>
      </w:r>
      <w:hyperlink r:id="rId4">
        <w:r>
          <w:rPr>
            <w:rStyle w:val="Hyperlink"/>
            <w:sz w:val="22"/>
            <w:szCs w:val="22"/>
          </w:rPr>
          <w:t>http://</w:t>
        </w:r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utp</w:t>
        </w:r>
        <w:r>
          <w:rPr>
            <w:rStyle w:val="Hyperlink"/>
            <w:sz w:val="22"/>
            <w:szCs w:val="22"/>
          </w:rPr>
          <w:t>.sberbank-ast.ru</w:t>
        </w:r>
      </w:hyperlink>
    </w:p>
    <w:p>
      <w:pPr>
        <w:pStyle w:val="Normal"/>
        <w:numPr>
          <w:ilvl w:val="0"/>
          <w:numId w:val="0"/>
        </w:numPr>
        <w:tabs>
          <w:tab w:val="clear" w:pos="720"/>
          <w:tab w:val="left" w:pos="284" w:leader="none"/>
        </w:tabs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7. Дата и время проведения аукциона 12.12.2025г.  с 09:25 до 10:24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84" w:leader="none"/>
        </w:tabs>
        <w:jc w:val="both"/>
        <w:outlineLvl w:val="0"/>
        <w:rPr/>
      </w:pPr>
      <w:r>
        <w:rPr>
          <w:sz w:val="22"/>
          <w:szCs w:val="22"/>
        </w:rPr>
        <w:t>8. На заседании комиссии при рассмотрении заявок  на участие в электронном аукционе из 5 членов комиссии присутствовали 5, что составляет 100 % от общего числа членов комиссии: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start="708" w:end="0"/>
        <w:jc w:val="both"/>
        <w:rPr>
          <w:sz w:val="22"/>
          <w:szCs w:val="22"/>
        </w:rPr>
      </w:pPr>
      <w:r>
        <w:rPr>
          <w:sz w:val="22"/>
          <w:szCs w:val="22"/>
        </w:rPr>
        <w:t>Председатель комиссии:      Першина Ирина Александровна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start="708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Члены комиссии:            Болгова Лидия Николаевна 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firstLine="2553" w:start="708" w:end="0"/>
        <w:jc w:val="both"/>
        <w:rPr>
          <w:sz w:val="22"/>
          <w:szCs w:val="22"/>
        </w:rPr>
      </w:pPr>
      <w:r>
        <w:rPr>
          <w:sz w:val="22"/>
          <w:szCs w:val="22"/>
        </w:rPr>
        <w:t>Дрепин Сергей Васильевич</w:t>
      </w:r>
    </w:p>
    <w:p>
      <w:pPr>
        <w:pStyle w:val="Normal"/>
        <w:widowControl w:val="false"/>
        <w:tabs>
          <w:tab w:val="clear" w:pos="720"/>
          <w:tab w:val="left" w:pos="142" w:leader="none"/>
          <w:tab w:val="left" w:pos="426" w:leader="none"/>
        </w:tabs>
        <w:autoSpaceDE w:val="false"/>
        <w:ind w:firstLine="2553" w:start="708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Карлова Татьяна Владимировна  </w:t>
      </w:r>
    </w:p>
    <w:p>
      <w:pPr>
        <w:pStyle w:val="Style18"/>
        <w:tabs>
          <w:tab w:val="clear" w:pos="720"/>
          <w:tab w:val="left" w:pos="142" w:leader="none"/>
          <w:tab w:val="left" w:pos="284" w:leader="none"/>
        </w:tabs>
        <w:ind w:firstLine="2617" w:start="360" w:end="0"/>
        <w:rPr>
          <w:sz w:val="22"/>
          <w:szCs w:val="22"/>
        </w:rPr>
      </w:pPr>
      <w:r>
        <w:rPr>
          <w:sz w:val="22"/>
          <w:szCs w:val="22"/>
        </w:rPr>
        <w:t>Афанасьева Людмила Викторовна</w:t>
      </w:r>
    </w:p>
    <w:p>
      <w:pPr>
        <w:pStyle w:val="Style18"/>
        <w:tabs>
          <w:tab w:val="clear" w:pos="720"/>
          <w:tab w:val="left" w:pos="142" w:leader="none"/>
          <w:tab w:val="left" w:pos="284" w:leader="none"/>
        </w:tabs>
        <w:ind w:start="0" w:end="0"/>
        <w:rPr/>
      </w:pPr>
      <w:r>
        <w:rPr>
          <w:sz w:val="22"/>
          <w:szCs w:val="22"/>
        </w:rPr>
        <w:t>9. Повестка дня: рассмотрение протокола проведения аукциона поступившего от оператора электронной площадки.</w:t>
      </w:r>
    </w:p>
    <w:p>
      <w:pPr>
        <w:pStyle w:val="Style18"/>
        <w:tabs>
          <w:tab w:val="clear" w:pos="720"/>
          <w:tab w:val="left" w:pos="0" w:leader="none"/>
          <w:tab w:val="left" w:pos="284" w:leader="none"/>
        </w:tabs>
        <w:ind w:start="0" w:end="0"/>
        <w:jc w:val="both"/>
        <w:rPr>
          <w:sz w:val="22"/>
          <w:szCs w:val="22"/>
        </w:rPr>
      </w:pPr>
      <w:r>
        <w:rPr>
          <w:sz w:val="22"/>
          <w:szCs w:val="22"/>
        </w:rPr>
        <w:t>10. На основании протокола проведения аукциона поступившего от оператора электронной площадки Заказчику, были направлены сведения об участниках торгов:</w:t>
      </w:r>
    </w:p>
    <w:tbl>
      <w:tblPr>
        <w:tblW w:w="1134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851"/>
        <w:gridCol w:w="2976"/>
        <w:gridCol w:w="2694"/>
        <w:gridCol w:w="2410"/>
        <w:gridCol w:w="1701"/>
      </w:tblGrid>
      <w:tr>
        <w:trPr>
          <w:trHeight w:val="78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по ранжи</w:t>
            </w:r>
          </w:p>
          <w:p>
            <w:pPr>
              <w:pStyle w:val="Normal"/>
              <w:ind w:hanging="126" w:end="0"/>
              <w:jc w:val="center"/>
              <w:rPr/>
            </w:pPr>
            <w:r>
              <w:rPr/>
              <w:t>рованию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номер заявки 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Фирменное наименование (наименование), организационно-правовая форма, (для юр. лица)</w:t>
            </w:r>
          </w:p>
          <w:p>
            <w:pPr>
              <w:pStyle w:val="Normal"/>
              <w:jc w:val="center"/>
              <w:rPr/>
            </w:pPr>
            <w:r>
              <w:rPr/>
              <w:t>Фамилия, имя, отчество, паспортные данные (для физ. Лица), ИНН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Место нахождения, (для юр. лица), </w:t>
            </w:r>
          </w:p>
          <w:p>
            <w:pPr>
              <w:pStyle w:val="Normal"/>
              <w:jc w:val="center"/>
              <w:rPr/>
            </w:pPr>
            <w:r>
              <w:rPr/>
              <w:t>Место жительства (для физ. Лица)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Почтовый адрес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Предложение участника аукциона о цене Договора, дата и время поступления предложения </w:t>
            </w:r>
          </w:p>
        </w:tc>
      </w:tr>
      <w:tr>
        <w:trPr>
          <w:trHeight w:val="638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6805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27"/>
              <w:jc w:val="center"/>
              <w:rPr/>
            </w:pPr>
            <w:r>
              <w:rPr/>
              <w:t>Общество с ограниченной ответственностью «Мастер Фарм»</w:t>
            </w:r>
          </w:p>
          <w:p>
            <w:pPr>
              <w:pStyle w:val="Normal"/>
              <w:ind w:end="27"/>
              <w:jc w:val="center"/>
              <w:rPr/>
            </w:pPr>
            <w:r>
              <w:rPr/>
              <w:t>ИНН 5408291034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>
                <w:top w:val="single" w:sz="4" w:space="1" w:color="000000"/>
              </w:pBdr>
              <w:jc w:val="center"/>
              <w:rPr/>
            </w:pPr>
            <w:r>
              <w:rPr/>
              <w:t>630117, Новосибирская область, г. Новосибирск, ул. Арбузова, д. 2/14, оф. 10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Style w:val="textspanview"/>
              </w:rPr>
            </w:pPr>
            <w:r>
              <w:rPr/>
              <w:t>630055, Новосибирская область, г. Новосибирск, а/я 233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313 246,36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 xml:space="preserve">12.12.2025 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10:04:50</w:t>
            </w:r>
          </w:p>
        </w:tc>
      </w:tr>
      <w:tr>
        <w:trPr>
          <w:trHeight w:val="638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3734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27"/>
              <w:jc w:val="center"/>
              <w:rPr/>
            </w:pPr>
            <w:r>
              <w:rPr>
                <w:sz w:val="22"/>
                <w:szCs w:val="22"/>
              </w:rPr>
              <w:t>Общество с ограниченной ответственностью «Медицина для Вас»</w:t>
            </w:r>
          </w:p>
          <w:p>
            <w:pPr>
              <w:pStyle w:val="Normal"/>
              <w:ind w:end="2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6658564670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2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620131, Свердловская обл., г. Екатеринбург, ул. Заводская, д.36, кв. 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620131, Свердловская обл., г. Екатеринбург, ул. Заводская, д.36, кв. 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315 156,40</w:t>
            </w:r>
          </w:p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 xml:space="preserve">12.12.2025 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10:03:14</w:t>
            </w:r>
          </w:p>
        </w:tc>
      </w:tr>
    </w:tbl>
    <w:p>
      <w:pPr>
        <w:pStyle w:val="Normal"/>
        <w:ind w:end="27"/>
        <w:jc w:val="both"/>
        <w:rPr/>
      </w:pPr>
      <w:r>
        <w:rPr>
          <w:sz w:val="22"/>
          <w:szCs w:val="22"/>
        </w:rPr>
        <w:t xml:space="preserve">11. Признать победителем электронного аукциона участника размещения </w:t>
      </w:r>
      <w:r>
        <w:rPr>
          <w:b/>
          <w:sz w:val="22"/>
          <w:szCs w:val="22"/>
        </w:rPr>
        <w:t xml:space="preserve">Общество с ограниченной ответственностью «Мастер Фарм», </w:t>
      </w:r>
      <w:r>
        <w:rPr>
          <w:sz w:val="22"/>
          <w:szCs w:val="22"/>
        </w:rPr>
        <w:t xml:space="preserve">предложивший наиболее низкую цену Договора </w:t>
      </w:r>
      <w:r>
        <w:rPr>
          <w:b/>
          <w:sz w:val="22"/>
          <w:szCs w:val="22"/>
        </w:rPr>
        <w:t xml:space="preserve">313 216,36 руб. (Триста тринадцать тысяч двести сорок шесть рублей 36 копеек) </w:t>
      </w:r>
      <w:r>
        <w:rPr>
          <w:rStyle w:val="Style12"/>
          <w:sz w:val="22"/>
          <w:szCs w:val="22"/>
        </w:rPr>
        <w:t xml:space="preserve"> </w:t>
      </w:r>
      <w:r>
        <w:rPr>
          <w:sz w:val="22"/>
          <w:szCs w:val="22"/>
        </w:rPr>
        <w:t>и заявка которого соответствует требованиям документации об аукционе.</w:t>
      </w:r>
    </w:p>
    <w:p>
      <w:pPr>
        <w:pStyle w:val="Normal"/>
        <w:tabs>
          <w:tab w:val="clear" w:pos="720"/>
          <w:tab w:val="left" w:pos="567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12. Настоящий протокол подлежит размещению на площадке Закрытого акционерного общества "Сбербанк - Автоматизированная система торгов" </w:t>
      </w:r>
      <w:hyperlink r:id="rId5">
        <w:r>
          <w:rPr>
            <w:rStyle w:val="Hyperlink"/>
            <w:sz w:val="22"/>
            <w:szCs w:val="22"/>
          </w:rPr>
          <w:t>http://www.</w:t>
        </w:r>
        <w:r>
          <w:rPr>
            <w:rStyle w:val="Hyperlink"/>
            <w:sz w:val="22"/>
            <w:szCs w:val="22"/>
            <w:lang w:val="en-US"/>
          </w:rPr>
          <w:t>utp</w:t>
        </w:r>
        <w:r>
          <w:rPr>
            <w:rStyle w:val="Hyperlink"/>
            <w:sz w:val="22"/>
            <w:szCs w:val="22"/>
          </w:rPr>
          <w:t>.sberbank-ast.ru</w:t>
        </w:r>
      </w:hyperlink>
      <w:r>
        <w:rPr>
          <w:sz w:val="22"/>
          <w:szCs w:val="22"/>
        </w:rPr>
        <w:t xml:space="preserve">  и в единой информационной системе (на официальном сайте) </w:t>
      </w:r>
      <w:hyperlink r:id="rId6">
        <w:r>
          <w:rPr>
            <w:rStyle w:val="Hyperlink"/>
            <w:sz w:val="22"/>
            <w:szCs w:val="22"/>
          </w:rPr>
          <w:t>http://zakupki.gov.ru</w:t>
        </w:r>
      </w:hyperlink>
      <w:r>
        <w:rPr>
          <w:sz w:val="22"/>
          <w:szCs w:val="22"/>
        </w:rPr>
        <w:t xml:space="preserve"> 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1277" w:start="708" w:end="0"/>
        <w:rPr>
          <w:sz w:val="22"/>
          <w:szCs w:val="22"/>
        </w:rPr>
      </w:pPr>
      <w:r>
        <w:rPr>
          <w:sz w:val="22"/>
          <w:szCs w:val="22"/>
        </w:rPr>
        <w:t>Председатель комиссии:     _________________        Першина И. А.</w:t>
      </w:r>
    </w:p>
    <w:p>
      <w:pPr>
        <w:pStyle w:val="Normal"/>
        <w:ind w:firstLine="425" w:start="4536" w:end="0"/>
        <w:rPr/>
      </w:pPr>
      <w:r>
        <w:rPr>
          <w:sz w:val="22"/>
          <w:szCs w:val="22"/>
        </w:rPr>
        <w:t xml:space="preserve">       </w:t>
      </w:r>
      <w:r>
        <w:rPr>
          <w:sz w:val="10"/>
          <w:szCs w:val="10"/>
        </w:rPr>
        <w:t>(подпись)</w:t>
      </w:r>
    </w:p>
    <w:p>
      <w:pPr>
        <w:pStyle w:val="Normal"/>
        <w:ind w:start="708" w:end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</w:t>
      </w:r>
      <w:r>
        <w:rPr>
          <w:sz w:val="22"/>
          <w:szCs w:val="22"/>
        </w:rPr>
        <w:t xml:space="preserve">Члены комиссии:       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_________________        Болгова Л. Н.</w:t>
      </w:r>
    </w:p>
    <w:p>
      <w:pPr>
        <w:pStyle w:val="Normal"/>
        <w:ind w:hanging="284" w:start="284" w:end="0"/>
        <w:jc w:val="both"/>
        <w:rPr/>
      </w:pPr>
      <w:r>
        <w:rPr>
          <w:sz w:val="22"/>
          <w:szCs w:val="22"/>
        </w:rPr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10"/>
          <w:szCs w:val="10"/>
        </w:rPr>
        <w:t>(подпись)</w:t>
      </w:r>
    </w:p>
    <w:p>
      <w:pPr>
        <w:pStyle w:val="Normal"/>
        <w:ind w:start="3829" w:end="0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>_________________        Дрепин С. В.</w:t>
      </w:r>
    </w:p>
    <w:p>
      <w:pPr>
        <w:pStyle w:val="Normal"/>
        <w:ind w:hanging="284" w:start="284" w:end="0"/>
        <w:jc w:val="both"/>
        <w:rPr/>
      </w:pPr>
      <w:r>
        <w:rPr>
          <w:sz w:val="22"/>
          <w:szCs w:val="22"/>
        </w:rPr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10"/>
          <w:szCs w:val="10"/>
        </w:rPr>
        <w:t>(подпись)</w:t>
      </w:r>
    </w:p>
    <w:p>
      <w:pPr>
        <w:pStyle w:val="Normal"/>
        <w:ind w:start="3829" w:end="0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>
        <w:rPr>
          <w:sz w:val="22"/>
          <w:szCs w:val="22"/>
        </w:rPr>
        <w:t>_________________       Карлова Т. В.</w:t>
      </w:r>
    </w:p>
    <w:p>
      <w:pPr>
        <w:pStyle w:val="Normal"/>
        <w:ind w:hanging="284" w:start="284" w:end="0"/>
        <w:jc w:val="both"/>
        <w:rPr/>
      </w:pPr>
      <w:r>
        <w:rPr>
          <w:sz w:val="22"/>
          <w:szCs w:val="22"/>
        </w:rPr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10"/>
          <w:szCs w:val="10"/>
        </w:rPr>
        <w:t>(подпись)</w:t>
      </w:r>
    </w:p>
    <w:p>
      <w:pPr>
        <w:pStyle w:val="Normal"/>
        <w:ind w:firstLine="4536" w:start="284" w:end="0"/>
        <w:jc w:val="both"/>
        <w:rPr>
          <w:sz w:val="22"/>
          <w:szCs w:val="22"/>
        </w:rPr>
      </w:pPr>
      <w:r>
        <w:rPr>
          <w:sz w:val="22"/>
          <w:szCs w:val="22"/>
        </w:rPr>
        <w:t>_________________       Афанасьева Л. В.</w:t>
      </w:r>
    </w:p>
    <w:p>
      <w:pPr>
        <w:pStyle w:val="Normal"/>
        <w:ind w:hanging="284" w:start="284" w:end="0"/>
        <w:jc w:val="both"/>
        <w:rPr/>
      </w:pPr>
      <w:r>
        <w:rPr>
          <w:sz w:val="22"/>
          <w:szCs w:val="22"/>
        </w:rPr>
        <w:tab/>
        <w:tab/>
        <w:tab/>
        <w:tab/>
        <w:tab/>
        <w:tab/>
        <w:t xml:space="preserve">  </w:t>
        <w:tab/>
        <w:t xml:space="preserve">                   </w:t>
      </w:r>
      <w:r>
        <w:rPr>
          <w:sz w:val="10"/>
          <w:szCs w:val="10"/>
        </w:rPr>
        <w:t>(подпись)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Директор ОГБУ «Задонский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психоневрологический интернат»</w:t>
        <w:tab/>
        <w:tab/>
        <w:tab/>
        <w:tab/>
        <w:tab/>
        <w:t>Черемисин М. В.</w:t>
      </w:r>
    </w:p>
    <w:p>
      <w:pPr>
        <w:pStyle w:val="Style18"/>
        <w:tabs>
          <w:tab w:val="clear" w:pos="720"/>
          <w:tab w:val="left" w:pos="142" w:leader="none"/>
          <w:tab w:val="left" w:pos="284" w:leader="none"/>
        </w:tabs>
        <w:ind w:firstLine="1702" w:end="0"/>
        <w:rPr>
          <w:sz w:val="22"/>
          <w:szCs w:val="22"/>
        </w:rPr>
      </w:pPr>
      <w:r>
        <w:rPr>
          <w:sz w:val="22"/>
          <w:szCs w:val="22"/>
        </w:rPr>
      </w:r>
    </w:p>
    <w:sectPr>
      <w:footerReference w:type="default" r:id="rId7"/>
      <w:footerReference w:type="first" r:id="rId8"/>
      <w:type w:val="nextPage"/>
      <w:pgSz w:w="11906" w:h="16838"/>
      <w:pgMar w:left="567" w:right="566" w:gutter="0" w:header="0" w:top="284" w:footer="720" w:bottom="776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Arial CYR">
    <w:charset w:val="cc" w:characterSet="windows-1251"/>
    <w:family w:val="swiss"/>
    <w:pitch w:val="variable"/>
  </w:font>
  <w:font w:name="GaramondNarrowC">
    <w:charset w:val="cc" w:characterSet="windows-1251"/>
    <w:family w:val="roman"/>
    <w:pitch w:val="default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 xml:space="preserve">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>
        <w:vertAlign w:val="baseline"/>
        <w:position w:val="0"/>
        <w:sz w:val="24"/>
        <w:b w:val="false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644" w:hanging="36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222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222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582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582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942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942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302" w:hanging="1800"/>
      </w:pPr>
      <w:rPr/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424"/>
        </w:tabs>
        <w:ind w:start="424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360" w:leader="none"/>
      </w:tabs>
      <w:ind w:hanging="0" w:start="426" w:end="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283" w:start="426" w:end="0"/>
      <w:jc w:val="both"/>
      <w:outlineLvl w:val="4"/>
    </w:pPr>
    <w:rPr>
      <w:b/>
      <w:i/>
      <w:sz w:val="24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b w:val="false"/>
      <w:position w:val="0"/>
      <w:sz w:val="24"/>
      <w:vertAlign w:val="baseline"/>
    </w:rPr>
  </w:style>
  <w:style w:type="character" w:styleId="WW8Num4z1">
    <w:name w:val="WW8Num4z1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>
      <w:b w:val="false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>
      <w:b w:val="false"/>
    </w:rPr>
  </w:style>
  <w:style w:type="character" w:styleId="WW8Num8z1">
    <w:name w:val="WW8Num8z1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>
      <w:b w:val="false"/>
      <w:sz w:val="24"/>
      <w:szCs w:val="24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b w:val="false"/>
      <w:position w:val="0"/>
      <w:sz w:val="24"/>
      <w:vertAlign w:val="baseline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b w:val="false"/>
      <w:position w:val="0"/>
      <w:sz w:val="24"/>
      <w:vertAlign w:val="baseline"/>
    </w:rPr>
  </w:style>
  <w:style w:type="character" w:styleId="WW8Num24z1">
    <w:name w:val="WW8Num24z1"/>
    <w:qFormat/>
    <w:rPr/>
  </w:style>
  <w:style w:type="character" w:styleId="WW8Num25z0">
    <w:name w:val="WW8Num25z0"/>
    <w:qFormat/>
    <w:rPr>
      <w:b w:val="false"/>
    </w:rPr>
  </w:style>
  <w:style w:type="character" w:styleId="WW8Num26z0">
    <w:name w:val="WW8Num26z0"/>
    <w:qFormat/>
    <w:rPr>
      <w:b w:val="false"/>
    </w:rPr>
  </w:style>
  <w:style w:type="character" w:styleId="WW8Num27z0">
    <w:name w:val="WW8Num27z0"/>
    <w:qFormat/>
    <w:rPr>
      <w:b w:val="false"/>
    </w:rPr>
  </w:style>
  <w:style w:type="character" w:styleId="WW8Num28z0">
    <w:name w:val="WW8Num28z0"/>
    <w:qFormat/>
    <w:rPr/>
  </w:style>
  <w:style w:type="character" w:styleId="WW8Num29z0">
    <w:name w:val="WW8Num29z0"/>
    <w:qFormat/>
    <w:rPr>
      <w:b w:val="false"/>
    </w:rPr>
  </w:style>
  <w:style w:type="character" w:styleId="WW8Num30z0">
    <w:name w:val="WW8Num30z0"/>
    <w:qFormat/>
    <w:rPr/>
  </w:style>
  <w:style w:type="character" w:styleId="WW8Num31z1">
    <w:name w:val="WW8Num31z1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>
      <w:b w:val="false"/>
    </w:rPr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40z0">
    <w:name w:val="WW8Num40z0"/>
    <w:qFormat/>
    <w:rPr>
      <w:b/>
      <w:i w:val="false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5z0">
    <w:name w:val="WW8Num45z0"/>
    <w:qFormat/>
    <w:rPr/>
  </w:style>
  <w:style w:type="character" w:styleId="Style7">
    <w:name w:val="Основной шрифт абзаца"/>
    <w:qFormat/>
    <w:rPr/>
  </w:style>
  <w:style w:type="character" w:styleId="Style8">
    <w:name w:val="Îñíîâíîé øðèôò"/>
    <w:qFormat/>
    <w:rPr/>
  </w:style>
  <w:style w:type="character" w:styleId="PageNumber">
    <w:name w:val="page number"/>
    <w:basedOn w:val="Style7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1">
    <w:name w:val="Заголовок 1 Знак"/>
    <w:qFormat/>
    <w:rPr>
      <w:sz w:val="24"/>
      <w:lang w:val="ru-RU"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iceouttxt4">
    <w:name w:val="iceouttxt4"/>
    <w:basedOn w:val="Style7"/>
    <w:qFormat/>
    <w:rPr/>
  </w:style>
  <w:style w:type="character" w:styleId="iceouttxt5">
    <w:name w:val="iceouttxt5"/>
    <w:qFormat/>
    <w:rPr>
      <w:rFonts w:ascii="Arial" w:hAnsi="Arial" w:cs="Arial"/>
      <w:color w:val="666666"/>
      <w:sz w:val="17"/>
      <w:szCs w:val="17"/>
    </w:rPr>
  </w:style>
  <w:style w:type="character" w:styleId="Style9">
    <w:name w:val="Нижний колонтитул Знак"/>
    <w:basedOn w:val="Style7"/>
    <w:qFormat/>
    <w:rPr/>
  </w:style>
  <w:style w:type="character" w:styleId="Style10">
    <w:name w:val="Верхний колонтитул Знак"/>
    <w:basedOn w:val="Style7"/>
    <w:qFormat/>
    <w:rPr/>
  </w:style>
  <w:style w:type="character" w:styleId="Style11">
    <w:name w:val="Название Знак"/>
    <w:qFormat/>
    <w:rPr>
      <w:b/>
      <w:sz w:val="32"/>
    </w:rPr>
  </w:style>
  <w:style w:type="character" w:styleId="textspanview">
    <w:name w:val="textspanview"/>
    <w:basedOn w:val="Style7"/>
    <w:qFormat/>
    <w:rPr/>
  </w:style>
  <w:style w:type="character" w:styleId="money">
    <w:name w:val="money"/>
    <w:qFormat/>
    <w:rPr/>
  </w:style>
  <w:style w:type="character" w:styleId="Style12">
    <w:name w:val="Основной текст с отступом Знак"/>
    <w:basedOn w:val="Style7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sz w:val="32"/>
      <w:lang w:val="en-US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Text2">
    <w:name w:val="Body Text 2"/>
    <w:basedOn w:val="Normal"/>
    <w:qFormat/>
    <w:pPr/>
    <w:rPr>
      <w:b/>
      <w:i/>
    </w:rPr>
  </w:style>
  <w:style w:type="paragraph" w:styleId="BodyTextIndent2">
    <w:name w:val="Body Text Indent 2"/>
    <w:basedOn w:val="Normal"/>
    <w:qFormat/>
    <w:pPr>
      <w:ind w:hanging="0" w:start="360" w:end="0"/>
      <w:jc w:val="both"/>
    </w:pPr>
    <w:rPr/>
  </w:style>
  <w:style w:type="paragraph" w:styleId="BodyTextIndent3">
    <w:name w:val="Body Text Indent 3"/>
    <w:basedOn w:val="Normal"/>
    <w:qFormat/>
    <w:pPr>
      <w:ind w:hanging="0" w:start="426" w:end="0"/>
      <w:jc w:val="both"/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Text21">
    <w:name w:val="Body Text 21"/>
    <w:basedOn w:val="Normal"/>
    <w:qFormat/>
    <w:pPr>
      <w:jc w:val="both"/>
    </w:pPr>
    <w:rPr>
      <w:i/>
    </w:rPr>
  </w:style>
  <w:style w:type="paragraph" w:styleId="BodyTextIndent">
    <w:name w:val="Body Text Indent"/>
    <w:basedOn w:val="Normal"/>
    <w:pPr>
      <w:numPr>
        <w:ilvl w:val="0"/>
        <w:numId w:val="0"/>
      </w:numPr>
      <w:ind w:firstLine="283" w:start="426" w:end="0"/>
      <w:jc w:val="both"/>
    </w:pPr>
    <w:rPr/>
  </w:style>
  <w:style w:type="paragraph" w:styleId="2">
    <w:name w:val="Основной текст с отступом 2"/>
    <w:basedOn w:val="Normal"/>
    <w:qFormat/>
    <w:pPr>
      <w:ind w:hanging="0" w:start="585" w:end="0"/>
      <w:jc w:val="both"/>
    </w:pPr>
    <w:rPr/>
  </w:style>
  <w:style w:type="paragraph" w:styleId="21">
    <w:name w:val="Основной текст 2"/>
    <w:basedOn w:val="Normal"/>
    <w:qFormat/>
    <w:pPr>
      <w:jc w:val="both"/>
    </w:pPr>
    <w:rPr>
      <w:b/>
      <w:i/>
      <w:sz w:val="24"/>
    </w:rPr>
  </w:style>
  <w:style w:type="paragraph" w:styleId="3">
    <w:name w:val="Основной текст с отступом 3"/>
    <w:basedOn w:val="Normal"/>
    <w:qFormat/>
    <w:pPr>
      <w:ind w:firstLine="567" w:start="0" w:end="0"/>
      <w:jc w:val="both"/>
    </w:pPr>
    <w:rPr/>
  </w:style>
  <w:style w:type="paragraph" w:styleId="ConsNormal">
    <w:name w:val="ConsNormal"/>
    <w:qFormat/>
    <w:pPr>
      <w:widowControl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13">
    <w:name w:val="Название объекта"/>
    <w:basedOn w:val="Normal"/>
    <w:qFormat/>
    <w:pPr>
      <w:jc w:val="center"/>
    </w:pPr>
    <w:rPr>
      <w:rFonts w:ascii="Arial" w:hAnsi="Arial" w:cs="Arial"/>
      <w:b/>
    </w:rPr>
  </w:style>
  <w:style w:type="paragraph" w:styleId="Normal1">
    <w:name w:val="Normal1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31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 CYR" w:hAnsi="Arial CYR" w:cs="Arial CYR"/>
      <w:b/>
      <w:bCs/>
      <w:sz w:val="16"/>
      <w:szCs w:val="16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100" w:after="100"/>
      <w:jc w:val="end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xl24">
    <w:name w:val="xl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100" w:after="100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100" w:after="100"/>
      <w:jc w:val="end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CFFFF" w:val="clear"/>
      <w:spacing w:before="100" w:after="100"/>
      <w:jc w:val="end"/>
      <w:textAlignment w:val="top"/>
    </w:pPr>
    <w:rPr>
      <w:rFonts w:ascii="Arial CYR" w:hAnsi="Arial CYR" w:cs="Arial CYR"/>
      <w:sz w:val="18"/>
      <w:szCs w:val="18"/>
    </w:rPr>
  </w:style>
  <w:style w:type="paragraph" w:styleId="xl27">
    <w:name w:val="xl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 CYR" w:hAnsi="Arial CYR" w:cs="Arial CYR"/>
      <w:b/>
      <w:bCs/>
      <w:sz w:val="16"/>
      <w:szCs w:val="16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b/>
      <w:bCs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GaramondNarrowC;GaramondNarrowC" w:hAnsi="GaramondNarrowC;GaramondNarrowC" w:eastAsia="Times New Roman" w:cs="GaramondNarrowC;GaramondNarrowC"/>
      <w:color w:val="000000"/>
      <w:sz w:val="24"/>
      <w:szCs w:val="24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">
    <w:name w:val="Знак1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14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15">
    <w:name w:val="Знак"/>
    <w:basedOn w:val="Normal"/>
    <w:qFormat/>
    <w:pPr>
      <w:spacing w:before="100" w:after="100"/>
    </w:pPr>
    <w:rPr>
      <w:rFonts w:ascii="Tahoma" w:hAnsi="Tahoma" w:cs="Tahoma"/>
      <w:lang w:val="en-US"/>
    </w:rPr>
  </w:style>
  <w:style w:type="paragraph" w:styleId="32">
    <w:name w:val="Пункт3"/>
    <w:basedOn w:val="Normal"/>
    <w:qFormat/>
    <w:pPr>
      <w:numPr>
        <w:ilvl w:val="0"/>
        <w:numId w:val="3"/>
      </w:numPr>
    </w:pPr>
    <w:rPr>
      <w:sz w:val="24"/>
      <w:szCs w:val="24"/>
    </w:rPr>
  </w:style>
  <w:style w:type="paragraph" w:styleId="22">
    <w:name w:val="Список 2"/>
    <w:basedOn w:val="Normal"/>
    <w:qFormat/>
    <w:pPr>
      <w:widowControl w:val="false"/>
      <w:autoSpaceDE w:val="false"/>
      <w:ind w:hanging="283" w:start="566" w:end="0"/>
    </w:pPr>
    <w:rPr>
      <w:i/>
      <w:iCs/>
    </w:rPr>
  </w:style>
  <w:style w:type="paragraph" w:styleId="23">
    <w:name w:val="Красная строка 2"/>
    <w:basedOn w:val="BodyTextIndent"/>
    <w:qFormat/>
    <w:pPr>
      <w:numPr>
        <w:ilvl w:val="0"/>
        <w:numId w:val="0"/>
      </w:numPr>
      <w:spacing w:before="0" w:after="120"/>
      <w:ind w:firstLine="210" w:start="283" w:end="0"/>
      <w:jc w:val="start"/>
    </w:pPr>
    <w:rPr>
      <w:sz w:val="28"/>
      <w:szCs w:val="24"/>
    </w:rPr>
  </w:style>
  <w:style w:type="paragraph" w:styleId="xl32">
    <w:name w:val="xl32"/>
    <w:basedOn w:val="Normal"/>
    <w:qFormat/>
    <w:pPr>
      <w:spacing w:before="100" w:after="100"/>
      <w:textAlignment w:val="center"/>
    </w:pPr>
    <w:rPr>
      <w:sz w:val="24"/>
      <w:szCs w:val="24"/>
    </w:rPr>
  </w:style>
  <w:style w:type="paragraph" w:styleId="Style16">
    <w:name w:val="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12">
    <w:name w:val=" Знак Знак1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13">
    <w:name w:val="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ConsCell">
    <w:name w:val="ConsCel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21">
    <w:name w:val="Style 2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8"/>
      <w:szCs w:val="28"/>
      <w:lang w:val="ru-RU" w:bidi="ar-SA" w:eastAsia="zh-CN"/>
    </w:rPr>
  </w:style>
  <w:style w:type="paragraph" w:styleId="111">
    <w:name w:val=" Знак1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FootnoteText">
    <w:name w:val="footnote text"/>
    <w:basedOn w:val="Normal"/>
    <w:pPr/>
    <w:rPr/>
  </w:style>
  <w:style w:type="paragraph" w:styleId="Style18">
    <w:name w:val="Абзац списка"/>
    <w:basedOn w:val="Normal"/>
    <w:qFormat/>
    <w:pPr>
      <w:ind w:hanging="0" w:start="708" w:end="0"/>
    </w:pPr>
    <w:rPr/>
  </w:style>
  <w:style w:type="paragraph" w:styleId="Textbody">
    <w:name w:val="Text body"/>
    <w:basedOn w:val="Normal"/>
    <w:qFormat/>
    <w:pPr>
      <w:widowControl w:val="false"/>
      <w:suppressAutoHyphens w:val="true"/>
      <w:spacing w:before="0" w:after="120"/>
      <w:textAlignment w:val="baseline"/>
    </w:pPr>
    <w:rPr>
      <w:rFonts w:eastAsia="Andale Sans UI" w:cs="Tahoma"/>
      <w:kern w:val="2"/>
      <w:sz w:val="24"/>
      <w:szCs w:val="24"/>
      <w:lang w:val="de-DE" w:eastAsia="ja-JP" w:bidi="fa-IR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Style19">
    <w:name w:val="Без интервала"/>
    <w:qFormat/>
    <w:pPr>
      <w:widowControl w:val="false"/>
      <w:shd w:fill="FFFFFF" w:val="clear"/>
      <w:bidi w:val="0"/>
      <w:ind w:firstLine="709" w:start="0" w:end="0"/>
      <w:jc w:val="both"/>
    </w:pPr>
    <w:rPr>
      <w:rFonts w:ascii="Times New Roman" w:hAnsi="Times New Roman" w:eastAsia="Times New Roman" w:cs="Times New Roman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utp.sberbank-ast.ru/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hyperlink" Target="http://www.utp.sberbank-ast.ru/" TargetMode="External"/><Relationship Id="rId5" Type="http://schemas.openxmlformats.org/officeDocument/2006/relationships/hyperlink" Target="http://www.utp.sberbank-ast.ru/" TargetMode="External"/><Relationship Id="rId6" Type="http://schemas.openxmlformats.org/officeDocument/2006/relationships/hyperlink" Target="http://zakupki.gov.ru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2014-03-17T08:04:00Z</dcterms:created>
  <dc:creator>Ермакович Галина Прокопьевна</dc:creator>
  <dc:description/>
  <cp:keywords/>
  <dc:language>en-US</dc:language>
  <cp:lastModifiedBy>user</cp:lastModifiedBy>
  <cp:lastPrinted>2025-12-15T08:11:00Z</cp:lastPrinted>
  <dcterms:modified xsi:type="dcterms:W3CDTF">2025-12-15T05:11:00Z</dcterms:modified>
  <cp:revision>70</cp:revision>
  <dc:subject/>
  <dc:title>2</dc:title>
</cp:coreProperties>
</file>