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tabs>
          <w:tab w:val="clear" w:pos="708"/>
          <w:tab w:val="left" w:pos="567" w:leader="none"/>
        </w:tabs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ПРОТОКОЛ  № 1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Рассмотрения и оценки заявок на участие в запросе котировок в электронной форме на поставку товара: 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ab/>
        <w:t>Поставка реактивов для ОПК</w:t>
      </w:r>
    </w:p>
    <w:p>
      <w:pPr>
        <w:pStyle w:val="Normal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г. Сысерть, ул. Коммуны, д. 69, каб. 306                                                                                                                                           «03» марта  2025 года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firstLine="567" w:end="0"/>
        <w:rPr/>
      </w:pPr>
      <w:r>
        <w:rPr>
          <w:sz w:val="16"/>
          <w:szCs w:val="16"/>
        </w:rPr>
        <w:t>1. Заказчик: Государственное автономное учреждение здравоохранения Свердловской области «Сысертская центральная районная больница»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2. Наименование объекта закупки: </w:t>
      </w:r>
      <w:r>
        <w:rPr>
          <w:b/>
          <w:i/>
          <w:sz w:val="16"/>
          <w:szCs w:val="16"/>
        </w:rPr>
        <w:t>Поставка реактивов для ОПК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>4. Номер закупки в ЕИС: 32514535736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sz w:val="16"/>
          <w:szCs w:val="16"/>
        </w:rPr>
        <w:t xml:space="preserve">5. Начальная (максимальная) цена договора: </w:t>
      </w:r>
      <w:r>
        <w:rPr>
          <w:b/>
          <w:i/>
          <w:sz w:val="16"/>
          <w:szCs w:val="16"/>
        </w:rPr>
        <w:t>573 122,32RUB</w:t>
      </w:r>
    </w:p>
    <w:p>
      <w:pPr>
        <w:pStyle w:val="Normal"/>
        <w:ind w:firstLine="567" w:end="0"/>
        <w:rPr/>
      </w:pPr>
      <w:r>
        <w:rPr>
          <w:sz w:val="16"/>
          <w:szCs w:val="16"/>
        </w:rPr>
        <w:t>6. На заседании единой комиссии присутствовали: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>Зам. председателя единой комиссии:</w:t>
      </w:r>
    </w:p>
    <w:p>
      <w:pPr>
        <w:pStyle w:val="Normal"/>
        <w:ind w:firstLine="567" w:end="0"/>
        <w:rPr>
          <w:sz w:val="16"/>
          <w:szCs w:val="16"/>
        </w:rPr>
      </w:pPr>
      <w:r>
        <w:rPr>
          <w:sz w:val="16"/>
          <w:szCs w:val="16"/>
        </w:rPr>
        <w:t>Горьковская Ирина Викторовна</w:t>
      </w:r>
    </w:p>
    <w:p>
      <w:pPr>
        <w:pStyle w:val="Normal"/>
        <w:ind w:firstLine="567" w:end="0"/>
        <w:rPr>
          <w:b/>
          <w:i/>
          <w:i/>
          <w:sz w:val="16"/>
          <w:szCs w:val="16"/>
        </w:rPr>
      </w:pPr>
      <w:r>
        <w:rPr>
          <w:b/>
          <w:i/>
          <w:sz w:val="16"/>
          <w:szCs w:val="16"/>
        </w:rPr>
        <w:t xml:space="preserve">Члены единой комиссии: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/>
      </w:pPr>
      <w:r>
        <w:rPr>
          <w:sz w:val="16"/>
          <w:szCs w:val="16"/>
        </w:rPr>
        <w:t>Костарева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Секретарь единой комиссии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Ершова Екатерина Николаевна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7. Дата и время начала срока подачи заявок на участие (время московское): с 20.02.2025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>8. Дата и время окончания срока подачи заявок на участие  (время московское): по 28.02.2025  в 08:00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color w:val="000000"/>
          <w:sz w:val="16"/>
          <w:szCs w:val="16"/>
        </w:rPr>
        <w:t xml:space="preserve">9 Место, дата и время рассмотрения заявок на участие: </w:t>
      </w:r>
      <w:r>
        <w:rPr>
          <w:sz w:val="16"/>
          <w:szCs w:val="16"/>
        </w:rPr>
        <w:t>г. Сысерть, ул. Коммуны, д. 69, каб. 306 03.03.2025 в 20:00 (MSK+02:00)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10. По окончании срока подачи заявок на участие в запросе котировок в электронной форме не подано ни одной заявки: 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299" w:type="dxa"/>
        <w:jc w:val="start"/>
        <w:tblInd w:w="58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2220"/>
        <w:gridCol w:w="708"/>
        <w:gridCol w:w="2552"/>
        <w:gridCol w:w="1842"/>
        <w:gridCol w:w="1843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Порядковый номер заявки</w:t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Дата и время</w:t>
              <w:br/>
              <w:t>регистрации заявки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Наименование организации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Ценовое</w:t>
              <w:br/>
              <w:t xml:space="preserve">предложение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color w:val="000000"/>
                <w:sz w:val="16"/>
                <w:szCs w:val="16"/>
              </w:rPr>
              <w:t>Ценовое предложение</w:t>
              <w:br/>
              <w:t>с учетом ПП РФ №925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</w:tr>
    </w:tbl>
    <w:p>
      <w:pPr>
        <w:pStyle w:val="Normal"/>
        <w:tabs>
          <w:tab w:val="clear" w:pos="708"/>
          <w:tab w:val="left" w:pos="3788" w:leader="none"/>
        </w:tabs>
        <w:jc w:val="both"/>
        <w:rPr>
          <w:sz w:val="16"/>
          <w:szCs w:val="16"/>
        </w:rPr>
      </w:pPr>
      <w:r>
        <w:rPr>
          <w:sz w:val="16"/>
          <w:szCs w:val="16"/>
        </w:rPr>
        <w:tab/>
      </w:r>
    </w:p>
    <w:p>
      <w:pPr>
        <w:pStyle w:val="Normal"/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11. Единая комиссия рассмотрела котировочную заявку на соответствие ее требованиям, установленным в извещении о проведении закупки на право заключения договора на поставку товара: </w:t>
      </w:r>
      <w:r>
        <w:rPr>
          <w:b/>
          <w:i/>
          <w:sz w:val="16"/>
          <w:szCs w:val="16"/>
        </w:rPr>
        <w:t xml:space="preserve">Поставка реактивов для ОПК </w:t>
      </w:r>
      <w:r>
        <w:rPr>
          <w:sz w:val="16"/>
          <w:szCs w:val="16"/>
        </w:rPr>
        <w:t xml:space="preserve">и установила </w:t>
      </w:r>
    </w:p>
    <w:p>
      <w:pPr>
        <w:pStyle w:val="Normal"/>
        <w:tabs>
          <w:tab w:val="clear" w:pos="708"/>
          <w:tab w:val="left" w:pos="8861" w:leader="none"/>
        </w:tabs>
        <w:ind w:firstLine="567" w:end="0"/>
        <w:jc w:val="both"/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6629" w:type="dxa"/>
        <w:jc w:val="start"/>
        <w:tblInd w:w="5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1559"/>
        <w:gridCol w:w="2268"/>
      </w:tblGrid>
      <w:tr>
        <w:trPr>
          <w:trHeight w:val="28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 члена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Заявка №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Причина отклонения заявки </w:t>
            </w:r>
          </w:p>
        </w:tc>
      </w:tr>
      <w:tr>
        <w:trPr>
          <w:trHeight w:val="28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Елкина Юлия Шагитовна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Костарева Екатерина Николаевна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284" w:hRule="atLeast"/>
        </w:trPr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Ершова Екатерина Николаевна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both"/>
        <w:rPr>
          <w:i/>
          <w:i/>
          <w:sz w:val="16"/>
          <w:szCs w:val="16"/>
        </w:rPr>
      </w:pPr>
      <w:r>
        <w:rPr>
          <w:i/>
          <w:sz w:val="16"/>
          <w:szCs w:val="16"/>
        </w:rPr>
        <w:t xml:space="preserve"> </w:t>
      </w:r>
    </w:p>
    <w:p>
      <w:pPr>
        <w:pStyle w:val="Normal"/>
        <w:ind w:start="567" w:end="0"/>
        <w:jc w:val="both"/>
        <w:rPr>
          <w:i/>
          <w:i/>
          <w:sz w:val="16"/>
          <w:szCs w:val="16"/>
        </w:rPr>
      </w:pPr>
      <w:r>
        <w:rPr>
          <w:color w:val="000000"/>
          <w:sz w:val="16"/>
          <w:szCs w:val="16"/>
        </w:rPr>
        <w:t>12. Отклонить на участие в запросе котировок в электронной форме следующую заявку:</w:t>
      </w:r>
      <w:r>
        <w:rPr>
          <w:i/>
          <w:sz w:val="16"/>
          <w:szCs w:val="16"/>
        </w:rPr>
        <w:t xml:space="preserve"> </w:t>
      </w:r>
    </w:p>
    <w:p>
      <w:pPr>
        <w:pStyle w:val="Normal"/>
        <w:ind w:firstLine="567" w:end="0"/>
        <w:jc w:val="both"/>
        <w:rPr>
          <w:color w:val="000000"/>
          <w:sz w:val="16"/>
          <w:szCs w:val="16"/>
        </w:rPr>
      </w:pPr>
      <w:r>
        <w:rPr>
          <w:b/>
          <w:sz w:val="16"/>
          <w:szCs w:val="16"/>
        </w:rPr>
        <w:t>отсутствует.</w:t>
      </w:r>
    </w:p>
    <w:p>
      <w:pPr>
        <w:pStyle w:val="Normal"/>
        <w:ind w:firstLine="567" w:end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i/>
          <w:sz w:val="16"/>
          <w:szCs w:val="16"/>
        </w:rPr>
        <w:t xml:space="preserve">             </w:t>
      </w:r>
      <w:r>
        <w:rPr>
          <w:sz w:val="16"/>
          <w:szCs w:val="16"/>
        </w:rPr>
        <w:t xml:space="preserve">13. . Признать запрос котировок в электронной форме несостоявшимся, в связи с тем, что по окончании срока подачи заявок на участие в запросе котировок в электронной форме не подано ни одной заявки на участие. Согласно п. 97 Положения о закупках товаров, работ, услуг государственным автономным учреждением здравоохранения Свердловской области «Сысертская центральная районная больница» (утвержденного протоколом №122 от 29.11.2024  г.) заказчик вправе осуществить новую закупку.  </w:t>
      </w:r>
    </w:p>
    <w:p>
      <w:pPr>
        <w:pStyle w:val="Normal"/>
        <w:ind w:firstLine="567" w:end="0"/>
        <w:jc w:val="both"/>
        <w:rPr/>
      </w:pPr>
      <w:r>
        <w:rPr>
          <w:sz w:val="16"/>
          <w:szCs w:val="16"/>
        </w:rPr>
        <w:t xml:space="preserve">14. Настоящий протокол подлежит размещению на официальном сайте </w:t>
      </w:r>
      <w:r>
        <w:rPr>
          <w:sz w:val="16"/>
          <w:szCs w:val="16"/>
          <w:lang w:val="en-US"/>
        </w:rPr>
        <w:t>www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zakupki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gov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ru</w:t>
      </w:r>
      <w:r>
        <w:rPr>
          <w:sz w:val="16"/>
          <w:szCs w:val="16"/>
        </w:rPr>
        <w:t xml:space="preserve">  «03»  марта   2025 года.</w:t>
      </w:r>
    </w:p>
    <w:p>
      <w:pPr>
        <w:pStyle w:val="Normal"/>
        <w:ind w:firstLine="567" w:end="0"/>
        <w:jc w:val="both"/>
        <w:rPr/>
      </w:pPr>
      <w:r>
        <w:rPr>
          <w:sz w:val="16"/>
          <w:szCs w:val="16"/>
        </w:rPr>
        <w:t>15. Настоящий протокол подлежит хранению в течение трех лет.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15. Подписи: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 </w:t>
      </w:r>
      <w:r>
        <w:rPr>
          <w:sz w:val="16"/>
          <w:szCs w:val="16"/>
        </w:rPr>
        <w:t>Зам.председателя единой комиссии ________________И.В.Горьковская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4"/>
          <w:szCs w:val="14"/>
        </w:rPr>
      </w:pPr>
      <w:r>
        <w:rPr>
          <w:sz w:val="16"/>
          <w:szCs w:val="16"/>
        </w:rPr>
        <w:t xml:space="preserve">                    </w:t>
      </w:r>
    </w:p>
    <w:p>
      <w:pPr>
        <w:pStyle w:val="Normal"/>
        <w:rPr/>
      </w:pPr>
      <w:r>
        <w:rPr>
          <w:sz w:val="14"/>
          <w:szCs w:val="14"/>
        </w:rPr>
        <w:t xml:space="preserve">                         </w:t>
      </w:r>
      <w:r>
        <w:rPr>
          <w:sz w:val="14"/>
          <w:szCs w:val="14"/>
        </w:rPr>
        <w:t xml:space="preserve">Члены единой комиссии                      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</w:t>
      </w:r>
      <w:r>
        <w:rPr>
          <w:sz w:val="14"/>
          <w:szCs w:val="14"/>
        </w:rPr>
        <w:t>____________________ Е.Н.Костарева</w:t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</w:t>
      </w:r>
    </w:p>
    <w:p>
      <w:pPr>
        <w:pStyle w:val="Normal"/>
        <w:ind w:firstLine="708" w:end="0"/>
        <w:rPr>
          <w:sz w:val="16"/>
          <w:szCs w:val="16"/>
        </w:rPr>
      </w:pPr>
      <w:r>
        <w:rPr>
          <w:sz w:val="14"/>
          <w:szCs w:val="14"/>
        </w:rPr>
        <w:t>Секретарь единой комиссии                 _____________________Е.Н.Ершова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WW8Num4z0">
    <w:name w:val="WW8Num4z0"/>
    <w:qFormat/>
    <w:rPr>
      <w:rFonts w:eastAsia="Calibri"/>
      <w:i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_"/>
    <w:qFormat/>
    <w:rPr>
      <w:sz w:val="16"/>
      <w:szCs w:val="16"/>
      <w:shd w:fill="FFFFFF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3">
    <w:name w:val=" Знак3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>
    <w:name w:val="Основной текст1"/>
    <w:basedOn w:val="Normal"/>
    <w:qFormat/>
    <w:pPr>
      <w:shd w:fill="FFFFFF" w:val="clear"/>
      <w:spacing w:lineRule="exact" w:line="221"/>
      <w:ind w:hanging="1720" w:start="0" w:end="0"/>
      <w:jc w:val="end"/>
    </w:pPr>
    <w:rPr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2025-03-03T05:46:00Z</dcterms:created>
  <dc:creator>jurist</dc:creator>
  <dc:description/>
  <cp:keywords/>
  <dc:language>en-US</dc:language>
  <cp:lastModifiedBy>Екатерина Ершова</cp:lastModifiedBy>
  <cp:lastPrinted>2025-03-03T10:45:00Z</cp:lastPrinted>
  <dcterms:modified xsi:type="dcterms:W3CDTF">2025-03-03T05:46:00Z</dcterms:modified>
  <cp:revision>2</cp:revision>
  <dc:subject/>
  <dc:title>ПРОТОКОЛ  № 1</dc:title>
</cp:coreProperties>
</file>