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 № 32514484480</w:t>
      </w:r>
    </w:p>
    <w:p>
      <w:pPr>
        <w:pStyle w:val="Style2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рассмотрения заявок на участие в предквалификационном отборе.</w:t>
      </w:r>
    </w:p>
    <w:p>
      <w:pPr>
        <w:pStyle w:val="Normal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г. Казань</w:t>
        <w:tab/>
        <w:tab/>
        <w:tab/>
        <w:tab/>
        <w:tab/>
        <w:tab/>
        <w:tab/>
        <w:tab/>
        <w:t xml:space="preserve"> </w:t>
        <w:tab/>
        <w:t xml:space="preserve">  «03»</w:t>
      </w:r>
      <w:r>
        <w:rPr>
          <w:sz w:val="28"/>
          <w:szCs w:val="28"/>
        </w:rPr>
        <w:t xml:space="preserve"> марта 2025г.</w:t>
      </w:r>
    </w:p>
    <w:p>
      <w:pPr>
        <w:pStyle w:val="Style22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Style2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СВЕДЕНИЯ О ЗАКАЗЧИКЕ: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Акционерное общество «Татспиртпром»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Юридический адрес: 420111, РТ, г. Казань, ул. Баумана, д.44/8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ИНН/КПП 1681000049/165501001</w:t>
      </w:r>
    </w:p>
    <w:p>
      <w:pPr>
        <w:pStyle w:val="Style22"/>
        <w:jc w:val="both"/>
        <w:rPr>
          <w:sz w:val="28"/>
          <w:szCs w:val="28"/>
        </w:rPr>
      </w:pPr>
      <w:hyperlink r:id="rId2">
        <w:r>
          <w:rPr>
            <w:rStyle w:val="Hyperlink"/>
            <w:sz w:val="28"/>
            <w:szCs w:val="28"/>
          </w:rPr>
          <w:t>TenderTSP@tatspirtprom.ru</w:t>
        </w:r>
      </w:hyperlink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Тел. 8 (843) 222-95-44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2. ПРЕДМЕТ ЗАКУПКИ, КОЛИЧЕСТВО ПОСТАВЛЯЕМОГО ТОВАРА 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Право заключения договора на Упаковка стеклянная (Бутылка) типа В-18-1-50-Futuro (ФУТ) из стекла бесцв.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Общее количество: 250 000 шт.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3. НАЧАЛЬНАЯ (МАКСИМАЛЬНАЯ) ЦЕНА ДОГОВОРА:</w:t>
      </w:r>
    </w:p>
    <w:p>
      <w:pPr>
        <w:pStyle w:val="Style22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2 905 000,00 рублей </w:t>
      </w:r>
      <w:r>
        <w:rPr>
          <w:bCs/>
          <w:sz w:val="28"/>
          <w:szCs w:val="28"/>
        </w:rPr>
        <w:t>с НДС 20%.</w:t>
      </w:r>
    </w:p>
    <w:p>
      <w:pPr>
        <w:pStyle w:val="Style2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Style22"/>
        <w:jc w:val="both"/>
        <w:rPr>
          <w:spacing w:val="12"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4. МЕСТО И ВРЕМЯ СОСТАВЛЕНИЯ ПРОТОКОЛА</w:t>
      </w:r>
    </w:p>
    <w:p>
      <w:pPr>
        <w:pStyle w:val="Style22"/>
        <w:jc w:val="both"/>
        <w:rPr/>
      </w:pPr>
      <w:r>
        <w:rPr>
          <w:sz w:val="28"/>
          <w:szCs w:val="28"/>
        </w:rPr>
        <w:t>Подведение итогов предквалификационного отбора проводилось «03» марта   2025 г. по адресу: 420061, г. Казань, проспект Альберта Камалеева, д.27А. Время проведения 14 часов 00 мин. (время московское).</w:t>
      </w:r>
    </w:p>
    <w:p>
      <w:pPr>
        <w:pStyle w:val="Style2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5. РЕШЕНИЕ КОМИССИИ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До окончания, срока подачи заявок поступила 1 (одна) заявка:</w:t>
      </w:r>
    </w:p>
    <w:tbl>
      <w:tblPr>
        <w:tblW w:w="1006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1"/>
        <w:gridCol w:w="3459"/>
        <w:gridCol w:w="2977"/>
        <w:gridCol w:w="2975"/>
      </w:tblGrid>
      <w:tr>
        <w:trPr>
          <w:trHeight w:val="856" w:hRule="atLeast"/>
        </w:trPr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№ </w:t>
            </w:r>
          </w:p>
        </w:tc>
        <w:tc>
          <w:tcPr>
            <w:tcW w:w="3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Участник предквалификационного отбора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Дата и время регистрации заявки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 комиссии</w:t>
            </w:r>
          </w:p>
        </w:tc>
      </w:tr>
      <w:tr>
        <w:trPr>
          <w:trHeight w:val="856" w:hRule="atLeast"/>
        </w:trPr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АО «СВЕТ»</w:t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ИНН 1830000094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07.02.2025 08:06:48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Признана соответствующей требованиям, установленным в извещении предквалификационного отбора</w:t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По результатам предквалификационного отбора, комиссией по закупке принято решение: В соответствии с п.19.9 Положения «О закупке товаров, работ, услуг АО «Татспиртпром»» считать предквалификационный отбор несостоявшимся, но допустить к процедуре Запрос котировок: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АО «СВЕТ» ИНН 1830000094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rStyle w:val="Hyperlink"/>
          <w:color w:val="000000"/>
          <w:sz w:val="28"/>
          <w:szCs w:val="28"/>
          <w:u w:val="none"/>
        </w:rPr>
      </w:pPr>
      <w:r>
        <w:rPr>
          <w:b/>
          <w:sz w:val="28"/>
          <w:szCs w:val="28"/>
        </w:rPr>
        <w:t>6.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Настоящий протокол подлежит размещению, не позднее чем через 3 календарных дня после подписания, на сайте заказчика - https://etpzakupki.tatar </w:t>
      </w:r>
      <w:r>
        <w:rPr>
          <w:rStyle w:val="Hyperlink"/>
          <w:color w:val="000000"/>
          <w:sz w:val="28"/>
          <w:szCs w:val="28"/>
          <w:u w:val="none"/>
        </w:rPr>
        <w:t xml:space="preserve">официальном общероссийском сайте </w:t>
      </w:r>
      <w:hyperlink r:id="rId3">
        <w:r>
          <w:rPr>
            <w:rStyle w:val="Hyperlink"/>
            <w:color w:val="000000"/>
            <w:sz w:val="28"/>
            <w:szCs w:val="28"/>
            <w:u w:val="none"/>
          </w:rPr>
          <w:t>http://zakupki.gov.ru</w:t>
        </w:r>
      </w:hyperlink>
      <w:r>
        <w:rPr>
          <w:rStyle w:val="Hyperlink"/>
          <w:color w:val="000000"/>
          <w:sz w:val="28"/>
          <w:szCs w:val="28"/>
          <w:u w:val="none"/>
        </w:rPr>
        <w:t>.</w:t>
      </w:r>
      <w:r>
        <w:rPr/>
        <w:t xml:space="preserve"> </w:t>
      </w:r>
    </w:p>
    <w:p>
      <w:pPr>
        <w:pStyle w:val="Style22"/>
        <w:jc w:val="both"/>
        <w:rPr>
          <w:rStyle w:val="Hyperlink"/>
          <w:b/>
          <w:color w:val="000000"/>
          <w:sz w:val="28"/>
          <w:szCs w:val="28"/>
          <w:u w:val="none"/>
        </w:rPr>
      </w:pPr>
      <w:r>
        <w:rPr/>
      </w:r>
    </w:p>
    <w:p>
      <w:pPr>
        <w:pStyle w:val="Style22"/>
        <w:jc w:val="both"/>
        <w:rPr>
          <w:rStyle w:val="Hyperlink"/>
          <w:b/>
          <w:color w:val="000000"/>
          <w:sz w:val="28"/>
          <w:szCs w:val="28"/>
          <w:u w:val="none"/>
        </w:rPr>
      </w:pPr>
      <w:r>
        <w:rPr/>
      </w:r>
    </w:p>
    <w:p>
      <w:pPr>
        <w:pStyle w:val="Style22"/>
        <w:jc w:val="both"/>
        <w:rPr/>
      </w:pPr>
      <w:r>
        <w:rPr>
          <w:rStyle w:val="Hyperlink"/>
          <w:b/>
          <w:color w:val="000000"/>
          <w:sz w:val="28"/>
          <w:szCs w:val="28"/>
          <w:u w:val="none"/>
        </w:rPr>
        <w:t>7. Подписи:</w:t>
      </w:r>
    </w:p>
    <w:p>
      <w:pPr>
        <w:pStyle w:val="Style22"/>
        <w:jc w:val="both"/>
        <w:rPr>
          <w:rStyle w:val="Hyperlink"/>
          <w:b/>
          <w:color w:val="000000"/>
          <w:sz w:val="28"/>
          <w:szCs w:val="28"/>
          <w:u w:val="none"/>
        </w:rPr>
      </w:pPr>
      <w:r>
        <w:rPr/>
      </w:r>
    </w:p>
    <w:tbl>
      <w:tblPr>
        <w:tblW w:w="104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38"/>
        <w:gridCol w:w="2573"/>
        <w:gridCol w:w="1757"/>
        <w:gridCol w:w="1644"/>
      </w:tblGrid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ЗА/ПРОТИВ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ПОДПИСИ</w:t>
            </w:r>
          </w:p>
        </w:tc>
      </w:tr>
      <w:tr>
        <w:trPr>
          <w:trHeight w:val="493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Директор дирекции управления цепями поставок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/>
            </w:pPr>
            <w:r>
              <w:rPr>
                <w:sz w:val="28"/>
                <w:szCs w:val="28"/>
              </w:rPr>
              <w:t>Шаймарданов Р.Р.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ПРЕДСЕДАТЕЛЯ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942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тендерного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Насибуллина Л.Т.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ЧЛЕНЫ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8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начальника    департамента безопасности</w:t>
            </w:r>
          </w:p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Валиев Р.Р.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8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tabs>
                <w:tab w:val="clear" w:pos="708"/>
                <w:tab w:val="left" w:pos="1565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Главный специалист контрольно-ревизионного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Валиуллин Р.Г.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20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начальника тендерного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Хуснутдинова А.А.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276" w:right="850" w:gutter="0" w:header="0" w:top="284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Hyperlink">
    <w:name w:val="Hyperlink"/>
    <w:rPr>
      <w:color w:val="0000FF"/>
      <w:u w:val="single"/>
    </w:rPr>
  </w:style>
  <w:style w:type="character" w:styleId="Style13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apple-converted-space">
    <w:name w:val="apple-converted-space"/>
    <w:qFormat/>
    <w:rPr/>
  </w:style>
  <w:style w:type="character" w:styleId="Style14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5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2">
    <w:name w:val="Заголовок 2 Знак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Style16">
    <w:name w:val="Знак примечания"/>
    <w:qFormat/>
    <w:rPr>
      <w:sz w:val="16"/>
      <w:szCs w:val="16"/>
    </w:rPr>
  </w:style>
  <w:style w:type="character" w:styleId="Style17">
    <w:name w:val="Текст примечания Знак"/>
    <w:qFormat/>
    <w:rPr>
      <w:rFonts w:ascii="Times New Roman" w:hAnsi="Times New Roman" w:eastAsia="Times New Roman" w:cs="Times New Roman"/>
    </w:rPr>
  </w:style>
  <w:style w:type="character" w:styleId="Style18">
    <w:name w:val="Тема примечания Знак"/>
    <w:qFormat/>
    <w:rPr>
      <w:rFonts w:ascii="Times New Roman" w:hAnsi="Times New Roman" w:eastAsia="Times New Roman" w:cs="Times New Roman"/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tyle21">
    <w:name w:val="Знак"/>
    <w:basedOn w:val="Normal"/>
    <w:qFormat/>
    <w:pPr>
      <w:spacing w:lineRule="exact" w:line="240" w:before="0" w:after="160"/>
    </w:pPr>
    <w:rPr>
      <w:rFonts w:eastAsia="Calibri"/>
      <w:sz w:val="20"/>
      <w:szCs w:val="20"/>
      <w:lang w:eastAsia="zh-CN"/>
    </w:rPr>
  </w:style>
  <w:style w:type="paragraph" w:styleId="Style22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3">
    <w:name w:val="Текст примечания"/>
    <w:basedOn w:val="Normal"/>
    <w:qFormat/>
    <w:pPr/>
    <w:rPr>
      <w:sz w:val="20"/>
      <w:szCs w:val="20"/>
    </w:rPr>
  </w:style>
  <w:style w:type="paragraph" w:styleId="Style24">
    <w:name w:val="Тема примечания"/>
    <w:basedOn w:val="Style23"/>
    <w:next w:val="Style23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enderTSP@tatspirtprom.ru" TargetMode="External"/><Relationship Id="rId3" Type="http://schemas.openxmlformats.org/officeDocument/2006/relationships/hyperlink" Target="http://zakupki.gov.ru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2023-07-06T08:31:00Z</dcterms:created>
  <dc:creator>Валида</dc:creator>
  <dc:description/>
  <cp:keywords/>
  <dc:language>en-US</dc:language>
  <cp:lastModifiedBy>Закирова Лейсан Маратовна</cp:lastModifiedBy>
  <cp:lastPrinted>2025-02-20T10:51:00Z</cp:lastPrinted>
  <dcterms:modified xsi:type="dcterms:W3CDTF">2025-03-03T11:24:00Z</dcterms:modified>
  <cp:revision>135</cp:revision>
  <dc:subject/>
  <dc:title/>
</cp:coreProperties>
</file>