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ПРОТОКОЛ ПОДВЕДЕНИЯ ИТОГОВ ОТКРЫТОГО АУКЦИОНА В ЭЛЕКТРОННОЙ ФОРМЕ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4120525005DP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32514500093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Открытый аукцион в электронной форме..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ГОСУДАРСТВЕННОЕ АВТОНОМНОЕ ПРОФЕССИОНАЛЬНОЕ ОБРАЗОВАТЕЛЬНОЕ УЧРЕЖДЕНИЕ СВЕРДЛОВСКОЙ ОБЛАСТИ "ИРБИТСКИЙ АГРАРНЫЙ ТЕХНИКУМ" (ИНН: 6642000238, КПП: 667601001, ОГРН: 1026600878424).</w:t>
      </w:r>
    </w:p>
    <w:p>
      <w:pPr>
        <w:pStyle w:val="text"/>
        <w:rPr/>
      </w:pPr>
      <w:r>
        <w:rPr/>
        <w:t>Место нахождения: 623847, Свердловская область, Ирбитский район, поселок Зайково, Коммунистическая ул., д.197.</w:t>
      </w:r>
    </w:p>
    <w:p>
      <w:pPr>
        <w:pStyle w:val="text"/>
        <w:rPr/>
      </w:pPr>
      <w:r>
        <w:rPr/>
        <w:t>Почтовый адрес: 623847, Свердловская область, Ирбитский район, поселок Зайково, Коммунистическая ул., д.197.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ГОСУДАРСТВЕННОЕ АВТОНОМНОЕ ПРОФЕССИОНАЛЬНОЕ ОБРАЗОВАТЕЛЬНОЕ УЧРЕЖДЕНИЕ СВЕРДЛОВСКОЙ ОБЛАСТИ "ИРБИТСКИЙ АГРАРНЫЙ ТЕХНИКУМ" (ИНН: 6642000238, КПП: 667601001, ОГРН: 1026600878424).</w:t>
      </w:r>
    </w:p>
    <w:p>
      <w:pPr>
        <w:pStyle w:val="text"/>
        <w:rPr/>
      </w:pPr>
      <w:r>
        <w:rPr/>
        <w:t>Место нахождения: 623847, Свердловская область, Ирбитский район, поселок Зайково, Коммунистическая ул., д.197.</w:t>
      </w:r>
    </w:p>
    <w:p>
      <w:pPr>
        <w:pStyle w:val="text"/>
        <w:rPr/>
      </w:pPr>
      <w:r>
        <w:rPr/>
        <w:t>Почтовый адрес: 623847, Свердловская область, Ирбитский район, поселок Зайково, Коммунистическая ул., д.197.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Лихачева А. П., тел.: 83435534568, e-mail: iragtex@yandex.ru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кроватей металлических для общежития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кроватей металлических для общежития.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4"/>
        <w:gridCol w:w="1821"/>
        <w:gridCol w:w="2449"/>
        <w:gridCol w:w="1406"/>
        <w:gridCol w:w="1985"/>
        <w:gridCol w:w="1542"/>
      </w:tblGrid>
      <w:tr>
        <w:trPr/>
        <w:tc>
          <w:tcPr>
            <w:tcW w:w="43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8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44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54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3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82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Кровати металлические</w:t>
            </w:r>
          </w:p>
        </w:tc>
        <w:tc>
          <w:tcPr>
            <w:tcW w:w="244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120 (Штука): Поставка кроватей металлических для общежития</w:t>
            </w:r>
          </w:p>
        </w:tc>
        <w:tc>
          <w:tcPr>
            <w:tcW w:w="140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8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31.09.11.110: Кровати металлические</w:t>
            </w:r>
          </w:p>
        </w:tc>
        <w:tc>
          <w:tcPr>
            <w:tcW w:w="154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31.09: Производство прочей мебели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В соответствии с документацией о закупке.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600 000.00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11 февраля 2025 года по 27 февраля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Согласно документации.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Согласно документации.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11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27 февраля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3 марта 2025 года в 16:00 MCK+2.</w:t>
      </w:r>
    </w:p>
    <w:p>
      <w:pPr>
        <w:pStyle w:val="variable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https://torgi.etp-region.ru.</w:t>
      </w:r>
    </w:p>
    <w:p>
      <w:pPr>
        <w:pStyle w:val="variable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3 марта 2025 года в 12:00 MCK+2.</w:t>
      </w:r>
    </w:p>
    <w:p>
      <w:pPr>
        <w:pStyle w:val="variable"/>
        <w:rPr/>
      </w:pPr>
      <w:r>
        <w:rPr/>
        <w:t>Дата и время окончания проведения торгов:</w:t>
      </w:r>
      <w:r>
        <w:rPr>
          <w:b w:val="false"/>
          <w:i w:val="false"/>
          <w:u w:val="none"/>
        </w:rPr>
        <w:t xml:space="preserve"> 3 марта 2025 года в 12:12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Согласно документации, 3 марта 2025 года в 14:21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участниках, подавших заявки на участие в закупке: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9636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60430 в журнале регистрации.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19.02.2025 08:57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№60430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9636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60704 в журнале регистрации.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25.02.2025 10:59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№60704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9636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60761 в журнале регистрации.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26.02.2025 12:49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№60761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рассмотрения вторых частей заявок</w:t>
      </w:r>
    </w:p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7"/>
        <w:gridCol w:w="1925"/>
        <w:gridCol w:w="2900"/>
        <w:gridCol w:w="3245"/>
      </w:tblGrid>
      <w:tr>
        <w:trPr/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участника</w:t>
            </w:r>
          </w:p>
        </w:tc>
        <w:tc>
          <w:tcPr>
            <w:tcW w:w="192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Предложение о цене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Рейтинг участника по результатам торгов</w:t>
            </w:r>
          </w:p>
        </w:tc>
        <w:tc>
          <w:tcPr>
            <w:tcW w:w="324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Результат рассмотрения вторых частей заявок</w:t>
            </w:r>
          </w:p>
        </w:tc>
      </w:tr>
      <w:tr>
        <w:trPr/>
        <w:tc>
          <w:tcPr>
            <w:tcW w:w="1567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№60430</w:t>
            </w:r>
          </w:p>
        </w:tc>
        <w:tc>
          <w:tcPr>
            <w:tcW w:w="192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588 000.00 руб.</w:t>
            </w:r>
          </w:p>
        </w:tc>
        <w:tc>
          <w:tcPr>
            <w:tcW w:w="2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3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567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№60704</w:t>
            </w:r>
          </w:p>
        </w:tc>
        <w:tc>
          <w:tcPr>
            <w:tcW w:w="192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591 000.00 руб.</w:t>
            </w:r>
          </w:p>
        </w:tc>
        <w:tc>
          <w:tcPr>
            <w:tcW w:w="2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3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56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№60761</w:t>
            </w:r>
          </w:p>
        </w:tc>
        <w:tc>
          <w:tcPr>
            <w:tcW w:w="192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600 000.00 руб.</w:t>
            </w:r>
          </w:p>
        </w:tc>
        <w:tc>
          <w:tcPr>
            <w:tcW w:w="2900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  <w:tc>
          <w:tcPr>
            <w:tcW w:w="324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Допущена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подведения итогов закупки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7"/>
        <w:gridCol w:w="2155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№60430</w:t>
            </w:r>
          </w:p>
        </w:tc>
        <w:tc>
          <w:tcPr>
            <w:tcW w:w="36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19.02.2025 08:57 MCK+2</w:t>
            </w:r>
          </w:p>
        </w:tc>
        <w:tc>
          <w:tcPr>
            <w:tcW w:w="21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№60704</w:t>
            </w:r>
          </w:p>
        </w:tc>
        <w:tc>
          <w:tcPr>
            <w:tcW w:w="36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25.02.2025 10:59 MCK+2</w:t>
            </w:r>
          </w:p>
        </w:tc>
        <w:tc>
          <w:tcPr>
            <w:tcW w:w="21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№60761</w:t>
            </w:r>
          </w:p>
        </w:tc>
        <w:tc>
          <w:tcPr>
            <w:tcW w:w="361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26.02.2025 12:49 MCK+2</w:t>
            </w:r>
          </w:p>
        </w:tc>
        <w:tc>
          <w:tcPr>
            <w:tcW w:w="215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4"/>
        <w:gridCol w:w="4373"/>
      </w:tblGrid>
      <w:tr>
        <w:trPr/>
        <w:tc>
          <w:tcPr>
            <w:tcW w:w="526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№60430,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588 000.00 руб.</w:t>
            </w:r>
          </w:p>
        </w:tc>
        <w:tc>
          <w:tcPr>
            <w:tcW w:w="43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№60704,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591 000.00 руб.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4"/>
        <w:gridCol w:w="4973"/>
        <w:gridCol w:w="1760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Лихачева Алевтина Петровна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Ковригина Ольга Николаевна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Мухин Сергей Михайлович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2025-03-03T09:22:24Z</dcterms:created>
  <dc:creator/>
  <dc:description/>
  <dc:language>en-US</dc:language>
  <cp:lastModifiedBy/>
  <dcterms:modified xsi:type="dcterms:W3CDTF">2025-03-03T09:22:25Z</dcterms:modified>
  <cp:revision>2</cp:revision>
  <dc:subject/>
  <dc:title/>
</cp:coreProperties>
</file>