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76D7" w:rsidRDefault="00F974D1">
      <w:pPr>
        <w:tabs>
          <w:tab w:val="left" w:pos="2552"/>
        </w:tabs>
        <w:jc w:val="center"/>
        <w:rPr>
          <w:u w:val="single"/>
        </w:rPr>
      </w:pPr>
      <w:r>
        <w:rPr>
          <w:caps/>
        </w:rPr>
        <w:t>протокол №</w:t>
      </w:r>
      <w:r>
        <w:t xml:space="preserve">: </w:t>
      </w:r>
      <w:r w:rsidR="003C3EB8" w:rsidRPr="003C3EB8">
        <w:rPr>
          <w:rFonts w:cs="Times New Roman"/>
          <w:b/>
          <w:color w:val="000000" w:themeColor="text1"/>
          <w:u w:val="single"/>
          <w:shd w:val="clear" w:color="auto" w:fill="FFFFFF"/>
        </w:rPr>
        <w:t>32515384971</w:t>
      </w:r>
      <w:r w:rsidRPr="003C3EB8">
        <w:rPr>
          <w:rFonts w:cs="Times New Roman"/>
          <w:b/>
          <w:bCs/>
          <w:color w:val="000000" w:themeColor="text1"/>
          <w:u w:val="single"/>
          <w:shd w:val="clear" w:color="auto" w:fill="FFFFFF"/>
        </w:rPr>
        <w:t xml:space="preserve"> </w:t>
      </w:r>
      <w:r w:rsidRPr="003C3EB8">
        <w:rPr>
          <w:rFonts w:cs="Times New Roman"/>
          <w:b/>
          <w:bCs/>
          <w:color w:val="000000" w:themeColor="text1"/>
          <w:u w:val="single"/>
        </w:rPr>
        <w:t>(1)</w:t>
      </w:r>
    </w:p>
    <w:p w:rsidR="002576D7" w:rsidRDefault="00F974D1">
      <w:pPr>
        <w:pStyle w:val="a5"/>
        <w:tabs>
          <w:tab w:val="left" w:pos="1080"/>
        </w:tabs>
        <w:outlineLvl w:val="0"/>
        <w:rPr>
          <w:b w:val="0"/>
          <w:bCs w:val="0"/>
          <w:smallCaps/>
          <w:sz w:val="24"/>
          <w:szCs w:val="24"/>
        </w:rPr>
      </w:pPr>
      <w:r>
        <w:rPr>
          <w:b w:val="0"/>
          <w:bCs w:val="0"/>
          <w:smallCaps/>
          <w:sz w:val="24"/>
          <w:szCs w:val="24"/>
        </w:rPr>
        <w:t xml:space="preserve">рассмотрения </w:t>
      </w:r>
      <w:r>
        <w:rPr>
          <w:b w:val="0"/>
          <w:bCs w:val="0"/>
          <w:smallCaps/>
          <w:sz w:val="24"/>
          <w:szCs w:val="24"/>
          <w:u w:val="single"/>
        </w:rPr>
        <w:t>первых частей</w:t>
      </w:r>
      <w:r>
        <w:rPr>
          <w:b w:val="0"/>
          <w:bCs w:val="0"/>
          <w:smallCaps/>
          <w:sz w:val="24"/>
          <w:szCs w:val="24"/>
        </w:rPr>
        <w:t xml:space="preserve"> заявок на участие в электронном аукционе </w:t>
      </w:r>
    </w:p>
    <w:p w:rsidR="002576D7" w:rsidRDefault="002576D7">
      <w:pPr>
        <w:pStyle w:val="a6"/>
        <w:rPr>
          <w:i/>
          <w:iCs/>
        </w:rPr>
      </w:pPr>
    </w:p>
    <w:p w:rsidR="002576D7" w:rsidRDefault="00F974D1">
      <w:pPr>
        <w:rPr>
          <w:u w:val="single"/>
        </w:rPr>
      </w:pPr>
      <w:r>
        <w:rPr>
          <w:b/>
          <w:bCs/>
          <w:i/>
          <w:iCs/>
        </w:rPr>
        <w:t>1. Номер закупки:</w:t>
      </w:r>
      <w:r>
        <w:rPr>
          <w:b/>
          <w:bCs/>
        </w:rPr>
        <w:t xml:space="preserve"> </w:t>
      </w:r>
      <w:r w:rsidR="003C3EB8" w:rsidRPr="003C3EB8">
        <w:rPr>
          <w:rFonts w:cs="Times New Roman"/>
          <w:color w:val="000000" w:themeColor="text1"/>
          <w:u w:val="single"/>
          <w:shd w:val="clear" w:color="auto" w:fill="FFFFFF"/>
        </w:rPr>
        <w:t>32515384971</w:t>
      </w:r>
      <w:r w:rsidRPr="003C3EB8">
        <w:rPr>
          <w:rFonts w:cs="Times New Roman"/>
          <w:color w:val="000000" w:themeColor="text1"/>
          <w:u w:val="single"/>
        </w:rPr>
        <w:t>.</w:t>
      </w:r>
    </w:p>
    <w:p w:rsidR="002576D7" w:rsidRDefault="002576D7">
      <w:pPr>
        <w:pStyle w:val="a6"/>
        <w:widowControl w:val="0"/>
        <w:spacing w:after="0"/>
        <w:jc w:val="both"/>
        <w:rPr>
          <w:u w:val="single"/>
        </w:rPr>
      </w:pPr>
    </w:p>
    <w:p w:rsidR="002576D7" w:rsidRDefault="00F974D1">
      <w:pPr>
        <w:pStyle w:val="a6"/>
        <w:widowControl w:val="0"/>
        <w:spacing w:after="0"/>
        <w:jc w:val="both"/>
        <w:rPr>
          <w:u w:val="single"/>
        </w:rPr>
      </w:pPr>
      <w:r>
        <w:rPr>
          <w:b/>
          <w:bCs/>
          <w:i/>
          <w:iCs/>
        </w:rPr>
        <w:t>2. Наименование объекта закупки:</w:t>
      </w:r>
      <w:r>
        <w:rPr>
          <w:rFonts w:ascii="Arial" w:hAnsi="Arial"/>
        </w:rPr>
        <w:t xml:space="preserve"> </w:t>
      </w:r>
      <w:r w:rsidR="003C3EB8" w:rsidRPr="003C3EB8">
        <w:rPr>
          <w:color w:val="033522"/>
          <w:shd w:val="clear" w:color="auto" w:fill="FFFFFF"/>
        </w:rPr>
        <w:t>Поставка крестов деревянных (ритуальные)</w:t>
      </w:r>
      <w:r w:rsidRPr="003C3EB8">
        <w:rPr>
          <w:color w:val="000000" w:themeColor="text1"/>
          <w:u w:val="single"/>
        </w:rPr>
        <w:t>.</w:t>
      </w:r>
    </w:p>
    <w:p w:rsidR="002576D7" w:rsidRDefault="002576D7">
      <w:pPr>
        <w:jc w:val="both"/>
        <w:rPr>
          <w:u w:val="single"/>
        </w:rPr>
      </w:pPr>
    </w:p>
    <w:p w:rsidR="002576D7" w:rsidRDefault="00F974D1">
      <w:pPr>
        <w:jc w:val="both"/>
        <w:rPr>
          <w:rFonts w:ascii="Arial" w:eastAsia="Arial" w:hAnsi="Arial" w:cs="Arial"/>
          <w:b/>
          <w:bCs/>
        </w:rPr>
      </w:pPr>
      <w:r>
        <w:rPr>
          <w:b/>
          <w:bCs/>
          <w:i/>
          <w:iCs/>
        </w:rPr>
        <w:t>3. Заказчик:</w:t>
      </w:r>
      <w:r>
        <w:rPr>
          <w:rFonts w:ascii="Arial" w:hAnsi="Arial"/>
          <w:b/>
          <w:bCs/>
        </w:rPr>
        <w:t xml:space="preserve"> </w:t>
      </w:r>
      <w:r w:rsidR="003C3EB8">
        <w:rPr>
          <w:u w:val="single"/>
        </w:rPr>
        <w:t>АО</w:t>
      </w:r>
      <w:r>
        <w:rPr>
          <w:u w:val="single"/>
        </w:rPr>
        <w:t xml:space="preserve"> «Ритуал».</w:t>
      </w:r>
    </w:p>
    <w:p w:rsidR="002576D7" w:rsidRDefault="002576D7">
      <w:pPr>
        <w:pStyle w:val="a6"/>
        <w:widowControl w:val="0"/>
        <w:spacing w:after="0"/>
        <w:jc w:val="both"/>
        <w:rPr>
          <w:rFonts w:ascii="Arial" w:eastAsia="Arial" w:hAnsi="Arial" w:cs="Arial"/>
          <w:b/>
          <w:bCs/>
        </w:rPr>
      </w:pPr>
    </w:p>
    <w:p w:rsidR="002576D7" w:rsidRPr="001D5193" w:rsidRDefault="00F974D1">
      <w:pPr>
        <w:pStyle w:val="a6"/>
        <w:widowControl w:val="0"/>
        <w:spacing w:after="0"/>
        <w:jc w:val="both"/>
        <w:rPr>
          <w:rFonts w:eastAsia="Arial"/>
          <w:b/>
          <w:bCs/>
          <w:color w:val="000000" w:themeColor="text1"/>
          <w:u w:val="single"/>
        </w:rPr>
      </w:pPr>
      <w:r>
        <w:rPr>
          <w:b/>
          <w:bCs/>
          <w:i/>
          <w:iCs/>
        </w:rPr>
        <w:t>4. Начальная (максимальная) цена контракта:</w:t>
      </w:r>
      <w:r>
        <w:rPr>
          <w:b/>
          <w:bCs/>
        </w:rPr>
        <w:t xml:space="preserve"> </w:t>
      </w:r>
      <w:r w:rsidR="003C3EB8" w:rsidRPr="003C3EB8">
        <w:rPr>
          <w:color w:val="000000" w:themeColor="text1"/>
          <w:u w:val="single"/>
          <w:shd w:val="clear" w:color="auto" w:fill="FFFFFF"/>
        </w:rPr>
        <w:t>2 919 333,33</w:t>
      </w:r>
      <w:r w:rsidR="003C3EB8" w:rsidRPr="003C3EB8">
        <w:rPr>
          <w:color w:val="000000" w:themeColor="text1"/>
          <w:u w:val="single"/>
        </w:rPr>
        <w:t xml:space="preserve"> </w:t>
      </w:r>
      <w:r w:rsidRPr="001D5193">
        <w:rPr>
          <w:color w:val="000000" w:themeColor="text1"/>
          <w:u w:val="single"/>
        </w:rPr>
        <w:t>(</w:t>
      </w:r>
      <w:r w:rsidR="003C3EB8">
        <w:rPr>
          <w:color w:val="000000" w:themeColor="text1"/>
          <w:u w:val="single"/>
        </w:rPr>
        <w:t>Два миллиона девятьсот девятнадцать тысяч триста тридцать три рубля тридцать три копейки</w:t>
      </w:r>
      <w:r w:rsidR="00E23633">
        <w:rPr>
          <w:color w:val="000000" w:themeColor="text1"/>
          <w:u w:val="single"/>
        </w:rPr>
        <w:t>)</w:t>
      </w:r>
      <w:r w:rsidRPr="001D5193">
        <w:rPr>
          <w:color w:val="000000" w:themeColor="text1"/>
          <w:u w:val="single"/>
        </w:rPr>
        <w:t>.</w:t>
      </w:r>
    </w:p>
    <w:p w:rsidR="002576D7" w:rsidRDefault="002576D7">
      <w:pPr>
        <w:pStyle w:val="a6"/>
        <w:widowControl w:val="0"/>
        <w:spacing w:after="0"/>
        <w:jc w:val="both"/>
        <w:rPr>
          <w:b/>
          <w:bCs/>
        </w:rPr>
      </w:pPr>
    </w:p>
    <w:p w:rsidR="002576D7" w:rsidRDefault="00F974D1">
      <w:pPr>
        <w:pStyle w:val="a6"/>
        <w:widowControl w:val="0"/>
        <w:spacing w:after="0"/>
      </w:pPr>
      <w:r>
        <w:rPr>
          <w:b/>
          <w:bCs/>
          <w:i/>
          <w:iCs/>
        </w:rPr>
        <w:t>5. Место рассмотрения заявок на участие в электронном аукционе</w:t>
      </w:r>
      <w:r>
        <w:rPr>
          <w:b/>
          <w:bCs/>
        </w:rPr>
        <w:t>:</w:t>
      </w:r>
      <w:r>
        <w:t xml:space="preserve"> </w:t>
      </w:r>
      <w:r>
        <w:rPr>
          <w:u w:val="single"/>
        </w:rPr>
        <w:t>420061, г. Казань, ул. Н. Ершова, дом 25.</w:t>
      </w:r>
    </w:p>
    <w:p w:rsidR="002576D7" w:rsidRDefault="002576D7">
      <w:pPr>
        <w:pStyle w:val="a6"/>
        <w:widowControl w:val="0"/>
        <w:spacing w:after="0"/>
        <w:rPr>
          <w:b/>
          <w:bCs/>
        </w:rPr>
      </w:pPr>
    </w:p>
    <w:p w:rsidR="002576D7" w:rsidRDefault="00F974D1">
      <w:pPr>
        <w:pStyle w:val="a6"/>
        <w:widowControl w:val="0"/>
        <w:spacing w:after="0"/>
      </w:pPr>
      <w:r>
        <w:rPr>
          <w:b/>
          <w:bCs/>
          <w:i/>
          <w:iCs/>
        </w:rPr>
        <w:t xml:space="preserve">6. Дата и время начала рассмотрения заявок на участие в аукционе: </w:t>
      </w:r>
      <w:r w:rsidR="003C3EB8">
        <w:rPr>
          <w:u w:val="single"/>
        </w:rPr>
        <w:t>28.11.2025</w:t>
      </w:r>
      <w:r>
        <w:rPr>
          <w:u w:val="single"/>
        </w:rPr>
        <w:t xml:space="preserve"> год.</w:t>
      </w:r>
    </w:p>
    <w:p w:rsidR="002576D7" w:rsidRDefault="002576D7">
      <w:pPr>
        <w:pStyle w:val="a6"/>
        <w:widowControl w:val="0"/>
        <w:spacing w:after="0"/>
        <w:rPr>
          <w:b/>
          <w:bCs/>
        </w:rPr>
      </w:pPr>
    </w:p>
    <w:p w:rsidR="002576D7" w:rsidRDefault="00F974D1">
      <w:pPr>
        <w:pStyle w:val="a6"/>
        <w:widowControl w:val="0"/>
        <w:spacing w:after="0"/>
        <w:rPr>
          <w:i/>
          <w:iCs/>
        </w:rPr>
      </w:pPr>
      <w:r>
        <w:rPr>
          <w:b/>
          <w:bCs/>
          <w:i/>
          <w:iCs/>
        </w:rPr>
        <w:t>7. Состав аукционной (единой) комиссии:</w:t>
      </w:r>
    </w:p>
    <w:tbl>
      <w:tblPr>
        <w:tblStyle w:val="TableNormal"/>
        <w:tblW w:w="9914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4416"/>
        <w:gridCol w:w="3050"/>
        <w:gridCol w:w="2448"/>
      </w:tblGrid>
      <w:tr w:rsidR="002576D7">
        <w:trPr>
          <w:trHeight w:val="310"/>
        </w:trPr>
        <w:tc>
          <w:tcPr>
            <w:tcW w:w="4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576D7" w:rsidRDefault="00F974D1">
            <w:pPr>
              <w:pStyle w:val="TableHeading"/>
            </w:pPr>
            <w:r>
              <w:rPr>
                <w:sz w:val="24"/>
                <w:szCs w:val="24"/>
              </w:rPr>
              <w:t>Член комиссии ФИО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576D7" w:rsidRDefault="00F974D1">
            <w:pPr>
              <w:pStyle w:val="TableHeading"/>
            </w:pPr>
            <w:r>
              <w:rPr>
                <w:sz w:val="24"/>
                <w:szCs w:val="24"/>
              </w:rPr>
              <w:t>Роль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576D7" w:rsidRDefault="00F974D1">
            <w:pPr>
              <w:pStyle w:val="TableHeading"/>
            </w:pPr>
            <w:r>
              <w:rPr>
                <w:sz w:val="24"/>
                <w:szCs w:val="24"/>
              </w:rPr>
              <w:t>Статус</w:t>
            </w:r>
          </w:p>
        </w:tc>
      </w:tr>
      <w:tr w:rsidR="002576D7">
        <w:trPr>
          <w:trHeight w:val="463"/>
        </w:trPr>
        <w:tc>
          <w:tcPr>
            <w:tcW w:w="4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576D7" w:rsidRDefault="00F974D1">
            <w:pPr>
              <w:pStyle w:val="TableContents"/>
            </w:pPr>
            <w:r>
              <w:rPr>
                <w:sz w:val="24"/>
                <w:szCs w:val="24"/>
              </w:rPr>
              <w:t>Праздников Артем Геннадьевич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576D7" w:rsidRDefault="00F974D1">
            <w:pPr>
              <w:pStyle w:val="TableContents"/>
              <w:jc w:val="center"/>
            </w:pPr>
            <w:r>
              <w:rPr>
                <w:sz w:val="24"/>
                <w:szCs w:val="24"/>
              </w:rPr>
              <w:t>Председатель комиссии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576D7" w:rsidRDefault="00F974D1">
            <w:pPr>
              <w:pStyle w:val="TableContents"/>
              <w:jc w:val="center"/>
            </w:pPr>
            <w:r>
              <w:rPr>
                <w:sz w:val="24"/>
                <w:szCs w:val="24"/>
              </w:rPr>
              <w:t>Присутствует</w:t>
            </w:r>
          </w:p>
        </w:tc>
      </w:tr>
      <w:tr w:rsidR="002576D7">
        <w:trPr>
          <w:trHeight w:val="610"/>
        </w:trPr>
        <w:tc>
          <w:tcPr>
            <w:tcW w:w="4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576D7" w:rsidRDefault="00F974D1">
            <w:pPr>
              <w:pStyle w:val="TableContents"/>
            </w:pPr>
            <w:r>
              <w:rPr>
                <w:sz w:val="24"/>
                <w:szCs w:val="24"/>
              </w:rPr>
              <w:t>Мифтафутдинов Анвар Зияфтинович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576D7" w:rsidRDefault="00F974D1">
            <w:pPr>
              <w:pStyle w:val="TableContents"/>
              <w:jc w:val="center"/>
            </w:pPr>
            <w:r>
              <w:rPr>
                <w:sz w:val="24"/>
                <w:szCs w:val="24"/>
              </w:rPr>
              <w:t>Зам. председателя комиссии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576D7" w:rsidRDefault="00F974D1">
            <w:pPr>
              <w:pStyle w:val="TableContents"/>
              <w:jc w:val="center"/>
            </w:pPr>
            <w:r>
              <w:rPr>
                <w:sz w:val="24"/>
                <w:szCs w:val="24"/>
              </w:rPr>
              <w:t>Присутствует</w:t>
            </w:r>
          </w:p>
        </w:tc>
      </w:tr>
      <w:tr w:rsidR="002576D7">
        <w:trPr>
          <w:trHeight w:val="610"/>
        </w:trPr>
        <w:tc>
          <w:tcPr>
            <w:tcW w:w="4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576D7" w:rsidRDefault="00F974D1">
            <w:pPr>
              <w:pStyle w:val="TableContents"/>
            </w:pPr>
            <w:r>
              <w:rPr>
                <w:sz w:val="24"/>
                <w:szCs w:val="24"/>
              </w:rPr>
              <w:t>Галиев Айнур Мазгарович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576D7" w:rsidRDefault="00F974D1">
            <w:pPr>
              <w:pStyle w:val="TableContents"/>
              <w:jc w:val="center"/>
            </w:pPr>
            <w:r>
              <w:rPr>
                <w:sz w:val="24"/>
                <w:szCs w:val="24"/>
              </w:rPr>
              <w:t>Член комиссии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576D7" w:rsidRDefault="00F974D1">
            <w:pPr>
              <w:pStyle w:val="TableContents"/>
              <w:jc w:val="center"/>
            </w:pPr>
            <w:r>
              <w:rPr>
                <w:sz w:val="24"/>
                <w:szCs w:val="24"/>
              </w:rPr>
              <w:t>Присутствует</w:t>
            </w:r>
          </w:p>
        </w:tc>
      </w:tr>
      <w:tr w:rsidR="002576D7">
        <w:trPr>
          <w:trHeight w:val="600"/>
        </w:trPr>
        <w:tc>
          <w:tcPr>
            <w:tcW w:w="4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576D7" w:rsidRDefault="003C3EB8">
            <w:pPr>
              <w:pStyle w:val="TableContents"/>
            </w:pPr>
            <w:r>
              <w:rPr>
                <w:sz w:val="24"/>
                <w:szCs w:val="24"/>
              </w:rPr>
              <w:t>Касаткин Артем Николаевич</w:t>
            </w:r>
            <w:r w:rsidR="00F974D1">
              <w:rPr>
                <w:sz w:val="24"/>
                <w:szCs w:val="24"/>
              </w:rPr>
              <w:t xml:space="preserve">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576D7" w:rsidRDefault="00F974D1">
            <w:pPr>
              <w:pStyle w:val="TableContents"/>
              <w:jc w:val="center"/>
            </w:pPr>
            <w:r>
              <w:rPr>
                <w:sz w:val="24"/>
                <w:szCs w:val="24"/>
              </w:rPr>
              <w:t>Секретарь комиссии (с правом голоса)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576D7" w:rsidRDefault="00F974D1">
            <w:pPr>
              <w:pStyle w:val="TableContents"/>
              <w:jc w:val="center"/>
            </w:pPr>
            <w:r>
              <w:rPr>
                <w:sz w:val="24"/>
                <w:szCs w:val="24"/>
              </w:rPr>
              <w:t>Присутствует</w:t>
            </w:r>
          </w:p>
        </w:tc>
      </w:tr>
      <w:tr w:rsidR="002576D7">
        <w:trPr>
          <w:trHeight w:val="549"/>
        </w:trPr>
        <w:tc>
          <w:tcPr>
            <w:tcW w:w="4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576D7" w:rsidRDefault="00F974D1">
            <w:pPr>
              <w:pStyle w:val="TableContents"/>
            </w:pPr>
            <w:r>
              <w:rPr>
                <w:sz w:val="24"/>
                <w:szCs w:val="24"/>
              </w:rPr>
              <w:t>Доценко Тарас Георгиевич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576D7" w:rsidRDefault="00F974D1">
            <w:pPr>
              <w:pStyle w:val="TableContents"/>
              <w:jc w:val="center"/>
            </w:pPr>
            <w:r>
              <w:rPr>
                <w:sz w:val="24"/>
                <w:szCs w:val="24"/>
              </w:rPr>
              <w:t>Член комиссии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576D7" w:rsidRDefault="00F974D1">
            <w:pPr>
              <w:pStyle w:val="TableContents"/>
              <w:jc w:val="center"/>
            </w:pPr>
            <w:r>
              <w:rPr>
                <w:sz w:val="24"/>
                <w:szCs w:val="24"/>
              </w:rPr>
              <w:t>Присутствует</w:t>
            </w:r>
          </w:p>
        </w:tc>
      </w:tr>
    </w:tbl>
    <w:p w:rsidR="002576D7" w:rsidRDefault="002576D7">
      <w:pPr>
        <w:pStyle w:val="a6"/>
        <w:widowControl w:val="0"/>
        <w:spacing w:after="0"/>
        <w:rPr>
          <w:i/>
          <w:iCs/>
        </w:rPr>
      </w:pPr>
    </w:p>
    <w:p w:rsidR="002576D7" w:rsidRDefault="00F974D1">
      <w:pPr>
        <w:pStyle w:val="TableContents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Кворум имеется. Комиссия правомочна. По предложению председателя аукционной (единой) комиссии принято решение приступить к рассмотрению </w:t>
      </w:r>
      <w:r w:rsidR="00260C20">
        <w:rPr>
          <w:sz w:val="24"/>
          <w:szCs w:val="24"/>
        </w:rPr>
        <w:t>единственной</w:t>
      </w:r>
      <w:r>
        <w:rPr>
          <w:sz w:val="24"/>
          <w:szCs w:val="24"/>
        </w:rPr>
        <w:t xml:space="preserve"> заяв</w:t>
      </w:r>
      <w:r w:rsidR="00260C20">
        <w:rPr>
          <w:sz w:val="24"/>
          <w:szCs w:val="24"/>
        </w:rPr>
        <w:t>ки</w:t>
      </w:r>
      <w:r>
        <w:rPr>
          <w:sz w:val="24"/>
          <w:szCs w:val="24"/>
        </w:rPr>
        <w:t xml:space="preserve"> на участие в электронном аукционе, возражений не поступило.</w:t>
      </w:r>
    </w:p>
    <w:p w:rsidR="002576D7" w:rsidRDefault="002576D7">
      <w:pPr>
        <w:jc w:val="both"/>
        <w:rPr>
          <w:b/>
          <w:bCs/>
          <w:i/>
          <w:iCs/>
        </w:rPr>
      </w:pPr>
    </w:p>
    <w:p w:rsidR="002576D7" w:rsidRDefault="00F974D1">
      <w:pPr>
        <w:jc w:val="both"/>
      </w:pPr>
      <w:r>
        <w:rPr>
          <w:b/>
          <w:bCs/>
          <w:i/>
          <w:iCs/>
        </w:rPr>
        <w:t>Количество заявок, поданных на участие в аукционе</w:t>
      </w:r>
      <w:r w:rsidR="00603DA2">
        <w:rPr>
          <w:i/>
          <w:iCs/>
        </w:rPr>
        <w:t xml:space="preserve">: 1 </w:t>
      </w:r>
      <w:r w:rsidR="00FA5413">
        <w:rPr>
          <w:i/>
          <w:iCs/>
        </w:rPr>
        <w:t>(</w:t>
      </w:r>
      <w:r w:rsidR="00603DA2">
        <w:rPr>
          <w:i/>
          <w:iCs/>
        </w:rPr>
        <w:t>Одна</w:t>
      </w:r>
      <w:r>
        <w:rPr>
          <w:i/>
          <w:iCs/>
        </w:rPr>
        <w:t>).</w:t>
      </w:r>
    </w:p>
    <w:p w:rsidR="002576D7" w:rsidRDefault="002576D7">
      <w:pPr>
        <w:pStyle w:val="a6"/>
        <w:spacing w:after="0"/>
        <w:ind w:firstLine="2"/>
        <w:rPr>
          <w:b/>
          <w:bCs/>
          <w:i/>
          <w:iCs/>
        </w:rPr>
      </w:pPr>
    </w:p>
    <w:p w:rsidR="002576D7" w:rsidRDefault="00F974D1">
      <w:pPr>
        <w:pStyle w:val="a6"/>
        <w:spacing w:after="0"/>
        <w:ind w:firstLine="2"/>
        <w:rPr>
          <w:b/>
          <w:bCs/>
          <w:i/>
          <w:iCs/>
        </w:rPr>
      </w:pPr>
      <w:r>
        <w:rPr>
          <w:b/>
          <w:bCs/>
          <w:i/>
          <w:iCs/>
        </w:rPr>
        <w:t xml:space="preserve">Сведения об участниках, подавших заявки на участие в электронном аукционе: </w:t>
      </w:r>
    </w:p>
    <w:p w:rsidR="002576D7" w:rsidRDefault="002576D7">
      <w:pPr>
        <w:pStyle w:val="a6"/>
        <w:spacing w:after="0"/>
        <w:ind w:firstLine="2"/>
        <w:rPr>
          <w:b/>
          <w:bCs/>
          <w:i/>
          <w:iCs/>
        </w:rPr>
      </w:pPr>
    </w:p>
    <w:tbl>
      <w:tblPr>
        <w:tblStyle w:val="TableNormal"/>
        <w:tblW w:w="10065" w:type="dxa"/>
        <w:tblInd w:w="-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5051"/>
        <w:gridCol w:w="5014"/>
      </w:tblGrid>
      <w:tr w:rsidR="002576D7" w:rsidTr="000D2B48">
        <w:trPr>
          <w:trHeight w:val="310"/>
        </w:trPr>
        <w:tc>
          <w:tcPr>
            <w:tcW w:w="5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576D7" w:rsidRDefault="00F974D1">
            <w:pPr>
              <w:pStyle w:val="TableHeading"/>
            </w:pPr>
            <w:r>
              <w:rPr>
                <w:i/>
                <w:i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5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576D7" w:rsidRDefault="00F974D1">
            <w:pPr>
              <w:pStyle w:val="TableHeading"/>
            </w:pPr>
            <w:r>
              <w:rPr>
                <w:i/>
                <w:iCs/>
                <w:sz w:val="24"/>
                <w:szCs w:val="24"/>
              </w:rPr>
              <w:t>Дата и время регистрации заявки</w:t>
            </w:r>
          </w:p>
        </w:tc>
      </w:tr>
      <w:tr w:rsidR="002576D7" w:rsidTr="000D2B48">
        <w:trPr>
          <w:trHeight w:val="493"/>
        </w:trPr>
        <w:tc>
          <w:tcPr>
            <w:tcW w:w="5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576D7" w:rsidRDefault="00F974D1" w:rsidP="00603DA2">
            <w:pPr>
              <w:pStyle w:val="TableContents"/>
              <w:numPr>
                <w:ilvl w:val="0"/>
                <w:numId w:val="1"/>
              </w:num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Заявка № 1 (</w:t>
            </w:r>
            <w:r>
              <w:rPr>
                <w:i/>
                <w:iCs/>
                <w:sz w:val="24"/>
                <w:szCs w:val="24"/>
                <w:lang w:val="en-US"/>
              </w:rPr>
              <w:t xml:space="preserve">ID - </w:t>
            </w:r>
            <w:r w:rsidR="003C3EB8">
              <w:rPr>
                <w:rFonts w:ascii="Verdana" w:hAnsi="Verdana"/>
                <w:color w:val="033522"/>
                <w:shd w:val="clear" w:color="auto" w:fill="FFFFFF"/>
              </w:rPr>
              <w:t>673230</w:t>
            </w:r>
            <w:r>
              <w:rPr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5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576D7" w:rsidRDefault="00F974D1">
            <w:pPr>
              <w:pStyle w:val="TableContents"/>
            </w:pPr>
            <w:r>
              <w:rPr>
                <w:i/>
                <w:iCs/>
                <w:sz w:val="24"/>
                <w:szCs w:val="24"/>
              </w:rPr>
              <w:t xml:space="preserve"> дата: </w:t>
            </w:r>
            <w:r w:rsidR="003C3EB8">
              <w:rPr>
                <w:rFonts w:ascii="Verdana" w:hAnsi="Verdana"/>
                <w:color w:val="033522"/>
                <w:shd w:val="clear" w:color="auto" w:fill="FFFFFF"/>
              </w:rPr>
              <w:t>23.11.2025 13:58:13 (+03:00)</w:t>
            </w:r>
          </w:p>
        </w:tc>
      </w:tr>
    </w:tbl>
    <w:p w:rsidR="002576D7" w:rsidRDefault="002576D7">
      <w:pPr>
        <w:pStyle w:val="a6"/>
        <w:widowControl w:val="0"/>
        <w:spacing w:after="0"/>
        <w:rPr>
          <w:b/>
          <w:bCs/>
          <w:i/>
          <w:iCs/>
        </w:rPr>
      </w:pPr>
    </w:p>
    <w:p w:rsidR="002576D7" w:rsidRDefault="00F974D1">
      <w:pPr>
        <w:jc w:val="both"/>
      </w:pPr>
      <w:r>
        <w:t xml:space="preserve">Члены аукционной (единой) комиссии, рассмотрев </w:t>
      </w:r>
      <w:r>
        <w:rPr>
          <w:i/>
          <w:iCs/>
        </w:rPr>
        <w:t>первые</w:t>
      </w:r>
      <w:r>
        <w:t xml:space="preserve"> части заявок на участие в электронном аукционе в порядке и по основаниям, предусмотренным </w:t>
      </w:r>
      <w:r>
        <w:rPr>
          <w:kern w:val="36"/>
        </w:rPr>
        <w:t>Федеральным законом "О закупках товаров, работ, услуг отдельными видами юридических лиц" от 18.07.2011 N 223-ФЗ, ра</w:t>
      </w:r>
      <w:r w:rsidR="003C3EB8">
        <w:rPr>
          <w:kern w:val="36"/>
        </w:rPr>
        <w:t>зделом 4.2, п.V.6. Положения АО</w:t>
      </w:r>
      <w:r>
        <w:rPr>
          <w:kern w:val="36"/>
        </w:rPr>
        <w:t xml:space="preserve"> «Ритуал» г. Казан</w:t>
      </w:r>
      <w:r w:rsidR="003C3EB8">
        <w:rPr>
          <w:kern w:val="36"/>
        </w:rPr>
        <w:t>и от 27</w:t>
      </w:r>
      <w:r>
        <w:rPr>
          <w:kern w:val="36"/>
        </w:rPr>
        <w:t>.</w:t>
      </w:r>
      <w:r w:rsidR="003C3EB8">
        <w:rPr>
          <w:kern w:val="36"/>
        </w:rPr>
        <w:t>12</w:t>
      </w:r>
      <w:r>
        <w:rPr>
          <w:kern w:val="36"/>
        </w:rPr>
        <w:t>.202</w:t>
      </w:r>
      <w:r w:rsidR="003C3EB8">
        <w:rPr>
          <w:kern w:val="36"/>
        </w:rPr>
        <w:t>4</w:t>
      </w:r>
      <w:r>
        <w:rPr>
          <w:kern w:val="36"/>
        </w:rPr>
        <w:t xml:space="preserve"> года </w:t>
      </w:r>
      <w:r>
        <w:t xml:space="preserve">приняли следующие решения: </w:t>
      </w:r>
    </w:p>
    <w:p w:rsidR="002576D7" w:rsidRDefault="002576D7">
      <w:pPr>
        <w:jc w:val="both"/>
      </w:pPr>
    </w:p>
    <w:tbl>
      <w:tblPr>
        <w:tblStyle w:val="TableNormal"/>
        <w:tblW w:w="991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257"/>
        <w:gridCol w:w="2374"/>
        <w:gridCol w:w="2653"/>
        <w:gridCol w:w="3631"/>
      </w:tblGrid>
      <w:tr w:rsidR="002576D7" w:rsidRPr="00782F58" w:rsidTr="00BE3E36">
        <w:trPr>
          <w:trHeight w:val="3173"/>
        </w:trPr>
        <w:tc>
          <w:tcPr>
            <w:tcW w:w="1257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576D7" w:rsidRPr="00782F58" w:rsidRDefault="00F974D1">
            <w:pPr>
              <w:pStyle w:val="TableHeading"/>
              <w:rPr>
                <w:rFonts w:cs="Times New Roman"/>
                <w:sz w:val="22"/>
                <w:szCs w:val="22"/>
              </w:rPr>
            </w:pPr>
            <w:r w:rsidRPr="00782F58">
              <w:rPr>
                <w:rFonts w:cs="Times New Roman"/>
                <w:sz w:val="22"/>
                <w:szCs w:val="22"/>
              </w:rPr>
              <w:lastRenderedPageBreak/>
              <w:t>Порядковый номер заявки</w:t>
            </w:r>
          </w:p>
        </w:tc>
        <w:tc>
          <w:tcPr>
            <w:tcW w:w="237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576D7" w:rsidRPr="00782F58" w:rsidRDefault="00F974D1">
            <w:pPr>
              <w:pStyle w:val="TableHeading"/>
              <w:rPr>
                <w:rFonts w:cs="Times New Roman"/>
                <w:sz w:val="22"/>
                <w:szCs w:val="22"/>
              </w:rPr>
            </w:pPr>
            <w:r w:rsidRPr="00782F58">
              <w:rPr>
                <w:rFonts w:cs="Times New Roman"/>
                <w:sz w:val="22"/>
                <w:szCs w:val="22"/>
              </w:rPr>
              <w:t>Решение о допуске участника закупки, подавшего заявку на участие в аукционе, к участию в аукционе и признании участника закупки участником аукциона и или об отказе в допуске к участию в аукционе</w:t>
            </w:r>
          </w:p>
        </w:tc>
        <w:tc>
          <w:tcPr>
            <w:tcW w:w="265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576D7" w:rsidRPr="00782F58" w:rsidRDefault="00F974D1">
            <w:pPr>
              <w:pStyle w:val="TableHeading"/>
              <w:rPr>
                <w:rFonts w:cs="Times New Roman"/>
                <w:sz w:val="22"/>
                <w:szCs w:val="22"/>
              </w:rPr>
            </w:pPr>
            <w:r w:rsidRPr="00782F58">
              <w:rPr>
                <w:rFonts w:cs="Times New Roman"/>
                <w:sz w:val="22"/>
                <w:szCs w:val="22"/>
              </w:rPr>
              <w:t>Решение каждого члена комиссии о допуске участника к участию в аукционе и признании его участником аукциона или об отказе в допуске к участию в аукционе</w:t>
            </w:r>
          </w:p>
        </w:tc>
        <w:tc>
          <w:tcPr>
            <w:tcW w:w="363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576D7" w:rsidRPr="00782F58" w:rsidRDefault="00F974D1">
            <w:pPr>
              <w:pStyle w:val="TableHeading"/>
              <w:rPr>
                <w:rFonts w:cs="Times New Roman"/>
                <w:sz w:val="22"/>
                <w:szCs w:val="22"/>
              </w:rPr>
            </w:pPr>
            <w:r w:rsidRPr="00782F58">
              <w:rPr>
                <w:rFonts w:cs="Times New Roman"/>
                <w:sz w:val="22"/>
                <w:szCs w:val="22"/>
              </w:rPr>
              <w:t>Обоснование принятого решения, в том числе с указанием положений документации об аукционе, которым не соответствует заявка, положений заявки на участие в аукционе, которые не соответствуют требованиям, установленным документацией об аукционе.</w:t>
            </w:r>
          </w:p>
        </w:tc>
      </w:tr>
      <w:tr w:rsidR="002576D7" w:rsidRPr="00782F58" w:rsidTr="00782F58">
        <w:trPr>
          <w:trHeight w:val="610"/>
        </w:trPr>
        <w:tc>
          <w:tcPr>
            <w:tcW w:w="1257" w:type="dxa"/>
            <w:vMerge w:val="restar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576D7" w:rsidRPr="00782F58" w:rsidRDefault="00603DA2">
            <w:pPr>
              <w:pStyle w:val="TableContents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1</w:t>
            </w:r>
          </w:p>
        </w:tc>
        <w:tc>
          <w:tcPr>
            <w:tcW w:w="2374" w:type="dxa"/>
            <w:vMerge w:val="restar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576D7" w:rsidRPr="00782F58" w:rsidRDefault="00F974D1" w:rsidP="00782F58">
            <w:pPr>
              <w:pStyle w:val="TableContents"/>
              <w:jc w:val="both"/>
              <w:rPr>
                <w:rFonts w:cs="Times New Roman"/>
                <w:sz w:val="22"/>
                <w:szCs w:val="22"/>
              </w:rPr>
            </w:pPr>
            <w:r w:rsidRPr="00782F58">
              <w:rPr>
                <w:rFonts w:cs="Times New Roman"/>
                <w:sz w:val="22"/>
                <w:szCs w:val="22"/>
              </w:rPr>
              <w:t xml:space="preserve">Допустить к участию в аукционе и признать </w:t>
            </w:r>
            <w:r w:rsidR="00603DA2">
              <w:rPr>
                <w:rFonts w:cs="Times New Roman"/>
                <w:sz w:val="22"/>
                <w:szCs w:val="22"/>
              </w:rPr>
              <w:t xml:space="preserve">единственным </w:t>
            </w:r>
            <w:r w:rsidRPr="00782F58">
              <w:rPr>
                <w:rFonts w:cs="Times New Roman"/>
                <w:sz w:val="22"/>
                <w:szCs w:val="22"/>
              </w:rPr>
              <w:t>участником аукциона</w:t>
            </w:r>
          </w:p>
        </w:tc>
        <w:tc>
          <w:tcPr>
            <w:tcW w:w="265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576D7" w:rsidRPr="00782F58" w:rsidRDefault="00F974D1" w:rsidP="00782F58">
            <w:pPr>
              <w:pStyle w:val="TableContents"/>
              <w:jc w:val="both"/>
              <w:rPr>
                <w:rFonts w:cs="Times New Roman"/>
                <w:sz w:val="22"/>
                <w:szCs w:val="22"/>
              </w:rPr>
            </w:pPr>
            <w:r w:rsidRPr="00782F58">
              <w:rPr>
                <w:rFonts w:cs="Times New Roman"/>
                <w:sz w:val="22"/>
                <w:szCs w:val="22"/>
              </w:rPr>
              <w:t>Праздников Артем Геннадьевич</w:t>
            </w:r>
          </w:p>
        </w:tc>
        <w:tc>
          <w:tcPr>
            <w:tcW w:w="3631" w:type="dxa"/>
            <w:vMerge w:val="restar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E3E36" w:rsidRDefault="00F974D1" w:rsidP="00260C20">
            <w:pPr>
              <w:pStyle w:val="TableContents"/>
              <w:jc w:val="both"/>
              <w:rPr>
                <w:rFonts w:cs="Times New Roman"/>
                <w:sz w:val="22"/>
                <w:szCs w:val="22"/>
              </w:rPr>
            </w:pPr>
            <w:r w:rsidRPr="00782F58">
              <w:rPr>
                <w:rFonts w:cs="Times New Roman"/>
                <w:sz w:val="22"/>
                <w:szCs w:val="22"/>
              </w:rPr>
              <w:t xml:space="preserve">На основании </w:t>
            </w:r>
            <w:r w:rsidRPr="00782F58">
              <w:rPr>
                <w:rFonts w:cs="Times New Roman"/>
                <w:kern w:val="36"/>
                <w:sz w:val="22"/>
                <w:szCs w:val="22"/>
              </w:rPr>
              <w:t>п.V.6.</w:t>
            </w:r>
            <w:r w:rsidR="00260C20">
              <w:rPr>
                <w:rFonts w:cs="Times New Roman"/>
                <w:kern w:val="36"/>
                <w:sz w:val="22"/>
                <w:szCs w:val="22"/>
              </w:rPr>
              <w:t xml:space="preserve">29- </w:t>
            </w:r>
            <w:r w:rsidR="00260C20">
              <w:rPr>
                <w:rFonts w:cs="Times New Roman"/>
                <w:kern w:val="36"/>
                <w:sz w:val="22"/>
                <w:szCs w:val="22"/>
                <w:lang w:val="en-US"/>
              </w:rPr>
              <w:t>V</w:t>
            </w:r>
            <w:r w:rsidR="00260C20">
              <w:rPr>
                <w:rFonts w:cs="Times New Roman"/>
                <w:kern w:val="36"/>
                <w:sz w:val="22"/>
                <w:szCs w:val="22"/>
              </w:rPr>
              <w:t>.6.31</w:t>
            </w:r>
            <w:r w:rsidRPr="00782F58">
              <w:rPr>
                <w:rFonts w:cs="Times New Roman"/>
                <w:kern w:val="36"/>
                <w:sz w:val="22"/>
                <w:szCs w:val="22"/>
              </w:rPr>
              <w:t xml:space="preserve"> Положения </w:t>
            </w:r>
            <w:r w:rsidR="003C3EB8">
              <w:rPr>
                <w:rFonts w:cs="Times New Roman"/>
                <w:kern w:val="36"/>
                <w:sz w:val="22"/>
                <w:szCs w:val="22"/>
              </w:rPr>
              <w:t xml:space="preserve">АО «Ритуал» </w:t>
            </w:r>
            <w:r w:rsidRPr="00782F58">
              <w:rPr>
                <w:rFonts w:cs="Times New Roman"/>
                <w:kern w:val="36"/>
                <w:sz w:val="22"/>
                <w:szCs w:val="22"/>
              </w:rPr>
              <w:t xml:space="preserve">от </w:t>
            </w:r>
            <w:r w:rsidR="003C3EB8">
              <w:rPr>
                <w:rFonts w:cs="Times New Roman"/>
                <w:kern w:val="36"/>
                <w:sz w:val="22"/>
                <w:szCs w:val="22"/>
              </w:rPr>
              <w:t>27</w:t>
            </w:r>
            <w:r w:rsidRPr="00782F58">
              <w:rPr>
                <w:rFonts w:cs="Times New Roman"/>
                <w:kern w:val="36"/>
                <w:sz w:val="22"/>
                <w:szCs w:val="22"/>
              </w:rPr>
              <w:t>.</w:t>
            </w:r>
            <w:r w:rsidR="003C3EB8">
              <w:rPr>
                <w:rFonts w:cs="Times New Roman"/>
                <w:kern w:val="36"/>
                <w:sz w:val="22"/>
                <w:szCs w:val="22"/>
              </w:rPr>
              <w:t>12</w:t>
            </w:r>
            <w:r w:rsidRPr="00782F58">
              <w:rPr>
                <w:rFonts w:cs="Times New Roman"/>
                <w:kern w:val="36"/>
                <w:sz w:val="22"/>
                <w:szCs w:val="22"/>
              </w:rPr>
              <w:t>.202</w:t>
            </w:r>
            <w:r w:rsidR="003C3EB8">
              <w:rPr>
                <w:rFonts w:cs="Times New Roman"/>
                <w:kern w:val="36"/>
                <w:sz w:val="22"/>
                <w:szCs w:val="22"/>
              </w:rPr>
              <w:t>4</w:t>
            </w:r>
            <w:r w:rsidRPr="00782F58">
              <w:rPr>
                <w:rFonts w:cs="Times New Roman"/>
                <w:kern w:val="36"/>
                <w:sz w:val="22"/>
                <w:szCs w:val="22"/>
              </w:rPr>
              <w:t xml:space="preserve"> года</w:t>
            </w:r>
            <w:r w:rsidRPr="00782F58">
              <w:rPr>
                <w:rFonts w:cs="Times New Roman"/>
                <w:sz w:val="22"/>
                <w:szCs w:val="22"/>
              </w:rPr>
              <w:t xml:space="preserve"> вынесено решение о соответствии заявки требованиям извещения и документации о проведении электронного аукциона.</w:t>
            </w:r>
          </w:p>
          <w:p w:rsidR="002576D7" w:rsidRDefault="00F974D1" w:rsidP="00260C20">
            <w:pPr>
              <w:pStyle w:val="TableContents"/>
              <w:jc w:val="both"/>
              <w:rPr>
                <w:rFonts w:cs="Times New Roman"/>
                <w:sz w:val="22"/>
                <w:szCs w:val="22"/>
              </w:rPr>
            </w:pPr>
            <w:r w:rsidRPr="00782F58">
              <w:rPr>
                <w:rFonts w:cs="Times New Roman"/>
                <w:sz w:val="22"/>
                <w:szCs w:val="22"/>
              </w:rPr>
              <w:t xml:space="preserve"> </w:t>
            </w:r>
          </w:p>
          <w:p w:rsidR="00BE3E36" w:rsidRDefault="00BE3E36" w:rsidP="00BE3E36">
            <w:pPr>
              <w:pStyle w:val="TableContents"/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BE3E36">
              <w:rPr>
                <w:rFonts w:cs="Times New Roman"/>
                <w:b/>
                <w:sz w:val="22"/>
                <w:szCs w:val="22"/>
              </w:rPr>
              <w:t xml:space="preserve">ИП </w:t>
            </w:r>
            <w:r w:rsidR="003C3EB8" w:rsidRPr="003C3EB8">
              <w:rPr>
                <w:rFonts w:cs="Times New Roman"/>
                <w:b/>
                <w:color w:val="000000" w:themeColor="text1"/>
                <w:sz w:val="22"/>
                <w:szCs w:val="22"/>
              </w:rPr>
              <w:t>КАТКОВА ТАТЬЯНА ЕВГЕНЬЕВНА</w:t>
            </w:r>
          </w:p>
          <w:p w:rsidR="00BE3E36" w:rsidRPr="00BE3E36" w:rsidRDefault="00BE3E36" w:rsidP="00BE3E36">
            <w:pPr>
              <w:pStyle w:val="TableContents"/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3C3EB8">
              <w:rPr>
                <w:rFonts w:cs="Times New Roman"/>
                <w:sz w:val="22"/>
                <w:szCs w:val="22"/>
              </w:rPr>
              <w:t>(</w:t>
            </w:r>
            <w:r w:rsidRPr="003C3EB8">
              <w:rPr>
                <w:rFonts w:cs="Times New Roman"/>
                <w:color w:val="000000" w:themeColor="text1"/>
                <w:sz w:val="22"/>
                <w:szCs w:val="22"/>
              </w:rPr>
              <w:t xml:space="preserve">ИНН </w:t>
            </w:r>
            <w:r w:rsidR="003C3EB8" w:rsidRPr="003C3EB8">
              <w:rPr>
                <w:rFonts w:cs="Times New Roman"/>
                <w:color w:val="000000" w:themeColor="text1"/>
                <w:sz w:val="22"/>
                <w:szCs w:val="22"/>
              </w:rPr>
              <w:t>580302956936</w:t>
            </w:r>
            <w:r w:rsidRPr="003C3EB8">
              <w:rPr>
                <w:rFonts w:cs="Times New Roman"/>
                <w:color w:val="000000" w:themeColor="text1"/>
                <w:sz w:val="22"/>
                <w:szCs w:val="22"/>
              </w:rPr>
              <w:t>).</w:t>
            </w:r>
          </w:p>
        </w:tc>
      </w:tr>
      <w:tr w:rsidR="002576D7" w:rsidRPr="00782F58" w:rsidTr="00782F58">
        <w:trPr>
          <w:trHeight w:val="610"/>
        </w:trPr>
        <w:tc>
          <w:tcPr>
            <w:tcW w:w="1257" w:type="dxa"/>
            <w:vMerge/>
            <w:shd w:val="clear" w:color="auto" w:fill="auto"/>
          </w:tcPr>
          <w:p w:rsidR="002576D7" w:rsidRPr="00782F58" w:rsidRDefault="002576D7">
            <w:pPr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2374" w:type="dxa"/>
            <w:vMerge/>
            <w:shd w:val="clear" w:color="auto" w:fill="auto"/>
          </w:tcPr>
          <w:p w:rsidR="002576D7" w:rsidRPr="00782F58" w:rsidRDefault="002576D7" w:rsidP="00782F58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265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576D7" w:rsidRPr="00782F58" w:rsidRDefault="00F974D1" w:rsidP="00782F58">
            <w:pPr>
              <w:pStyle w:val="TableContents"/>
              <w:jc w:val="both"/>
              <w:rPr>
                <w:rFonts w:cs="Times New Roman"/>
                <w:sz w:val="22"/>
                <w:szCs w:val="22"/>
              </w:rPr>
            </w:pPr>
            <w:r w:rsidRPr="00782F58">
              <w:rPr>
                <w:rFonts w:cs="Times New Roman"/>
                <w:sz w:val="22"/>
                <w:szCs w:val="22"/>
              </w:rPr>
              <w:t>Мифтафутдинов Анвар Зияфтинович</w:t>
            </w:r>
          </w:p>
        </w:tc>
        <w:tc>
          <w:tcPr>
            <w:tcW w:w="3631" w:type="dxa"/>
            <w:vMerge/>
            <w:shd w:val="clear" w:color="auto" w:fill="auto"/>
          </w:tcPr>
          <w:p w:rsidR="002576D7" w:rsidRPr="00782F58" w:rsidRDefault="002576D7">
            <w:pPr>
              <w:rPr>
                <w:rFonts w:cs="Times New Roman"/>
                <w:sz w:val="22"/>
                <w:szCs w:val="22"/>
              </w:rPr>
            </w:pPr>
          </w:p>
        </w:tc>
      </w:tr>
      <w:tr w:rsidR="002576D7" w:rsidRPr="00782F58" w:rsidTr="00782F58">
        <w:trPr>
          <w:trHeight w:val="610"/>
        </w:trPr>
        <w:tc>
          <w:tcPr>
            <w:tcW w:w="1257" w:type="dxa"/>
            <w:vMerge/>
            <w:shd w:val="clear" w:color="auto" w:fill="auto"/>
          </w:tcPr>
          <w:p w:rsidR="002576D7" w:rsidRPr="00782F58" w:rsidRDefault="002576D7">
            <w:pPr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2374" w:type="dxa"/>
            <w:vMerge/>
            <w:shd w:val="clear" w:color="auto" w:fill="auto"/>
          </w:tcPr>
          <w:p w:rsidR="002576D7" w:rsidRPr="00782F58" w:rsidRDefault="002576D7" w:rsidP="00782F58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265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576D7" w:rsidRPr="00782F58" w:rsidRDefault="00F974D1" w:rsidP="00782F58">
            <w:pPr>
              <w:pStyle w:val="TableContents"/>
              <w:jc w:val="both"/>
              <w:rPr>
                <w:rFonts w:cs="Times New Roman"/>
                <w:sz w:val="22"/>
                <w:szCs w:val="22"/>
              </w:rPr>
            </w:pPr>
            <w:r w:rsidRPr="00782F58">
              <w:rPr>
                <w:rFonts w:cs="Times New Roman"/>
                <w:sz w:val="22"/>
                <w:szCs w:val="22"/>
              </w:rPr>
              <w:t>Галиев Айнур Мазгарович</w:t>
            </w:r>
          </w:p>
        </w:tc>
        <w:tc>
          <w:tcPr>
            <w:tcW w:w="3631" w:type="dxa"/>
            <w:vMerge/>
            <w:shd w:val="clear" w:color="auto" w:fill="auto"/>
          </w:tcPr>
          <w:p w:rsidR="002576D7" w:rsidRPr="00782F58" w:rsidRDefault="002576D7">
            <w:pPr>
              <w:rPr>
                <w:rFonts w:cs="Times New Roman"/>
                <w:sz w:val="22"/>
                <w:szCs w:val="22"/>
              </w:rPr>
            </w:pPr>
          </w:p>
        </w:tc>
      </w:tr>
      <w:tr w:rsidR="002576D7" w:rsidRPr="00782F58" w:rsidTr="00782F58">
        <w:trPr>
          <w:trHeight w:val="610"/>
        </w:trPr>
        <w:tc>
          <w:tcPr>
            <w:tcW w:w="1257" w:type="dxa"/>
            <w:vMerge/>
            <w:shd w:val="clear" w:color="auto" w:fill="auto"/>
          </w:tcPr>
          <w:p w:rsidR="002576D7" w:rsidRPr="00782F58" w:rsidRDefault="002576D7">
            <w:pPr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2374" w:type="dxa"/>
            <w:vMerge/>
            <w:shd w:val="clear" w:color="auto" w:fill="auto"/>
          </w:tcPr>
          <w:p w:rsidR="002576D7" w:rsidRPr="00782F58" w:rsidRDefault="002576D7" w:rsidP="00782F58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265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576D7" w:rsidRPr="003C3EB8" w:rsidRDefault="003C3EB8" w:rsidP="00782F58">
            <w:pPr>
              <w:pStyle w:val="TableContents"/>
              <w:jc w:val="both"/>
              <w:rPr>
                <w:rFonts w:cs="Times New Roman"/>
                <w:sz w:val="22"/>
                <w:szCs w:val="22"/>
              </w:rPr>
            </w:pPr>
            <w:r w:rsidRPr="003C3EB8">
              <w:rPr>
                <w:sz w:val="22"/>
                <w:szCs w:val="22"/>
              </w:rPr>
              <w:t>Касаткин Артем Николаевич</w:t>
            </w:r>
          </w:p>
        </w:tc>
        <w:tc>
          <w:tcPr>
            <w:tcW w:w="3631" w:type="dxa"/>
            <w:vMerge/>
            <w:shd w:val="clear" w:color="auto" w:fill="auto"/>
          </w:tcPr>
          <w:p w:rsidR="002576D7" w:rsidRPr="00782F58" w:rsidRDefault="002576D7">
            <w:pPr>
              <w:rPr>
                <w:rFonts w:cs="Times New Roman"/>
                <w:sz w:val="22"/>
                <w:szCs w:val="22"/>
              </w:rPr>
            </w:pPr>
          </w:p>
        </w:tc>
      </w:tr>
      <w:tr w:rsidR="002576D7" w:rsidRPr="00782F58" w:rsidTr="00782F58">
        <w:trPr>
          <w:trHeight w:val="610"/>
        </w:trPr>
        <w:tc>
          <w:tcPr>
            <w:tcW w:w="1257" w:type="dxa"/>
            <w:vMerge/>
            <w:shd w:val="clear" w:color="auto" w:fill="auto"/>
          </w:tcPr>
          <w:p w:rsidR="002576D7" w:rsidRPr="00782F58" w:rsidRDefault="002576D7">
            <w:pPr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2374" w:type="dxa"/>
            <w:vMerge/>
            <w:shd w:val="clear" w:color="auto" w:fill="auto"/>
          </w:tcPr>
          <w:p w:rsidR="002576D7" w:rsidRPr="00782F58" w:rsidRDefault="002576D7" w:rsidP="00782F58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265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576D7" w:rsidRPr="00782F58" w:rsidRDefault="00F974D1" w:rsidP="00782F58">
            <w:pPr>
              <w:pStyle w:val="TableContents"/>
              <w:jc w:val="both"/>
              <w:rPr>
                <w:rFonts w:cs="Times New Roman"/>
                <w:sz w:val="22"/>
                <w:szCs w:val="22"/>
              </w:rPr>
            </w:pPr>
            <w:r w:rsidRPr="00782F58">
              <w:rPr>
                <w:rFonts w:cs="Times New Roman"/>
                <w:sz w:val="22"/>
                <w:szCs w:val="22"/>
              </w:rPr>
              <w:t>Доценко Тарас Георгиевич</w:t>
            </w:r>
          </w:p>
        </w:tc>
        <w:tc>
          <w:tcPr>
            <w:tcW w:w="3631" w:type="dxa"/>
            <w:vMerge/>
            <w:shd w:val="clear" w:color="auto" w:fill="auto"/>
          </w:tcPr>
          <w:p w:rsidR="002576D7" w:rsidRPr="00782F58" w:rsidRDefault="002576D7">
            <w:pPr>
              <w:rPr>
                <w:rFonts w:cs="Times New Roman"/>
                <w:sz w:val="22"/>
                <w:szCs w:val="22"/>
              </w:rPr>
            </w:pPr>
          </w:p>
        </w:tc>
      </w:tr>
    </w:tbl>
    <w:p w:rsidR="002576D7" w:rsidRDefault="002576D7">
      <w:pPr>
        <w:widowControl w:val="0"/>
        <w:jc w:val="both"/>
      </w:pPr>
    </w:p>
    <w:p w:rsidR="00675C41" w:rsidRDefault="00F974D1">
      <w:pPr>
        <w:pStyle w:val="a6"/>
        <w:spacing w:after="0"/>
        <w:jc w:val="both"/>
      </w:pPr>
      <w:r>
        <w:rPr>
          <w:b/>
          <w:bCs/>
        </w:rPr>
        <w:t>8</w:t>
      </w:r>
      <w:r>
        <w:t xml:space="preserve">. </w:t>
      </w:r>
      <w:r w:rsidR="00BE3E36" w:rsidRPr="00BE3E36">
        <w:t xml:space="preserve">В соответствии с ч.13.ст.3.2 Федерального закона "О закупках товаров, работ, услуг отдельными видами юридических лиц" от 18.07.2011 N 223-ФЗ и п.п.2 п. V.6.30 Положения </w:t>
      </w:r>
      <w:r w:rsidR="003C3EB8">
        <w:t>АО</w:t>
      </w:r>
      <w:r w:rsidR="00BE3E36" w:rsidRPr="00BE3E36">
        <w:t xml:space="preserve"> «Ритуал» </w:t>
      </w:r>
      <w:r w:rsidR="003C3EB8">
        <w:t>от 27</w:t>
      </w:r>
      <w:r w:rsidR="00BE3E36" w:rsidRPr="00BE3E36">
        <w:t>.</w:t>
      </w:r>
      <w:r w:rsidR="003C3EB8">
        <w:t>12</w:t>
      </w:r>
      <w:r w:rsidR="00BE3E36" w:rsidRPr="00BE3E36">
        <w:t>.202</w:t>
      </w:r>
      <w:r w:rsidR="003C3EB8">
        <w:t>4</w:t>
      </w:r>
      <w:r w:rsidR="00BE3E36" w:rsidRPr="00BE3E36">
        <w:t xml:space="preserve"> года признать электронный аукцион не состоявшимся и заключить договор с единственным поставщиком.</w:t>
      </w:r>
      <w:bookmarkStart w:id="0" w:name="_GoBack"/>
      <w:bookmarkEnd w:id="0"/>
    </w:p>
    <w:p w:rsidR="00BE3E36" w:rsidRDefault="00BE3E36">
      <w:pPr>
        <w:pStyle w:val="a6"/>
        <w:spacing w:after="0"/>
        <w:jc w:val="both"/>
      </w:pPr>
    </w:p>
    <w:p w:rsidR="00675C41" w:rsidRDefault="00675C41" w:rsidP="00675C41">
      <w:pPr>
        <w:pStyle w:val="a6"/>
        <w:spacing w:after="0"/>
        <w:jc w:val="both"/>
      </w:pPr>
      <w:r w:rsidRPr="00675C41">
        <w:rPr>
          <w:b/>
        </w:rPr>
        <w:t>9.</w:t>
      </w:r>
      <w:r>
        <w:t xml:space="preserve"> </w:t>
      </w:r>
      <w:r w:rsidR="00BE3E36" w:rsidRPr="00BE3E36">
        <w:t xml:space="preserve">Протокол рассмотрения первых частей заявок на участие в электронном аукционе подписан всеми присутствующими на заседании членами аукционной единой комиссии и уполномоченным органом и направлен оператору электронной площадки и/или </w:t>
      </w:r>
      <w:hyperlink r:id="rId7" w:history="1">
        <w:r w:rsidR="004E584D" w:rsidRPr="00103A28">
          <w:rPr>
            <w:rStyle w:val="a3"/>
          </w:rPr>
          <w:t>http://www.zakupki.gov.ru/</w:t>
        </w:r>
      </w:hyperlink>
      <w:r w:rsidR="00BE3E36" w:rsidRPr="00BE3E36">
        <w:t>.</w:t>
      </w:r>
    </w:p>
    <w:p w:rsidR="004E584D" w:rsidRDefault="004E584D" w:rsidP="00675C41">
      <w:pPr>
        <w:pStyle w:val="a6"/>
        <w:spacing w:after="0"/>
        <w:jc w:val="both"/>
      </w:pPr>
    </w:p>
    <w:p w:rsidR="00675C41" w:rsidRDefault="00675C41">
      <w:pPr>
        <w:pStyle w:val="a6"/>
        <w:spacing w:after="0"/>
        <w:jc w:val="both"/>
      </w:pPr>
    </w:p>
    <w:p w:rsidR="004E584D" w:rsidRPr="004E584D" w:rsidRDefault="004E584D" w:rsidP="004E584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jc w:val="center"/>
        <w:rPr>
          <w:rFonts w:eastAsia="Times New Roman" w:cs="Times New Roman"/>
          <w:b/>
          <w:noProof/>
          <w:color w:val="auto"/>
          <w:bdr w:val="none" w:sz="0" w:space="0" w:color="auto"/>
        </w:rPr>
      </w:pPr>
      <w:r w:rsidRPr="004E584D">
        <w:rPr>
          <w:rFonts w:eastAsia="Times New Roman" w:cs="Times New Roman"/>
          <w:b/>
          <w:noProof/>
          <w:color w:val="auto"/>
          <w:bdr w:val="none" w:sz="0" w:space="0" w:color="auto"/>
        </w:rPr>
        <w:t>ПОДПИСИ ПРИСУТСТВУЮЩИХ ЧЛЕНОВ ЕДИНОЙ КОМИССИИ:</w:t>
      </w:r>
    </w:p>
    <w:p w:rsidR="004E584D" w:rsidRPr="004E584D" w:rsidRDefault="004E584D" w:rsidP="004E584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jc w:val="center"/>
        <w:rPr>
          <w:rFonts w:eastAsia="Times New Roman" w:cs="Times New Roman"/>
          <w:b/>
          <w:noProof/>
          <w:color w:val="auto"/>
          <w:bdr w:val="none" w:sz="0" w:space="0" w:color="auto"/>
        </w:rPr>
      </w:pPr>
    </w:p>
    <w:tbl>
      <w:tblPr>
        <w:tblW w:w="9977" w:type="dxa"/>
        <w:tblInd w:w="108" w:type="dxa"/>
        <w:tblLook w:val="01E0" w:firstRow="1" w:lastRow="1" w:firstColumn="1" w:lastColumn="1" w:noHBand="0" w:noVBand="0"/>
      </w:tblPr>
      <w:tblGrid>
        <w:gridCol w:w="5273"/>
        <w:gridCol w:w="4704"/>
      </w:tblGrid>
      <w:tr w:rsidR="004E584D" w:rsidRPr="004E584D" w:rsidTr="00B44BFD">
        <w:trPr>
          <w:trHeight w:val="453"/>
        </w:trPr>
        <w:tc>
          <w:tcPr>
            <w:tcW w:w="5273" w:type="dxa"/>
          </w:tcPr>
          <w:p w:rsidR="004E584D" w:rsidRPr="004E584D" w:rsidRDefault="004E584D" w:rsidP="004E584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noProof/>
                <w:color w:val="auto"/>
                <w:bdr w:val="none" w:sz="0" w:space="0" w:color="auto"/>
              </w:rPr>
            </w:pPr>
            <w:r w:rsidRPr="004E584D">
              <w:rPr>
                <w:rFonts w:eastAsia="Times New Roman" w:cs="Times New Roman"/>
                <w:color w:val="auto"/>
                <w:bdr w:val="none" w:sz="0" w:space="0" w:color="auto"/>
              </w:rPr>
              <w:t>Праздников Артем Геннадьевич</w:t>
            </w:r>
          </w:p>
        </w:tc>
        <w:tc>
          <w:tcPr>
            <w:tcW w:w="4704" w:type="dxa"/>
          </w:tcPr>
          <w:p w:rsidR="004E584D" w:rsidRPr="004E584D" w:rsidRDefault="004E584D" w:rsidP="004E584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rPr>
                <w:rFonts w:eastAsia="Times New Roman" w:cs="Times New Roman"/>
                <w:noProof/>
                <w:color w:val="0000FF"/>
                <w:bdr w:val="none" w:sz="0" w:space="0" w:color="auto"/>
              </w:rPr>
            </w:pPr>
          </w:p>
        </w:tc>
      </w:tr>
      <w:tr w:rsidR="004E584D" w:rsidRPr="004E584D" w:rsidTr="00B44BFD">
        <w:trPr>
          <w:trHeight w:val="461"/>
        </w:trPr>
        <w:tc>
          <w:tcPr>
            <w:tcW w:w="5273" w:type="dxa"/>
          </w:tcPr>
          <w:p w:rsidR="004E584D" w:rsidRPr="004E584D" w:rsidRDefault="004E584D" w:rsidP="004E584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noProof/>
                <w:color w:val="auto"/>
                <w:bdr w:val="none" w:sz="0" w:space="0" w:color="auto"/>
              </w:rPr>
            </w:pPr>
            <w:r w:rsidRPr="004E584D">
              <w:rPr>
                <w:rFonts w:eastAsia="Times New Roman" w:cs="Times New Roman"/>
                <w:color w:val="auto"/>
                <w:bdr w:val="none" w:sz="0" w:space="0" w:color="auto"/>
              </w:rPr>
              <w:t>Мифтафутдинов Анвар Зияфтинович</w:t>
            </w:r>
          </w:p>
        </w:tc>
        <w:tc>
          <w:tcPr>
            <w:tcW w:w="4704" w:type="dxa"/>
          </w:tcPr>
          <w:p w:rsidR="004E584D" w:rsidRPr="004E584D" w:rsidRDefault="004E584D" w:rsidP="004E584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rPr>
                <w:rFonts w:eastAsia="Times New Roman" w:cs="Times New Roman"/>
                <w:noProof/>
                <w:color w:val="0000FF"/>
                <w:bdr w:val="none" w:sz="0" w:space="0" w:color="auto"/>
              </w:rPr>
            </w:pPr>
          </w:p>
        </w:tc>
      </w:tr>
      <w:tr w:rsidR="004E584D" w:rsidRPr="004E584D" w:rsidTr="00B44BFD">
        <w:trPr>
          <w:trHeight w:val="468"/>
        </w:trPr>
        <w:tc>
          <w:tcPr>
            <w:tcW w:w="5273" w:type="dxa"/>
          </w:tcPr>
          <w:p w:rsidR="004E584D" w:rsidRPr="004E584D" w:rsidRDefault="004E584D" w:rsidP="004E584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noProof/>
                <w:color w:val="auto"/>
                <w:bdr w:val="none" w:sz="0" w:space="0" w:color="auto"/>
              </w:rPr>
            </w:pPr>
            <w:r w:rsidRPr="004E584D">
              <w:rPr>
                <w:rFonts w:eastAsia="Times New Roman" w:cs="Times New Roman"/>
                <w:color w:val="auto"/>
                <w:bdr w:val="none" w:sz="0" w:space="0" w:color="auto"/>
              </w:rPr>
              <w:t>Галиев Айнур Мазгарович</w:t>
            </w:r>
          </w:p>
        </w:tc>
        <w:tc>
          <w:tcPr>
            <w:tcW w:w="4704" w:type="dxa"/>
          </w:tcPr>
          <w:p w:rsidR="004E584D" w:rsidRPr="004E584D" w:rsidRDefault="004E584D" w:rsidP="004E584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eastAsia="Times New Roman" w:cs="Times New Roman"/>
                <w:i/>
                <w:noProof/>
                <w:color w:val="auto"/>
                <w:sz w:val="22"/>
                <w:szCs w:val="22"/>
                <w:bdr w:val="none" w:sz="0" w:space="0" w:color="auto"/>
              </w:rPr>
            </w:pPr>
          </w:p>
        </w:tc>
      </w:tr>
      <w:tr w:rsidR="004E584D" w:rsidRPr="004E584D" w:rsidTr="00B44BFD">
        <w:trPr>
          <w:trHeight w:val="417"/>
        </w:trPr>
        <w:tc>
          <w:tcPr>
            <w:tcW w:w="5273" w:type="dxa"/>
          </w:tcPr>
          <w:p w:rsidR="004E584D" w:rsidRPr="004E584D" w:rsidRDefault="003C3EB8" w:rsidP="004E584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noProof/>
                <w:color w:val="auto"/>
                <w:bdr w:val="none" w:sz="0" w:space="0" w:color="auto"/>
              </w:rPr>
            </w:pPr>
            <w:r>
              <w:rPr>
                <w:rFonts w:eastAsia="Times New Roman" w:cs="Times New Roman"/>
                <w:color w:val="auto"/>
                <w:bdr w:val="none" w:sz="0" w:space="0" w:color="auto"/>
              </w:rPr>
              <w:t>Касаткин Артем Николаевич</w:t>
            </w:r>
            <w:r w:rsidR="004E584D" w:rsidRPr="004E584D">
              <w:rPr>
                <w:rFonts w:eastAsia="Times New Roman" w:cs="Times New Roman"/>
                <w:color w:val="auto"/>
                <w:bdr w:val="none" w:sz="0" w:space="0" w:color="auto"/>
              </w:rPr>
              <w:t xml:space="preserve"> </w:t>
            </w:r>
          </w:p>
        </w:tc>
        <w:tc>
          <w:tcPr>
            <w:tcW w:w="4704" w:type="dxa"/>
          </w:tcPr>
          <w:p w:rsidR="004E584D" w:rsidRPr="004E584D" w:rsidRDefault="004E584D" w:rsidP="004E584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eastAsia="Times New Roman" w:cs="Times New Roman"/>
                <w:i/>
                <w:noProof/>
                <w:color w:val="auto"/>
                <w:sz w:val="22"/>
                <w:szCs w:val="22"/>
                <w:bdr w:val="none" w:sz="0" w:space="0" w:color="auto"/>
              </w:rPr>
            </w:pPr>
          </w:p>
        </w:tc>
      </w:tr>
      <w:tr w:rsidR="004E584D" w:rsidRPr="004E584D" w:rsidTr="00B44BFD">
        <w:trPr>
          <w:trHeight w:val="555"/>
        </w:trPr>
        <w:tc>
          <w:tcPr>
            <w:tcW w:w="5273" w:type="dxa"/>
          </w:tcPr>
          <w:p w:rsidR="004E584D" w:rsidRPr="004E584D" w:rsidRDefault="004E584D" w:rsidP="004E584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noProof/>
                <w:color w:val="auto"/>
                <w:bdr w:val="none" w:sz="0" w:space="0" w:color="auto"/>
              </w:rPr>
            </w:pPr>
            <w:r w:rsidRPr="004E584D">
              <w:rPr>
                <w:rFonts w:eastAsia="Times New Roman" w:cs="Times New Roman"/>
                <w:bCs/>
                <w:color w:val="auto"/>
                <w:bdr w:val="none" w:sz="0" w:space="0" w:color="auto"/>
              </w:rPr>
              <w:t>Доценко Тарас Георгиевич</w:t>
            </w:r>
          </w:p>
        </w:tc>
        <w:tc>
          <w:tcPr>
            <w:tcW w:w="4704" w:type="dxa"/>
          </w:tcPr>
          <w:p w:rsidR="004E584D" w:rsidRPr="004E584D" w:rsidRDefault="004E584D" w:rsidP="004E584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eastAsia="Times New Roman" w:cs="Times New Roman"/>
                <w:i/>
                <w:noProof/>
                <w:color w:val="auto"/>
                <w:sz w:val="22"/>
                <w:szCs w:val="22"/>
                <w:bdr w:val="none" w:sz="0" w:space="0" w:color="auto"/>
              </w:rPr>
            </w:pPr>
          </w:p>
        </w:tc>
      </w:tr>
    </w:tbl>
    <w:p w:rsidR="002576D7" w:rsidRPr="00F67DAC" w:rsidRDefault="002576D7" w:rsidP="00F67DAC">
      <w:pPr>
        <w:pStyle w:val="a6"/>
        <w:spacing w:after="0"/>
        <w:jc w:val="both"/>
        <w:rPr>
          <w:sz w:val="20"/>
          <w:szCs w:val="20"/>
        </w:rPr>
      </w:pPr>
    </w:p>
    <w:sectPr w:rsidR="002576D7" w:rsidRPr="00F67DAC" w:rsidSect="00BE3E36">
      <w:headerReference w:type="default" r:id="rId8"/>
      <w:footerReference w:type="default" r:id="rId9"/>
      <w:pgSz w:w="11900" w:h="16840"/>
      <w:pgMar w:top="1134" w:right="851" w:bottom="142" w:left="1134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046B8" w:rsidRDefault="00B046B8">
      <w:r>
        <w:separator/>
      </w:r>
    </w:p>
  </w:endnote>
  <w:endnote w:type="continuationSeparator" w:id="0">
    <w:p w:rsidR="00B046B8" w:rsidRDefault="00B046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Times New Roman"/>
    <w:charset w:val="00"/>
    <w:family w:val="roman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576D7" w:rsidRDefault="002576D7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046B8" w:rsidRDefault="00B046B8">
      <w:r>
        <w:separator/>
      </w:r>
    </w:p>
  </w:footnote>
  <w:footnote w:type="continuationSeparator" w:id="0">
    <w:p w:rsidR="00B046B8" w:rsidRDefault="00B046B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576D7" w:rsidRDefault="002576D7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E116F8"/>
    <w:multiLevelType w:val="hybridMultilevel"/>
    <w:tmpl w:val="BB288A64"/>
    <w:lvl w:ilvl="0" w:tplc="A072B91A">
      <w:start w:val="1"/>
      <w:numFmt w:val="decimal"/>
      <w:lvlText w:val="%1."/>
      <w:lvlJc w:val="left"/>
      <w:pPr>
        <w:ind w:left="405" w:hanging="360"/>
      </w:pPr>
      <w:rPr>
        <w:rFonts w:hAnsi="Arial Unicode MS"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B4C3272">
      <w:start w:val="1"/>
      <w:numFmt w:val="lowerLetter"/>
      <w:lvlText w:val="%2."/>
      <w:lvlJc w:val="left"/>
      <w:pPr>
        <w:ind w:left="1125" w:hanging="360"/>
      </w:pPr>
      <w:rPr>
        <w:rFonts w:hAnsi="Arial Unicode MS"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C305A5C">
      <w:start w:val="1"/>
      <w:numFmt w:val="lowerRoman"/>
      <w:lvlText w:val="%3."/>
      <w:lvlJc w:val="left"/>
      <w:pPr>
        <w:ind w:left="1845" w:hanging="300"/>
      </w:pPr>
      <w:rPr>
        <w:rFonts w:hAnsi="Arial Unicode MS"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BA4DF86">
      <w:start w:val="1"/>
      <w:numFmt w:val="decimal"/>
      <w:lvlText w:val="%4."/>
      <w:lvlJc w:val="left"/>
      <w:pPr>
        <w:ind w:left="2565" w:hanging="360"/>
      </w:pPr>
      <w:rPr>
        <w:rFonts w:hAnsi="Arial Unicode MS"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D22637C">
      <w:start w:val="1"/>
      <w:numFmt w:val="lowerLetter"/>
      <w:lvlText w:val="%5."/>
      <w:lvlJc w:val="left"/>
      <w:pPr>
        <w:ind w:left="3285" w:hanging="360"/>
      </w:pPr>
      <w:rPr>
        <w:rFonts w:hAnsi="Arial Unicode MS"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AE6F5A6">
      <w:start w:val="1"/>
      <w:numFmt w:val="lowerRoman"/>
      <w:lvlText w:val="%6."/>
      <w:lvlJc w:val="left"/>
      <w:pPr>
        <w:ind w:left="4005" w:hanging="300"/>
      </w:pPr>
      <w:rPr>
        <w:rFonts w:hAnsi="Arial Unicode MS"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A16E490">
      <w:start w:val="1"/>
      <w:numFmt w:val="decimal"/>
      <w:lvlText w:val="%7."/>
      <w:lvlJc w:val="left"/>
      <w:pPr>
        <w:ind w:left="4725" w:hanging="360"/>
      </w:pPr>
      <w:rPr>
        <w:rFonts w:hAnsi="Arial Unicode MS"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6B47770">
      <w:start w:val="1"/>
      <w:numFmt w:val="lowerLetter"/>
      <w:lvlText w:val="%8."/>
      <w:lvlJc w:val="left"/>
      <w:pPr>
        <w:ind w:left="5445" w:hanging="360"/>
      </w:pPr>
      <w:rPr>
        <w:rFonts w:hAnsi="Arial Unicode MS"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A7A26E4">
      <w:start w:val="1"/>
      <w:numFmt w:val="lowerRoman"/>
      <w:lvlText w:val="%9."/>
      <w:lvlJc w:val="left"/>
      <w:pPr>
        <w:ind w:left="6165" w:hanging="300"/>
      </w:pPr>
      <w:rPr>
        <w:rFonts w:hAnsi="Arial Unicode MS"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3FCB1910"/>
    <w:multiLevelType w:val="hybridMultilevel"/>
    <w:tmpl w:val="6054CA3E"/>
    <w:lvl w:ilvl="0" w:tplc="2B1E67C8">
      <w:start w:val="1"/>
      <w:numFmt w:val="decimal"/>
      <w:lvlText w:val="%1."/>
      <w:lvlJc w:val="left"/>
      <w:pPr>
        <w:ind w:left="405" w:hanging="360"/>
      </w:pPr>
      <w:rPr>
        <w:rFonts w:hAnsi="Arial Unicode MS"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2969BB0">
      <w:start w:val="1"/>
      <w:numFmt w:val="lowerLetter"/>
      <w:lvlText w:val="%2."/>
      <w:lvlJc w:val="left"/>
      <w:pPr>
        <w:ind w:left="1125" w:hanging="360"/>
      </w:pPr>
      <w:rPr>
        <w:rFonts w:hAnsi="Arial Unicode MS"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64E1DB2">
      <w:start w:val="1"/>
      <w:numFmt w:val="lowerRoman"/>
      <w:lvlText w:val="%3."/>
      <w:lvlJc w:val="left"/>
      <w:pPr>
        <w:ind w:left="1845" w:hanging="300"/>
      </w:pPr>
      <w:rPr>
        <w:rFonts w:hAnsi="Arial Unicode MS"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7BEEE24">
      <w:start w:val="1"/>
      <w:numFmt w:val="decimal"/>
      <w:lvlText w:val="%4."/>
      <w:lvlJc w:val="left"/>
      <w:pPr>
        <w:ind w:left="2565" w:hanging="360"/>
      </w:pPr>
      <w:rPr>
        <w:rFonts w:hAnsi="Arial Unicode MS"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FE24740">
      <w:start w:val="1"/>
      <w:numFmt w:val="lowerLetter"/>
      <w:lvlText w:val="%5."/>
      <w:lvlJc w:val="left"/>
      <w:pPr>
        <w:ind w:left="3285" w:hanging="360"/>
      </w:pPr>
      <w:rPr>
        <w:rFonts w:hAnsi="Arial Unicode MS"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036359E">
      <w:start w:val="1"/>
      <w:numFmt w:val="lowerRoman"/>
      <w:lvlText w:val="%6."/>
      <w:lvlJc w:val="left"/>
      <w:pPr>
        <w:ind w:left="4005" w:hanging="300"/>
      </w:pPr>
      <w:rPr>
        <w:rFonts w:hAnsi="Arial Unicode MS"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900FC92">
      <w:start w:val="1"/>
      <w:numFmt w:val="decimal"/>
      <w:lvlText w:val="%7."/>
      <w:lvlJc w:val="left"/>
      <w:pPr>
        <w:ind w:left="4725" w:hanging="360"/>
      </w:pPr>
      <w:rPr>
        <w:rFonts w:hAnsi="Arial Unicode MS"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9461474">
      <w:start w:val="1"/>
      <w:numFmt w:val="lowerLetter"/>
      <w:lvlText w:val="%8."/>
      <w:lvlJc w:val="left"/>
      <w:pPr>
        <w:ind w:left="5445" w:hanging="360"/>
      </w:pPr>
      <w:rPr>
        <w:rFonts w:hAnsi="Arial Unicode MS"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6365B88">
      <w:start w:val="1"/>
      <w:numFmt w:val="lowerRoman"/>
      <w:lvlText w:val="%9."/>
      <w:lvlJc w:val="left"/>
      <w:pPr>
        <w:ind w:left="6165" w:hanging="300"/>
      </w:pPr>
      <w:rPr>
        <w:rFonts w:hAnsi="Arial Unicode MS"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5CE33BE0"/>
    <w:multiLevelType w:val="hybridMultilevel"/>
    <w:tmpl w:val="622CB04A"/>
    <w:lvl w:ilvl="0" w:tplc="B74EB4DC">
      <w:start w:val="1"/>
      <w:numFmt w:val="decimal"/>
      <w:lvlText w:val="%1."/>
      <w:lvlJc w:val="left"/>
      <w:pPr>
        <w:ind w:left="405" w:hanging="360"/>
      </w:pPr>
      <w:rPr>
        <w:rFonts w:hAnsi="Arial Unicode MS"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180CECA">
      <w:start w:val="1"/>
      <w:numFmt w:val="lowerLetter"/>
      <w:lvlText w:val="%2."/>
      <w:lvlJc w:val="left"/>
      <w:pPr>
        <w:ind w:left="1125" w:hanging="360"/>
      </w:pPr>
      <w:rPr>
        <w:rFonts w:hAnsi="Arial Unicode MS"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18406FE">
      <w:start w:val="1"/>
      <w:numFmt w:val="lowerRoman"/>
      <w:lvlText w:val="%3."/>
      <w:lvlJc w:val="left"/>
      <w:pPr>
        <w:ind w:left="1845" w:hanging="300"/>
      </w:pPr>
      <w:rPr>
        <w:rFonts w:hAnsi="Arial Unicode MS"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0C02E58">
      <w:start w:val="1"/>
      <w:numFmt w:val="decimal"/>
      <w:lvlText w:val="%4."/>
      <w:lvlJc w:val="left"/>
      <w:pPr>
        <w:ind w:left="2565" w:hanging="360"/>
      </w:pPr>
      <w:rPr>
        <w:rFonts w:hAnsi="Arial Unicode MS"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F361FD6">
      <w:start w:val="1"/>
      <w:numFmt w:val="lowerLetter"/>
      <w:lvlText w:val="%5."/>
      <w:lvlJc w:val="left"/>
      <w:pPr>
        <w:ind w:left="3285" w:hanging="360"/>
      </w:pPr>
      <w:rPr>
        <w:rFonts w:hAnsi="Arial Unicode MS"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B1EF080">
      <w:start w:val="1"/>
      <w:numFmt w:val="lowerRoman"/>
      <w:lvlText w:val="%6."/>
      <w:lvlJc w:val="left"/>
      <w:pPr>
        <w:ind w:left="4005" w:hanging="300"/>
      </w:pPr>
      <w:rPr>
        <w:rFonts w:hAnsi="Arial Unicode MS"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84EF134">
      <w:start w:val="1"/>
      <w:numFmt w:val="decimal"/>
      <w:lvlText w:val="%7."/>
      <w:lvlJc w:val="left"/>
      <w:pPr>
        <w:ind w:left="4725" w:hanging="360"/>
      </w:pPr>
      <w:rPr>
        <w:rFonts w:hAnsi="Arial Unicode MS"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B1647C8">
      <w:start w:val="1"/>
      <w:numFmt w:val="lowerLetter"/>
      <w:lvlText w:val="%8."/>
      <w:lvlJc w:val="left"/>
      <w:pPr>
        <w:ind w:left="5445" w:hanging="360"/>
      </w:pPr>
      <w:rPr>
        <w:rFonts w:hAnsi="Arial Unicode MS"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A502C70">
      <w:start w:val="1"/>
      <w:numFmt w:val="lowerRoman"/>
      <w:lvlText w:val="%9."/>
      <w:lvlJc w:val="left"/>
      <w:pPr>
        <w:ind w:left="6165" w:hanging="300"/>
      </w:pPr>
      <w:rPr>
        <w:rFonts w:hAnsi="Arial Unicode MS"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2"/>
  </w:num>
  <w:num w:numId="2">
    <w:abstractNumId w:val="0"/>
  </w:num>
  <w:num w:numId="3">
    <w:abstractNumId w:val="0"/>
    <w:lvlOverride w:ilvl="0">
      <w:startOverride w:val="2"/>
    </w:lvlOverride>
  </w:num>
  <w:num w:numId="4">
    <w:abstractNumId w:val="1"/>
  </w:num>
  <w:num w:numId="5">
    <w:abstractNumId w:val="1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76D7"/>
    <w:rsid w:val="00053C0F"/>
    <w:rsid w:val="000A4E58"/>
    <w:rsid w:val="000D2B48"/>
    <w:rsid w:val="001D5193"/>
    <w:rsid w:val="002576D7"/>
    <w:rsid w:val="00260C20"/>
    <w:rsid w:val="00303998"/>
    <w:rsid w:val="003C3EB8"/>
    <w:rsid w:val="00430830"/>
    <w:rsid w:val="004E584D"/>
    <w:rsid w:val="00581E35"/>
    <w:rsid w:val="00603DA2"/>
    <w:rsid w:val="00675C41"/>
    <w:rsid w:val="00735421"/>
    <w:rsid w:val="00756C5E"/>
    <w:rsid w:val="00782698"/>
    <w:rsid w:val="00782F58"/>
    <w:rsid w:val="00801F31"/>
    <w:rsid w:val="00A65330"/>
    <w:rsid w:val="00B046B8"/>
    <w:rsid w:val="00BA7D2A"/>
    <w:rsid w:val="00BC5672"/>
    <w:rsid w:val="00BE3E36"/>
    <w:rsid w:val="00CC1D9C"/>
    <w:rsid w:val="00D24965"/>
    <w:rsid w:val="00E23633"/>
    <w:rsid w:val="00F67DAC"/>
    <w:rsid w:val="00F974D1"/>
    <w:rsid w:val="00FA5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BC8C038-C9C3-4C43-A8BD-872FE742B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Pr>
      <w:rFonts w:cs="Arial Unicode MS"/>
      <w:color w:val="000000"/>
      <w:sz w:val="24"/>
      <w:szCs w:val="24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Колонтитулы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5">
    <w:name w:val="Title"/>
    <w:pPr>
      <w:jc w:val="center"/>
    </w:pPr>
    <w:rPr>
      <w:rFonts w:cs="Arial Unicode MS"/>
      <w:b/>
      <w:bCs/>
      <w:color w:val="000000"/>
      <w:sz w:val="28"/>
      <w:szCs w:val="28"/>
      <w:u w:color="000000"/>
    </w:rPr>
  </w:style>
  <w:style w:type="paragraph" w:styleId="a6">
    <w:name w:val="Body Text"/>
    <w:pPr>
      <w:spacing w:after="120"/>
    </w:pPr>
    <w:rPr>
      <w:rFonts w:eastAsia="Times New Roman"/>
      <w:color w:val="000000"/>
      <w:sz w:val="24"/>
      <w:szCs w:val="24"/>
      <w:u w:color="000000"/>
    </w:rPr>
  </w:style>
  <w:style w:type="paragraph" w:customStyle="1" w:styleId="TableHeading">
    <w:name w:val="Table Heading"/>
    <w:pPr>
      <w:widowControl w:val="0"/>
      <w:jc w:val="center"/>
    </w:pPr>
    <w:rPr>
      <w:rFonts w:cs="Arial Unicode MS"/>
      <w:b/>
      <w:bCs/>
      <w:color w:val="000000"/>
      <w:sz w:val="18"/>
      <w:szCs w:val="18"/>
      <w:u w:color="000000"/>
    </w:rPr>
  </w:style>
  <w:style w:type="paragraph" w:customStyle="1" w:styleId="TableContents">
    <w:name w:val="Table Contents"/>
    <w:pPr>
      <w:widowControl w:val="0"/>
    </w:pPr>
    <w:rPr>
      <w:rFonts w:cs="Arial Unicode MS"/>
      <w:color w:val="000000"/>
      <w:sz w:val="18"/>
      <w:szCs w:val="18"/>
      <w:u w:color="000000"/>
    </w:rPr>
  </w:style>
  <w:style w:type="character" w:customStyle="1" w:styleId="a7">
    <w:name w:val="Нет"/>
    <w:rsid w:val="00BA7D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www.zakupki.gov.r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Times New Roman"/>
            <a:ea typeface="Times New Roman"/>
            <a:cs typeface="Times New Roman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Times New Roman"/>
            <a:ea typeface="Times New Roman"/>
            <a:cs typeface="Times New Roman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549</Words>
  <Characters>3132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Учетная запись Майкрософт</cp:lastModifiedBy>
  <cp:revision>2</cp:revision>
  <cp:lastPrinted>2023-05-18T11:20:00Z</cp:lastPrinted>
  <dcterms:created xsi:type="dcterms:W3CDTF">2025-11-27T07:06:00Z</dcterms:created>
  <dcterms:modified xsi:type="dcterms:W3CDTF">2025-11-27T07:06:00Z</dcterms:modified>
</cp:coreProperties>
</file>