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ПРОТОКОЛ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подведения итогов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№</w:t>
      </w:r>
      <w:r>
        <w:rPr>
          <w:rFonts w:ascii="Times New Roman" w:hAnsi="Times New Roman"/>
          <w:b/>
          <w:bCs/>
        </w:rPr>
        <w:t>32514555830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>«17» марта 2025 года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1.Заказчиком является:</w:t>
      </w:r>
      <w:r>
        <w:rPr>
          <w:rFonts w:ascii="Times New Roman" w:hAnsi="Times New Roman"/>
        </w:rPr>
        <w:t xml:space="preserve"> 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 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2. Наименование закупки и предмета договора:</w:t>
      </w:r>
      <w:r>
        <w:rPr>
          <w:rFonts w:ascii="Times New Roman" w:hAnsi="Times New Roman"/>
        </w:rPr>
        <w:t xml:space="preserve"> Поставка лекарственного препарата «Рисдиплам» для обеспечения пациентов обеспечения пациента, согласно врачебной комиссии,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260)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3. Начальная (максимальная) цена договора: </w:t>
      </w:r>
      <w:r>
        <w:rPr>
          <w:rFonts w:ascii="Times New Roman" w:hAnsi="Times New Roman"/>
        </w:rPr>
        <w:t xml:space="preserve">46258546.58 руб. 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начала подачи заявок:</w:t>
      </w:r>
      <w:r>
        <w:rPr>
          <w:rFonts w:ascii="Times New Roman" w:hAnsi="Times New Roman"/>
        </w:rPr>
        <w:t xml:space="preserve"> 26.02.2025 12:24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окончания подачи заявок:</w:t>
      </w:r>
      <w:r>
        <w:rPr>
          <w:rFonts w:ascii="Times New Roman" w:hAnsi="Times New Roman"/>
        </w:rPr>
        <w:t xml:space="preserve"> 14.03.2025 03:00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подведения итогов:</w:t>
      </w:r>
      <w:r>
        <w:rPr>
          <w:rFonts w:ascii="Times New Roman" w:hAnsi="Times New Roman"/>
        </w:rPr>
        <w:t xml:space="preserve"> 19.03.2025 12:00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Место рассмотрения заявок:</w:t>
      </w:r>
      <w:r>
        <w:rPr>
          <w:rFonts w:ascii="Times New Roman" w:hAnsi="Times New Roman"/>
        </w:rPr>
        <w:t xml:space="preserve"> 670047, РЕСПУБЛИКА БУРЯТИЯ, Г. УЛАН-УДЭ, УЛ. ПАВЛОВА, Д.12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8. Срок исполнения договора:</w:t>
      </w:r>
      <w:r>
        <w:rPr>
          <w:rFonts w:ascii="Times New Roman" w:hAnsi="Times New Roman"/>
        </w:rPr>
        <w:t xml:space="preserve"> Согласно закупочной документации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9. Классификация товаров, работ, услуг:</w:t>
      </w:r>
      <w:r>
        <w:rPr>
          <w:rFonts w:ascii="Times New Roman" w:hAnsi="Times New Roman"/>
        </w:rPr>
        <w:t xml:space="preserve"> Согласно закупочной документации.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10. Состав комиссии: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На заседании комиссии (кворум имеется), при подведении итогов закупки присутствовали:    </w:t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Нелюбин А.Г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Председатель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 xml:space="preserve"> Члены единой комиссии: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Фурманова Е.П.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Зам. председателя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Баранникова О.Н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Васильева Т.А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Дехтяренко О.В.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Иванова В.С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Костылев М.В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Лаврина Н.В.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 Никитина Н.А.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11.</w:t>
      </w:r>
      <w:r>
        <w:rPr>
          <w:rFonts w:ascii="Times New Roman" w:hAnsi="Times New Roman"/>
        </w:rPr>
        <w:t xml:space="preserve"> На момент окончания подачи заявок на участие в закупке было подано: 1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12.</w:t>
      </w:r>
      <w:r>
        <w:rPr>
          <w:rFonts w:ascii="Times New Roman" w:hAnsi="Times New Roman"/>
        </w:rPr>
        <w:t xml:space="preserve"> Были рассмотрены заявки следующих участников закупки: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170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016"/>
        <w:gridCol w:w="4469"/>
        <w:gridCol w:w="3685"/>
      </w:tblGrid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регистрации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13.03.2025 07:36 (МСК)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46 258 546,58 руб.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13.</w:t>
      </w:r>
      <w:r>
        <w:rPr>
          <w:rFonts w:ascii="Times New Roman" w:hAnsi="Times New Roman"/>
        </w:rPr>
        <w:t xml:space="preserve"> Комиссия рассмотрела заявки на соответствие их требованиям, установленным документацией, и приняла следующие решения: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016"/>
        <w:gridCol w:w="3080"/>
        <w:gridCol w:w="5131"/>
      </w:tblGrid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Статус допуска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Основание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Допущен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Состав документов участника закупки соответствует требованиям документации   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Количество отклоненных заявок:</w:t>
      </w:r>
      <w:r>
        <w:rPr>
          <w:rFonts w:ascii="Times New Roman" w:hAnsi="Times New Roman"/>
        </w:rPr>
        <w:t xml:space="preserve"> 0 шт. 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Сведения о решении каждого члена комиссии о соответствии заявок участников: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Фамилия И.О. членов комиссии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Заявка №1     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Лаврина Н.В.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 (Председатель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 (Зам. председателя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ИТОГО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Соответствует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Не соответствует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14.</w:t>
      </w:r>
      <w:r>
        <w:rPr>
          <w:rFonts w:ascii="Times New Roman" w:hAnsi="Times New Roman"/>
        </w:rPr>
        <w:t xml:space="preserve"> По результатам подведения итогов комиссией принято решение признать закупку несостоявшейся, в связи с тем, что На участие в закупке подана только одна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15.</w:t>
      </w:r>
      <w:r>
        <w:rPr>
          <w:rFonts w:ascii="Times New Roman" w:hAnsi="Times New Roman"/>
        </w:rPr>
        <w:t xml:space="preserve"> Комиссией принято решение заключить договор на условиях, предусмотренных документацией о закупке, по минимальной цене договора, единственным участником, подавшим заявку: </w:t>
      </w:r>
      <w:r>
        <w:rPr>
          <w:rFonts w:ascii="Times New Roman" w:hAnsi="Times New Roman"/>
          <w:b/>
          <w:bCs/>
        </w:rPr>
        <w:t>Участник №1</w:t>
      </w:r>
      <w:r>
        <w:rPr>
          <w:rFonts w:ascii="Times New Roman" w:hAnsi="Times New Roman"/>
        </w:rPr>
        <w:t xml:space="preserve"> Указанный участник не вправе отказаться от заключения договора.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16.</w:t>
      </w:r>
      <w:r>
        <w:rPr>
          <w:rFonts w:ascii="Times New Roman" w:hAnsi="Times New Roman"/>
        </w:rPr>
        <w:t xml:space="preserve"> Протокол подведения итогов закупки подписан всеми присутствующими на заседании членами комиссии и будет размещен на сайте ЕИС https://zakupki.gov.ru/ и на сайте ЭТП ГПБ https://etp.gpb.ru.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4105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  <w:t>Секретарь комиссии без права голоса Никитина Н.А.</w:t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602</Words>
  <Characters>4032</Characters>
  <CharactersWithSpaces>3438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2025-03-18T08:25:00Z</dcterms:created>
  <dc:creator>paggard</dc:creator>
  <dc:description/>
  <dc:language>en-US</dc:language>
  <cp:lastModifiedBy/>
  <cp:lastPrinted>2025-03-18T08:25:00Z</cp:lastPrinted>
  <dcterms:modified xsi:type="dcterms:W3CDTF">2025-03-18T08:25:00Z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