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7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2688"/>
        <w:gridCol w:w="4826"/>
        <w:gridCol w:w="2693"/>
      </w:tblGrid>
      <w:tr w:rsidR="00737AC7">
        <w:trPr>
          <w:trHeight w:val="1100"/>
        </w:trPr>
        <w:tc>
          <w:tcPr>
            <w:tcW w:w="2688" w:type="dxa"/>
            <w:tcBorders>
              <w:bottom w:val="single" w:sz="12" w:space="0" w:color="000000"/>
            </w:tcBorders>
          </w:tcPr>
          <w:p w:rsidR="00737AC7" w:rsidRDefault="00737AC7">
            <w:pPr>
              <w:widowControl w:val="0"/>
              <w:spacing w:line="240" w:lineRule="auto"/>
              <w:ind w:firstLine="0"/>
              <w:jc w:val="center"/>
              <w:rPr>
                <w:color w:val="000080"/>
                <w:sz w:val="16"/>
              </w:rPr>
            </w:pPr>
          </w:p>
        </w:tc>
        <w:tc>
          <w:tcPr>
            <w:tcW w:w="4826" w:type="dxa"/>
            <w:tcBorders>
              <w:bottom w:val="single" w:sz="12" w:space="0" w:color="000000"/>
            </w:tcBorders>
          </w:tcPr>
          <w:p w:rsidR="00737AC7" w:rsidRDefault="003A0A18">
            <w:pPr>
              <w:widowControl w:val="0"/>
              <w:ind w:firstLine="0"/>
              <w:jc w:val="center"/>
              <w:rPr>
                <w:color w:val="000080"/>
                <w:sz w:val="16"/>
              </w:rPr>
            </w:pPr>
            <w:r>
              <w:rPr>
                <w:noProof/>
              </w:rPr>
              <w:drawing>
                <wp:inline distT="0" distB="0" distL="0" distR="0">
                  <wp:extent cx="1714500" cy="3524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7AC7" w:rsidRDefault="003A0A18">
            <w:pPr>
              <w:widowControl w:val="0"/>
              <w:spacing w:line="240" w:lineRule="auto"/>
              <w:ind w:firstLine="0"/>
              <w:jc w:val="center"/>
              <w:rPr>
                <w:color w:val="000080"/>
                <w:sz w:val="16"/>
              </w:rPr>
            </w:pPr>
            <w:r>
              <w:rPr>
                <w:rFonts w:ascii="Arial" w:hAnsi="Arial" w:cs="Arial"/>
                <w:b/>
                <w:sz w:val="24"/>
              </w:rPr>
              <w:t>ПАО «Якутскэнерго»</w:t>
            </w:r>
          </w:p>
        </w:tc>
        <w:tc>
          <w:tcPr>
            <w:tcW w:w="2693" w:type="dxa"/>
            <w:tcBorders>
              <w:bottom w:val="single" w:sz="12" w:space="0" w:color="000000"/>
            </w:tcBorders>
          </w:tcPr>
          <w:p w:rsidR="00737AC7" w:rsidRDefault="00737AC7">
            <w:pPr>
              <w:widowControl w:val="0"/>
              <w:spacing w:line="240" w:lineRule="auto"/>
              <w:ind w:firstLine="0"/>
              <w:jc w:val="center"/>
              <w:rPr>
                <w:color w:val="000080"/>
                <w:sz w:val="16"/>
              </w:rPr>
            </w:pPr>
            <w:bookmarkStart w:id="0" w:name="_Toc323988392"/>
            <w:bookmarkStart w:id="1" w:name="_Toc336885827"/>
            <w:bookmarkEnd w:id="0"/>
            <w:bookmarkEnd w:id="1"/>
          </w:p>
        </w:tc>
      </w:tr>
    </w:tbl>
    <w:p w:rsidR="00737AC7" w:rsidRDefault="003A0A18">
      <w:pPr>
        <w:spacing w:line="240" w:lineRule="auto"/>
        <w:ind w:firstLine="0"/>
        <w:rPr>
          <w:b/>
          <w:bCs/>
          <w:caps/>
          <w:szCs w:val="24"/>
        </w:rPr>
      </w:pPr>
      <w:r>
        <w:rPr>
          <w:b/>
          <w:bCs/>
          <w:caps/>
          <w:szCs w:val="24"/>
        </w:rPr>
        <w:t xml:space="preserve">                  </w:t>
      </w:r>
    </w:p>
    <w:p w:rsidR="00737AC7" w:rsidRDefault="003A0A18">
      <w:pPr>
        <w:spacing w:line="240" w:lineRule="auto"/>
        <w:ind w:firstLine="0"/>
        <w:jc w:val="center"/>
        <w:rPr>
          <w:b/>
          <w:sz w:val="22"/>
          <w:szCs w:val="24"/>
        </w:rPr>
      </w:pPr>
      <w:r>
        <w:rPr>
          <w:b/>
          <w:sz w:val="22"/>
          <w:szCs w:val="24"/>
          <w:shd w:val="clear" w:color="auto" w:fill="FFFFFF"/>
        </w:rPr>
        <w:t>П</w:t>
      </w:r>
      <w:r w:rsidR="00B51798">
        <w:rPr>
          <w:b/>
          <w:sz w:val="24"/>
          <w:szCs w:val="24"/>
          <w:shd w:val="clear" w:color="auto" w:fill="FFFFFF"/>
        </w:rPr>
        <w:t>ротокол № 7</w:t>
      </w:r>
      <w:r w:rsidR="0026139E">
        <w:rPr>
          <w:b/>
          <w:sz w:val="24"/>
          <w:szCs w:val="24"/>
          <w:shd w:val="clear" w:color="auto" w:fill="FFFFFF"/>
        </w:rPr>
        <w:t>6</w:t>
      </w:r>
      <w:r w:rsidR="00B51798">
        <w:rPr>
          <w:b/>
          <w:sz w:val="24"/>
          <w:szCs w:val="24"/>
          <w:shd w:val="clear" w:color="auto" w:fill="FFFFFF"/>
        </w:rPr>
        <w:t>4</w:t>
      </w:r>
      <w:r>
        <w:rPr>
          <w:b/>
          <w:sz w:val="24"/>
          <w:szCs w:val="24"/>
          <w:shd w:val="clear" w:color="auto" w:fill="FFFFFF"/>
        </w:rPr>
        <w:t>01-</w:t>
      </w:r>
      <w:r w:rsidR="00B51798">
        <w:rPr>
          <w:b/>
          <w:sz w:val="24"/>
          <w:szCs w:val="24"/>
          <w:u w:val="single"/>
          <w:shd w:val="clear" w:color="auto" w:fill="FFFFFF"/>
        </w:rPr>
        <w:t>С</w:t>
      </w:r>
    </w:p>
    <w:p w:rsidR="00737AC7" w:rsidRDefault="00737AC7">
      <w:pPr>
        <w:spacing w:line="240" w:lineRule="auto"/>
        <w:ind w:firstLine="0"/>
        <w:jc w:val="center"/>
        <w:rPr>
          <w:b/>
          <w:sz w:val="24"/>
          <w:szCs w:val="24"/>
        </w:rPr>
      </w:pPr>
    </w:p>
    <w:p w:rsidR="00737AC7" w:rsidRDefault="003A0A18">
      <w:pPr>
        <w:pStyle w:val="22"/>
        <w:spacing w:after="0" w:line="240" w:lineRule="auto"/>
        <w:ind w:firstLine="709"/>
        <w:jc w:val="center"/>
        <w:rPr>
          <w:sz w:val="24"/>
          <w:szCs w:val="24"/>
        </w:rPr>
      </w:pPr>
      <w:r>
        <w:rPr>
          <w:b/>
          <w:sz w:val="24"/>
          <w:szCs w:val="24"/>
          <w:shd w:val="clear" w:color="auto" w:fill="FFFFFF"/>
        </w:rPr>
        <w:t xml:space="preserve">заседания Закупочной комиссии </w:t>
      </w:r>
      <w:r>
        <w:rPr>
          <w:b/>
          <w:bCs/>
          <w:sz w:val="24"/>
          <w:szCs w:val="24"/>
          <w:shd w:val="clear" w:color="auto" w:fill="FFFFFF"/>
        </w:rPr>
        <w:t>1-го уровня ПАО «Якутскэнерго»</w:t>
      </w:r>
      <w:r>
        <w:rPr>
          <w:bCs/>
          <w:sz w:val="24"/>
          <w:szCs w:val="24"/>
          <w:shd w:val="clear" w:color="auto" w:fill="FFFFFF"/>
        </w:rPr>
        <w:t xml:space="preserve"> по </w:t>
      </w:r>
    </w:p>
    <w:p w:rsidR="00737AC7" w:rsidRDefault="003A0A18">
      <w:pPr>
        <w:pStyle w:val="22"/>
        <w:spacing w:after="0" w:line="240" w:lineRule="auto"/>
        <w:ind w:firstLine="709"/>
        <w:jc w:val="center"/>
        <w:rPr>
          <w:sz w:val="24"/>
          <w:szCs w:val="24"/>
        </w:rPr>
      </w:pPr>
      <w:r>
        <w:rPr>
          <w:bCs/>
          <w:sz w:val="24"/>
          <w:szCs w:val="24"/>
          <w:shd w:val="clear" w:color="auto" w:fill="FFFFFF"/>
        </w:rPr>
        <w:t xml:space="preserve">запросу </w:t>
      </w:r>
      <w:proofErr w:type="gramStart"/>
      <w:r>
        <w:rPr>
          <w:bCs/>
          <w:sz w:val="24"/>
          <w:szCs w:val="24"/>
          <w:shd w:val="clear" w:color="auto" w:fill="FFFFFF"/>
        </w:rPr>
        <w:t>предложений  в</w:t>
      </w:r>
      <w:proofErr w:type="gramEnd"/>
      <w:r>
        <w:rPr>
          <w:bCs/>
          <w:sz w:val="24"/>
          <w:szCs w:val="24"/>
          <w:shd w:val="clear" w:color="auto" w:fill="FFFFFF"/>
        </w:rPr>
        <w:t xml:space="preserve"> электронной форме, на право заключения договора на поставку по </w:t>
      </w:r>
    </w:p>
    <w:p w:rsidR="00737AC7" w:rsidRDefault="003A0A18" w:rsidP="00B51798">
      <w:pPr>
        <w:pStyle w:val="22"/>
        <w:spacing w:after="0" w:line="240" w:lineRule="auto"/>
        <w:ind w:firstLine="709"/>
        <w:jc w:val="center"/>
        <w:rPr>
          <w:sz w:val="24"/>
          <w:szCs w:val="24"/>
        </w:rPr>
      </w:pPr>
      <w:r>
        <w:rPr>
          <w:b/>
          <w:sz w:val="24"/>
          <w:szCs w:val="24"/>
          <w:shd w:val="clear" w:color="auto" w:fill="FFFFFF"/>
        </w:rPr>
        <w:t xml:space="preserve">лоту </w:t>
      </w:r>
      <w:r>
        <w:rPr>
          <w:rFonts w:eastAsia="Calibri"/>
          <w:b/>
          <w:bCs/>
          <w:color w:val="000000"/>
          <w:sz w:val="24"/>
          <w:szCs w:val="24"/>
          <w:shd w:val="clear" w:color="auto" w:fill="FFFFFF"/>
        </w:rPr>
        <w:t xml:space="preserve">   № </w:t>
      </w:r>
      <w:r w:rsidR="0026139E" w:rsidRPr="0026139E">
        <w:rPr>
          <w:rFonts w:eastAsia="Calibri"/>
          <w:b/>
          <w:bCs/>
          <w:color w:val="000000"/>
          <w:sz w:val="24"/>
          <w:szCs w:val="24"/>
          <w:shd w:val="clear" w:color="auto" w:fill="FFFFFF"/>
        </w:rPr>
        <w:t>76401-ТПИР ОНМ-2025-ЯЭ: «ОКПД2 28.99.39.190 Приобретение передвижного мини комплекса по ликвидации аварийного разлива нефтепродуктов рамках инвестиционного проекта N_508-2147»</w:t>
      </w:r>
    </w:p>
    <w:p w:rsidR="00737AC7" w:rsidRDefault="00737AC7">
      <w:pPr>
        <w:pStyle w:val="22"/>
        <w:spacing w:after="0" w:line="240" w:lineRule="auto"/>
        <w:ind w:firstLine="709"/>
        <w:rPr>
          <w:bCs/>
          <w:sz w:val="24"/>
          <w:szCs w:val="24"/>
        </w:rPr>
      </w:pPr>
    </w:p>
    <w:p w:rsidR="00737AC7" w:rsidRDefault="003A0A18">
      <w:pPr>
        <w:spacing w:line="240" w:lineRule="auto"/>
        <w:ind w:firstLine="0"/>
        <w:rPr>
          <w:sz w:val="24"/>
          <w:szCs w:val="24"/>
        </w:rPr>
      </w:pPr>
      <w:r>
        <w:rPr>
          <w:sz w:val="24"/>
          <w:szCs w:val="24"/>
          <w:shd w:val="clear" w:color="auto" w:fill="FFFFFF"/>
        </w:rPr>
        <w:t>город Якутск</w:t>
      </w:r>
      <w:r>
        <w:rPr>
          <w:b/>
          <w:sz w:val="24"/>
          <w:szCs w:val="24"/>
        </w:rPr>
        <w:t xml:space="preserve">                                                                                  </w:t>
      </w:r>
      <w:r w:rsidR="0026139E">
        <w:rPr>
          <w:b/>
          <w:sz w:val="24"/>
          <w:szCs w:val="24"/>
        </w:rPr>
        <w:t xml:space="preserve">                             «18</w:t>
      </w:r>
      <w:r>
        <w:rPr>
          <w:b/>
          <w:sz w:val="24"/>
          <w:szCs w:val="24"/>
        </w:rPr>
        <w:t>» марта 2025г.</w:t>
      </w:r>
      <w:r>
        <w:rPr>
          <w:b/>
          <w:sz w:val="24"/>
          <w:szCs w:val="24"/>
        </w:rPr>
        <w:br/>
      </w:r>
    </w:p>
    <w:p w:rsidR="00737AC7" w:rsidRDefault="003A0A18">
      <w:pPr>
        <w:spacing w:line="240" w:lineRule="auto"/>
        <w:ind w:firstLine="0"/>
        <w:rPr>
          <w:b/>
          <w:bCs/>
          <w:color w:val="000000"/>
          <w:sz w:val="24"/>
          <w:szCs w:val="24"/>
          <w:shd w:val="clear" w:color="auto" w:fill="FFFFFF"/>
        </w:rPr>
      </w:pPr>
      <w:r>
        <w:rPr>
          <w:b/>
          <w:sz w:val="24"/>
          <w:szCs w:val="24"/>
        </w:rPr>
        <w:t xml:space="preserve">СПОСОБ И ПРЕДМЕТ ЗАКУПКИ: </w:t>
      </w:r>
      <w:r>
        <w:rPr>
          <w:bCs/>
          <w:sz w:val="24"/>
          <w:szCs w:val="24"/>
        </w:rPr>
        <w:t xml:space="preserve">Запрос предложений в электронной форме, на право заключения договора на поставку по </w:t>
      </w:r>
      <w:r>
        <w:rPr>
          <w:b/>
          <w:color w:val="000000"/>
          <w:sz w:val="24"/>
          <w:szCs w:val="24"/>
          <w:shd w:val="clear" w:color="auto" w:fill="FFFFFF"/>
        </w:rPr>
        <w:t xml:space="preserve">лоту </w:t>
      </w:r>
      <w:r>
        <w:rPr>
          <w:rFonts w:eastAsia="Calibri"/>
          <w:b/>
          <w:bCs/>
          <w:color w:val="000000"/>
          <w:sz w:val="24"/>
          <w:szCs w:val="24"/>
          <w:shd w:val="clear" w:color="auto" w:fill="FFFFFF"/>
        </w:rPr>
        <w:t xml:space="preserve">   № </w:t>
      </w:r>
      <w:r w:rsidR="0026139E" w:rsidRPr="0026139E">
        <w:rPr>
          <w:rFonts w:eastAsia="Calibri"/>
          <w:b/>
          <w:bCs/>
          <w:color w:val="000000"/>
          <w:sz w:val="24"/>
          <w:szCs w:val="24"/>
          <w:shd w:val="clear" w:color="auto" w:fill="FFFFFF"/>
        </w:rPr>
        <w:t>76401-ТПИР ОНМ-2025-ЯЭ: «ОКПД2 28.99.39.190 Приобретение передвижного мини комплекса по ликвидации аварийного разлива нефтепродуктов рамках инвестиционного проекта N_508-2147»</w:t>
      </w:r>
    </w:p>
    <w:p w:rsidR="00737AC7" w:rsidRDefault="00737AC7">
      <w:pPr>
        <w:pStyle w:val="22"/>
        <w:spacing w:line="240" w:lineRule="auto"/>
        <w:ind w:firstLine="0"/>
        <w:contextualSpacing/>
        <w:rPr>
          <w:sz w:val="24"/>
          <w:szCs w:val="24"/>
        </w:rPr>
      </w:pPr>
    </w:p>
    <w:p w:rsidR="00737AC7" w:rsidRDefault="003A0A18">
      <w:pPr>
        <w:pStyle w:val="22"/>
        <w:spacing w:after="0" w:line="240" w:lineRule="auto"/>
        <w:ind w:firstLine="0"/>
        <w:jc w:val="left"/>
        <w:rPr>
          <w:sz w:val="24"/>
          <w:szCs w:val="24"/>
        </w:rPr>
      </w:pPr>
      <w:r>
        <w:rPr>
          <w:b/>
          <w:caps/>
          <w:sz w:val="24"/>
          <w:szCs w:val="24"/>
        </w:rPr>
        <w:t>ВОПРОСЫ, ВЫНОСИМЫЕ НА РАССМОТРЕ</w:t>
      </w:r>
      <w:bookmarkStart w:id="2" w:name="_GoBack"/>
      <w:bookmarkEnd w:id="2"/>
      <w:r>
        <w:rPr>
          <w:b/>
          <w:caps/>
          <w:sz w:val="24"/>
          <w:szCs w:val="24"/>
        </w:rPr>
        <w:t>НИЕ ЗАКУПОЧНОЙ КОМИССИИ:</w:t>
      </w:r>
      <w:r>
        <w:rPr>
          <w:b/>
          <w:caps/>
          <w:sz w:val="24"/>
          <w:szCs w:val="24"/>
        </w:rPr>
        <w:br/>
      </w:r>
    </w:p>
    <w:p w:rsidR="00737AC7" w:rsidRDefault="003A0A18">
      <w:pPr>
        <w:pStyle w:val="22"/>
        <w:spacing w:after="0" w:line="240" w:lineRule="auto"/>
        <w:ind w:firstLine="0"/>
        <w:jc w:val="left"/>
        <w:rPr>
          <w:sz w:val="24"/>
          <w:szCs w:val="24"/>
        </w:rPr>
      </w:pPr>
      <w:r>
        <w:rPr>
          <w:b/>
          <w:iCs/>
          <w:sz w:val="24"/>
          <w:szCs w:val="24"/>
          <w:shd w:val="clear" w:color="auto" w:fill="FFFFFF"/>
        </w:rPr>
        <w:t>Вопрос</w:t>
      </w:r>
      <w:r>
        <w:rPr>
          <w:b/>
          <w:caps/>
          <w:sz w:val="24"/>
          <w:szCs w:val="24"/>
        </w:rPr>
        <w:t xml:space="preserve"> №1</w:t>
      </w:r>
      <w:r>
        <w:rPr>
          <w:caps/>
          <w:sz w:val="24"/>
          <w:szCs w:val="24"/>
        </w:rPr>
        <w:t xml:space="preserve"> </w:t>
      </w:r>
      <w:r>
        <w:rPr>
          <w:bCs/>
          <w:iCs/>
          <w:sz w:val="24"/>
          <w:szCs w:val="24"/>
        </w:rPr>
        <w:t>О переносе сроков проведения закупки.</w:t>
      </w:r>
      <w:r>
        <w:rPr>
          <w:sz w:val="24"/>
          <w:szCs w:val="24"/>
        </w:rPr>
        <w:br/>
      </w:r>
    </w:p>
    <w:p w:rsidR="00737AC7" w:rsidRDefault="003A0A18">
      <w:pPr>
        <w:suppressAutoHyphens w:val="0"/>
        <w:spacing w:line="240" w:lineRule="auto"/>
        <w:ind w:firstLine="0"/>
        <w:rPr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 w:rsidR="00737AC7" w:rsidRDefault="003A0A18">
      <w:pPr>
        <w:suppressAutoHyphens w:val="0"/>
        <w:spacing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Установить следующие сроки проведения закупки:</w:t>
      </w:r>
    </w:p>
    <w:p w:rsidR="00737AC7" w:rsidRDefault="003A0A18">
      <w:pPr>
        <w:suppressAutoHyphens w:val="0"/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>- Дата подведения итогов</w:t>
      </w:r>
      <w:r w:rsidR="0026139E">
        <w:rPr>
          <w:b/>
          <w:bCs/>
          <w:sz w:val="24"/>
          <w:szCs w:val="24"/>
        </w:rPr>
        <w:t>: «31</w:t>
      </w:r>
      <w:r>
        <w:rPr>
          <w:b/>
          <w:bCs/>
          <w:sz w:val="24"/>
          <w:szCs w:val="24"/>
        </w:rPr>
        <w:t>» марта 2025 г.</w:t>
      </w:r>
    </w:p>
    <w:p w:rsidR="00737AC7" w:rsidRDefault="00737AC7">
      <w:pPr>
        <w:ind w:left="720" w:firstLine="0"/>
        <w:rPr>
          <w:sz w:val="24"/>
          <w:szCs w:val="24"/>
        </w:rPr>
      </w:pPr>
    </w:p>
    <w:p w:rsidR="00737AC7" w:rsidRDefault="00737AC7">
      <w:pPr>
        <w:pStyle w:val="a5"/>
        <w:tabs>
          <w:tab w:val="clear" w:pos="9360"/>
          <w:tab w:val="left" w:pos="6705"/>
        </w:tabs>
        <w:rPr>
          <w:b/>
          <w:i/>
          <w:sz w:val="22"/>
        </w:rPr>
      </w:pPr>
    </w:p>
    <w:p w:rsidR="00737AC7" w:rsidRDefault="003A0A18">
      <w:pPr>
        <w:pStyle w:val="a5"/>
        <w:tabs>
          <w:tab w:val="clear" w:pos="9360"/>
          <w:tab w:val="left" w:pos="6705"/>
        </w:tabs>
        <w:rPr>
          <w:sz w:val="24"/>
        </w:rPr>
      </w:pPr>
      <w:r>
        <w:rPr>
          <w:b/>
          <w:sz w:val="24"/>
        </w:rPr>
        <w:t xml:space="preserve">Секретарь Закупочной комиссии </w:t>
      </w:r>
      <w:r>
        <w:rPr>
          <w:b/>
          <w:sz w:val="24"/>
        </w:rPr>
        <w:tab/>
        <w:t xml:space="preserve">                               Евсеева Ю.А.</w:t>
      </w:r>
    </w:p>
    <w:p w:rsidR="00737AC7" w:rsidRDefault="00737AC7">
      <w:pPr>
        <w:jc w:val="center"/>
        <w:rPr>
          <w:sz w:val="24"/>
          <w:szCs w:val="24"/>
        </w:rPr>
      </w:pPr>
    </w:p>
    <w:sectPr w:rsidR="00737AC7">
      <w:footerReference w:type="default" r:id="rId9"/>
      <w:pgSz w:w="11906" w:h="16838"/>
      <w:pgMar w:top="568" w:right="567" w:bottom="709" w:left="1134" w:header="0" w:footer="353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74D2" w:rsidRDefault="003A0A18">
      <w:pPr>
        <w:spacing w:line="240" w:lineRule="auto"/>
      </w:pPr>
      <w:r>
        <w:separator/>
      </w:r>
    </w:p>
  </w:endnote>
  <w:endnote w:type="continuationSeparator" w:id="0">
    <w:p w:rsidR="005074D2" w:rsidRDefault="003A0A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AC7" w:rsidRDefault="003A0A18">
    <w:pPr>
      <w:pStyle w:val="a9"/>
      <w:jc w:val="right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26139E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74D2" w:rsidRDefault="003A0A18">
      <w:pPr>
        <w:spacing w:line="240" w:lineRule="auto"/>
      </w:pPr>
      <w:r>
        <w:separator/>
      </w:r>
    </w:p>
  </w:footnote>
  <w:footnote w:type="continuationSeparator" w:id="0">
    <w:p w:rsidR="005074D2" w:rsidRDefault="003A0A1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D5196"/>
    <w:multiLevelType w:val="multilevel"/>
    <w:tmpl w:val="3A64563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" w15:restartNumberingAfterBreak="0">
    <w:nsid w:val="64B0122E"/>
    <w:multiLevelType w:val="multilevel"/>
    <w:tmpl w:val="69EA8E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AC7"/>
    <w:rsid w:val="0026139E"/>
    <w:rsid w:val="003A0A18"/>
    <w:rsid w:val="005074D2"/>
    <w:rsid w:val="00737AC7"/>
    <w:rsid w:val="00B5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A9B7F"/>
  <w15:docId w15:val="{6331BD10-4639-46F4-AEEE-B74F0FDA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 w:uiPriority="0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C97"/>
    <w:pPr>
      <w:spacing w:line="360" w:lineRule="auto"/>
      <w:ind w:firstLine="567"/>
      <w:jc w:val="both"/>
    </w:pPr>
    <w:rPr>
      <w:rFonts w:ascii="Times New Roman" w:eastAsia="Times New Roman" w:hAnsi="Times New Roman"/>
      <w:sz w:val="28"/>
      <w:szCs w:val="20"/>
    </w:rPr>
  </w:style>
  <w:style w:type="paragraph" w:styleId="10">
    <w:name w:val="heading 1"/>
    <w:basedOn w:val="a"/>
    <w:next w:val="a"/>
    <w:link w:val="11"/>
    <w:uiPriority w:val="99"/>
    <w:qFormat/>
    <w:rsid w:val="00193848"/>
    <w:pPr>
      <w:keepNext/>
      <w:keepLines/>
      <w:pageBreakBefore/>
      <w:tabs>
        <w:tab w:val="left" w:pos="1134"/>
      </w:tabs>
      <w:spacing w:before="480" w:after="240" w:line="240" w:lineRule="auto"/>
      <w:ind w:left="1134" w:hanging="1134"/>
      <w:outlineLvl w:val="0"/>
    </w:pPr>
    <w:rPr>
      <w:b/>
      <w:kern w:val="2"/>
      <w:sz w:val="36"/>
    </w:rPr>
  </w:style>
  <w:style w:type="paragraph" w:styleId="3">
    <w:name w:val="heading 3"/>
    <w:basedOn w:val="a"/>
    <w:next w:val="a"/>
    <w:link w:val="30"/>
    <w:uiPriority w:val="99"/>
    <w:qFormat/>
    <w:rsid w:val="00597C97"/>
    <w:pPr>
      <w:keepNext/>
      <w:numPr>
        <w:ilvl w:val="2"/>
        <w:numId w:val="2"/>
      </w:numPr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basedOn w:val="a"/>
    <w:next w:val="a"/>
    <w:link w:val="40"/>
    <w:uiPriority w:val="99"/>
    <w:qFormat/>
    <w:rsid w:val="00597C97"/>
    <w:pPr>
      <w:keepNext/>
      <w:numPr>
        <w:ilvl w:val="3"/>
        <w:numId w:val="2"/>
      </w:numPr>
      <w:tabs>
        <w:tab w:val="left" w:pos="1134"/>
      </w:tabs>
      <w:spacing w:before="240" w:after="120" w:line="240" w:lineRule="auto"/>
      <w:ind w:left="1134" w:firstLine="567"/>
      <w:outlineLvl w:val="3"/>
    </w:pPr>
    <w:rPr>
      <w:b/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9"/>
    <w:qFormat/>
    <w:locked/>
    <w:rsid w:val="00193848"/>
    <w:rPr>
      <w:rFonts w:ascii="Times New Roman" w:hAnsi="Times New Roman" w:cs="Times New Roman"/>
      <w:b/>
      <w:kern w:val="2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9"/>
    <w:qFormat/>
    <w:locked/>
    <w:rsid w:val="00597C97"/>
    <w:rPr>
      <w:rFonts w:ascii="Times New Roman" w:hAnsi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9"/>
    <w:qFormat/>
    <w:locked/>
    <w:rsid w:val="00597C97"/>
    <w:rPr>
      <w:rFonts w:ascii="Times New Roman" w:hAnsi="Times New Roman" w:cs="Times New Roman"/>
      <w:b/>
      <w:i/>
      <w:sz w:val="20"/>
      <w:szCs w:val="20"/>
      <w:lang w:eastAsia="ru-RU"/>
    </w:rPr>
  </w:style>
  <w:style w:type="character" w:customStyle="1" w:styleId="a3">
    <w:name w:val="комментарий"/>
    <w:qFormat/>
    <w:rsid w:val="00597C97"/>
    <w:rPr>
      <w:b/>
      <w:i/>
      <w:shd w:val="clear" w:color="auto" w:fill="FFFF99"/>
    </w:rPr>
  </w:style>
  <w:style w:type="character" w:customStyle="1" w:styleId="a4">
    <w:name w:val="Основной текст Знак"/>
    <w:basedOn w:val="a0"/>
    <w:link w:val="a5"/>
    <w:qFormat/>
    <w:locked/>
    <w:rsid w:val="00597C9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">
    <w:name w:val="Основной текст с отступом 2 Знак"/>
    <w:basedOn w:val="a0"/>
    <w:link w:val="20"/>
    <w:uiPriority w:val="99"/>
    <w:qFormat/>
    <w:locked/>
    <w:rsid w:val="00597C9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1">
    <w:name w:val="Основной текст 2 Знак"/>
    <w:basedOn w:val="a0"/>
    <w:link w:val="22"/>
    <w:uiPriority w:val="99"/>
    <w:semiHidden/>
    <w:qFormat/>
    <w:locked/>
    <w:rsid w:val="00597C97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Верхний колонтитул Знак"/>
    <w:basedOn w:val="a0"/>
    <w:link w:val="a7"/>
    <w:uiPriority w:val="99"/>
    <w:qFormat/>
    <w:locked/>
    <w:rsid w:val="00C36085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8">
    <w:name w:val="Нижний колонтитул Знак"/>
    <w:basedOn w:val="a0"/>
    <w:link w:val="a9"/>
    <w:uiPriority w:val="99"/>
    <w:qFormat/>
    <w:locked/>
    <w:rsid w:val="00C36085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a">
    <w:name w:val="Текст выноски Знак"/>
    <w:basedOn w:val="a0"/>
    <w:link w:val="ab"/>
    <w:uiPriority w:val="99"/>
    <w:semiHidden/>
    <w:qFormat/>
    <w:locked/>
    <w:rsid w:val="007C51E7"/>
    <w:rPr>
      <w:rFonts w:ascii="Tahoma" w:hAnsi="Tahoma" w:cs="Tahoma"/>
      <w:sz w:val="16"/>
      <w:szCs w:val="16"/>
      <w:lang w:eastAsia="ru-RU"/>
    </w:rPr>
  </w:style>
  <w:style w:type="paragraph" w:styleId="ac">
    <w:name w:val="Title"/>
    <w:basedOn w:val="a"/>
    <w:next w:val="a5"/>
    <w:qFormat/>
    <w:pPr>
      <w:keepNext/>
      <w:spacing w:before="240" w:after="120"/>
    </w:pPr>
    <w:rPr>
      <w:rFonts w:ascii="Liberation Sans" w:eastAsia="Arial Unicode MS" w:hAnsi="Liberation Sans" w:cs="Arial Unicode MS"/>
      <w:szCs w:val="28"/>
    </w:rPr>
  </w:style>
  <w:style w:type="paragraph" w:styleId="a5">
    <w:name w:val="Body Text"/>
    <w:basedOn w:val="a"/>
    <w:link w:val="a4"/>
    <w:rsid w:val="00597C97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paragraph" w:styleId="ad">
    <w:name w:val="List"/>
    <w:basedOn w:val="a5"/>
  </w:style>
  <w:style w:type="paragraph" w:styleId="ae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20">
    <w:name w:val="Body Text Indent 2"/>
    <w:basedOn w:val="a"/>
    <w:link w:val="2"/>
    <w:uiPriority w:val="99"/>
    <w:qFormat/>
    <w:rsid w:val="00597C97"/>
    <w:pPr>
      <w:spacing w:line="240" w:lineRule="auto"/>
    </w:pPr>
    <w:rPr>
      <w:szCs w:val="24"/>
    </w:rPr>
  </w:style>
  <w:style w:type="paragraph" w:customStyle="1" w:styleId="1">
    <w:name w:val="Стиль Заголовок 1 + по ширине"/>
    <w:basedOn w:val="10"/>
    <w:uiPriority w:val="99"/>
    <w:qFormat/>
    <w:rsid w:val="00597C97"/>
    <w:pPr>
      <w:pageBreakBefore w:val="0"/>
      <w:numPr>
        <w:numId w:val="2"/>
      </w:numPr>
    </w:pPr>
    <w:rPr>
      <w:rFonts w:ascii="Arial" w:hAnsi="Arial"/>
      <w:bCs/>
      <w:sz w:val="40"/>
    </w:rPr>
  </w:style>
  <w:style w:type="paragraph" w:styleId="22">
    <w:name w:val="Body Text 2"/>
    <w:basedOn w:val="a"/>
    <w:link w:val="21"/>
    <w:uiPriority w:val="99"/>
    <w:semiHidden/>
    <w:qFormat/>
    <w:rsid w:val="00597C97"/>
    <w:pPr>
      <w:spacing w:after="120" w:line="480" w:lineRule="auto"/>
    </w:pPr>
  </w:style>
  <w:style w:type="paragraph" w:styleId="af0">
    <w:name w:val="List Paragraph"/>
    <w:basedOn w:val="a"/>
    <w:uiPriority w:val="34"/>
    <w:qFormat/>
    <w:rsid w:val="00F816C7"/>
    <w:pPr>
      <w:ind w:left="720"/>
      <w:contextualSpacing/>
    </w:pPr>
  </w:style>
  <w:style w:type="paragraph" w:customStyle="1" w:styleId="af1">
    <w:name w:val="Колонтитул"/>
    <w:basedOn w:val="a"/>
    <w:qFormat/>
  </w:style>
  <w:style w:type="paragraph" w:styleId="a7">
    <w:name w:val="header"/>
    <w:basedOn w:val="a"/>
    <w:link w:val="a6"/>
    <w:uiPriority w:val="99"/>
    <w:rsid w:val="00C36085"/>
    <w:pPr>
      <w:tabs>
        <w:tab w:val="center" w:pos="4677"/>
        <w:tab w:val="right" w:pos="9355"/>
      </w:tabs>
      <w:spacing w:line="240" w:lineRule="auto"/>
    </w:pPr>
  </w:style>
  <w:style w:type="paragraph" w:styleId="a9">
    <w:name w:val="footer"/>
    <w:basedOn w:val="a"/>
    <w:link w:val="a8"/>
    <w:uiPriority w:val="99"/>
    <w:rsid w:val="00C36085"/>
    <w:pPr>
      <w:tabs>
        <w:tab w:val="center" w:pos="4677"/>
        <w:tab w:val="right" w:pos="9355"/>
      </w:tabs>
      <w:spacing w:line="240" w:lineRule="auto"/>
    </w:pPr>
  </w:style>
  <w:style w:type="paragraph" w:styleId="ab">
    <w:name w:val="Balloon Text"/>
    <w:basedOn w:val="a"/>
    <w:link w:val="aa"/>
    <w:uiPriority w:val="99"/>
    <w:semiHidden/>
    <w:qFormat/>
    <w:rsid w:val="007C51E7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25">
    <w:name w:val="Основной текст 25"/>
    <w:basedOn w:val="a"/>
    <w:qFormat/>
    <w:rsid w:val="00563B3E"/>
    <w:pPr>
      <w:spacing w:line="240" w:lineRule="auto"/>
    </w:pPr>
    <w:rPr>
      <w:sz w:val="24"/>
    </w:rPr>
  </w:style>
  <w:style w:type="paragraph" w:customStyle="1" w:styleId="af2">
    <w:name w:val="Таблица шапка"/>
    <w:basedOn w:val="a"/>
    <w:qFormat/>
    <w:rsid w:val="000A4C52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table" w:styleId="af3">
    <w:name w:val="Table Grid"/>
    <w:basedOn w:val="a1"/>
    <w:uiPriority w:val="99"/>
    <w:rsid w:val="007C51E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A458C-AF45-4877-8C1F-D136D0C53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Дьяконов Т.В.</dc:creator>
  <dc:description/>
  <cp:lastModifiedBy>Евсеева Юлия Александровна</cp:lastModifiedBy>
  <cp:revision>2</cp:revision>
  <cp:lastPrinted>2024-11-11T08:11:00Z</cp:lastPrinted>
  <dcterms:created xsi:type="dcterms:W3CDTF">2025-03-18T02:25:00Z</dcterms:created>
  <dcterms:modified xsi:type="dcterms:W3CDTF">2025-03-18T02:25:00Z</dcterms:modified>
  <dc:language>ru-RU</dc:language>
</cp:coreProperties>
</file>