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0000" w:rsidRDefault="00B8060C">
      <w:pPr>
        <w:pStyle w:val="1"/>
        <w:rPr>
          <w:rFonts w:eastAsia="Times New Roman"/>
          <w:sz w:val="21"/>
          <w:szCs w:val="21"/>
        </w:rPr>
      </w:pPr>
      <w:r>
        <w:rPr>
          <w:rFonts w:eastAsia="Times New Roman"/>
          <w:sz w:val="21"/>
          <w:szCs w:val="21"/>
        </w:rPr>
        <w:t>Итоговый протокол закупки 32514512150-02 (</w:t>
      </w:r>
      <w:proofErr w:type="spellStart"/>
      <w:proofErr w:type="gramStart"/>
      <w:r>
        <w:rPr>
          <w:rFonts w:eastAsia="Times New Roman"/>
          <w:sz w:val="21"/>
          <w:szCs w:val="21"/>
        </w:rPr>
        <w:t>вх</w:t>
      </w:r>
      <w:proofErr w:type="spellEnd"/>
      <w:r>
        <w:rPr>
          <w:rFonts w:eastAsia="Times New Roman"/>
          <w:sz w:val="21"/>
          <w:szCs w:val="21"/>
        </w:rPr>
        <w:t>.№</w:t>
      </w:r>
      <w:proofErr w:type="gramEnd"/>
      <w:r>
        <w:rPr>
          <w:rFonts w:eastAsia="Times New Roman"/>
          <w:sz w:val="21"/>
          <w:szCs w:val="21"/>
        </w:rPr>
        <w:t xml:space="preserve"> 478216)</w:t>
      </w:r>
    </w:p>
    <w:tbl>
      <w:tblPr>
        <w:tblW w:w="5000" w:type="pct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8384"/>
      </w:tblGrid>
      <w:tr w:rsidR="00000000">
        <w:trPr>
          <w:divId w:val="895359972"/>
          <w:tblCellSpacing w:w="15" w:type="dxa"/>
        </w:trPr>
        <w:tc>
          <w:tcPr>
            <w:tcW w:w="500" w:type="pct"/>
            <w:vAlign w:val="center"/>
            <w:hideMark/>
          </w:tcPr>
          <w:p w:rsidR="00000000" w:rsidRDefault="00B8060C">
            <w:pPr>
              <w:rPr>
                <w:rFonts w:eastAsia="Times New Roman"/>
                <w:sz w:val="21"/>
                <w:szCs w:val="21"/>
              </w:rPr>
            </w:pPr>
          </w:p>
        </w:tc>
        <w:tc>
          <w:tcPr>
            <w:tcW w:w="0" w:type="auto"/>
            <w:vAlign w:val="center"/>
            <w:hideMark/>
          </w:tcPr>
          <w:p w:rsidR="00000000" w:rsidRDefault="00B8060C">
            <w:pPr>
              <w:jc w:val="right"/>
              <w:rPr>
                <w:rFonts w:eastAsia="Times New Roman"/>
                <w:sz w:val="18"/>
                <w:szCs w:val="18"/>
              </w:rPr>
            </w:pPr>
            <w:r>
              <w:rPr>
                <w:rFonts w:eastAsia="Times New Roman"/>
                <w:sz w:val="18"/>
                <w:szCs w:val="18"/>
              </w:rPr>
              <w:t xml:space="preserve">Дата подписания протокола: </w:t>
            </w:r>
          </w:p>
        </w:tc>
      </w:tr>
    </w:tbl>
    <w:p w:rsidR="00000000" w:rsidRDefault="00B8060C">
      <w:pPr>
        <w:spacing w:after="240"/>
        <w:divId w:val="57286018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t xml:space="preserve">Извещение № 32514512150 </w:t>
      </w:r>
      <w:r>
        <w:rPr>
          <w:rFonts w:eastAsia="Times New Roman"/>
          <w:sz w:val="20"/>
          <w:szCs w:val="20"/>
        </w:rPr>
        <w:br/>
        <w:t xml:space="preserve">Открытый запрос цен в электронной форме (с 31.05.2021) </w:t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t xml:space="preserve">1. Место проведения процедуры: 420107, Татарстан </w:t>
      </w:r>
      <w:proofErr w:type="spellStart"/>
      <w:r>
        <w:rPr>
          <w:rFonts w:eastAsia="Times New Roman"/>
          <w:sz w:val="20"/>
          <w:szCs w:val="20"/>
        </w:rPr>
        <w:t>Респ</w:t>
      </w:r>
      <w:proofErr w:type="spellEnd"/>
      <w:r>
        <w:rPr>
          <w:rFonts w:eastAsia="Times New Roman"/>
          <w:sz w:val="20"/>
          <w:szCs w:val="20"/>
        </w:rPr>
        <w:t xml:space="preserve">, </w:t>
      </w:r>
      <w:proofErr w:type="spellStart"/>
      <w:r>
        <w:rPr>
          <w:rFonts w:eastAsia="Times New Roman"/>
          <w:sz w:val="20"/>
          <w:szCs w:val="20"/>
        </w:rPr>
        <w:t>г.о</w:t>
      </w:r>
      <w:proofErr w:type="spellEnd"/>
      <w:r>
        <w:rPr>
          <w:rFonts w:eastAsia="Times New Roman"/>
          <w:sz w:val="20"/>
          <w:szCs w:val="20"/>
        </w:rPr>
        <w:t xml:space="preserve">. город Казань, г Казань, </w:t>
      </w:r>
      <w:proofErr w:type="spellStart"/>
      <w:r>
        <w:rPr>
          <w:rFonts w:eastAsia="Times New Roman"/>
          <w:sz w:val="20"/>
          <w:szCs w:val="20"/>
        </w:rPr>
        <w:t>ул</w:t>
      </w:r>
      <w:proofErr w:type="spellEnd"/>
      <w:r>
        <w:rPr>
          <w:rFonts w:eastAsia="Times New Roman"/>
          <w:sz w:val="20"/>
          <w:szCs w:val="20"/>
        </w:rPr>
        <w:t xml:space="preserve"> Марселя </w:t>
      </w:r>
      <w:proofErr w:type="spellStart"/>
      <w:r>
        <w:rPr>
          <w:rFonts w:eastAsia="Times New Roman"/>
          <w:sz w:val="20"/>
          <w:szCs w:val="20"/>
        </w:rPr>
        <w:t>Салимжанова</w:t>
      </w:r>
      <w:proofErr w:type="spellEnd"/>
      <w:r>
        <w:rPr>
          <w:rFonts w:eastAsia="Times New Roman"/>
          <w:sz w:val="20"/>
          <w:szCs w:val="20"/>
        </w:rPr>
        <w:t xml:space="preserve">, д. 1 </w:t>
      </w:r>
      <w:r>
        <w:rPr>
          <w:rFonts w:eastAsia="Times New Roman"/>
          <w:sz w:val="20"/>
          <w:szCs w:val="20"/>
        </w:rPr>
        <w:br/>
        <w:t xml:space="preserve">2. Дата и время проведения: 28.02.2025 13:13 (+03:00)\Местное: 28.02.2025 13:13 (+03:00) </w:t>
      </w:r>
      <w:r>
        <w:rPr>
          <w:rFonts w:eastAsia="Times New Roman"/>
          <w:sz w:val="20"/>
          <w:szCs w:val="20"/>
        </w:rPr>
        <w:br/>
        <w:t>3. Дата начала подачи заявок: 13.02.2025 16:17 (+03:</w:t>
      </w:r>
      <w:r>
        <w:rPr>
          <w:rFonts w:eastAsia="Times New Roman"/>
          <w:sz w:val="20"/>
          <w:szCs w:val="20"/>
        </w:rPr>
        <w:t xml:space="preserve">00)\Местное: 13.02.2025 16:17 (+03:00) </w:t>
      </w:r>
      <w:r>
        <w:rPr>
          <w:rFonts w:eastAsia="Times New Roman"/>
          <w:sz w:val="20"/>
          <w:szCs w:val="20"/>
        </w:rPr>
        <w:br/>
        <w:t xml:space="preserve">4. Окончание срока подачи заявок: 20.02.2025 14:00 (+03:00)\Местное: 20.02.2025 14:00 (+03:00) </w:t>
      </w:r>
      <w:r>
        <w:rPr>
          <w:rFonts w:eastAsia="Times New Roman"/>
          <w:sz w:val="20"/>
          <w:szCs w:val="20"/>
        </w:rPr>
        <w:br/>
        <w:t xml:space="preserve">5. Сведения о сроке исполнения договора: Срок исполнения обязательств по Договору Заказчиком и поставщиком (продавцом): </w:t>
      </w:r>
      <w:r>
        <w:rPr>
          <w:rFonts w:eastAsia="Times New Roman"/>
          <w:sz w:val="20"/>
          <w:szCs w:val="20"/>
        </w:rPr>
        <w:t>с даты заключения договора по 30.05.2025г. Если контрагентом будет являться субъект малого и среднего предпринимательства или физическое лицо, не являющееся индивидуальным предпринимателем и применяющим специальный налоговый режим "Налог на профессиональны</w:t>
      </w:r>
      <w:r>
        <w:rPr>
          <w:rFonts w:eastAsia="Times New Roman"/>
          <w:sz w:val="20"/>
          <w:szCs w:val="20"/>
        </w:rPr>
        <w:t xml:space="preserve">й доход" Срок исполнения договора Заказчиком и поставщиком (продавцом): с даты заключения договора по 15.05.2025г. </w:t>
      </w:r>
      <w:r>
        <w:rPr>
          <w:rFonts w:eastAsia="Times New Roman"/>
          <w:sz w:val="20"/>
          <w:szCs w:val="20"/>
        </w:rPr>
        <w:br/>
        <w:t>6. Сведения о заказчике(ах), заключающих договор:</w:t>
      </w:r>
      <w:r>
        <w:rPr>
          <w:rFonts w:eastAsia="Times New Roman"/>
          <w:sz w:val="20"/>
          <w:szCs w:val="20"/>
        </w:rPr>
        <w:br/>
        <w:t xml:space="preserve">АКЦИОНЕРНОЕ ОБЩЕСТВО "ТАТЭНЕРГО" (420107, Республика Татарстан, </w:t>
      </w:r>
      <w:proofErr w:type="spellStart"/>
      <w:r>
        <w:rPr>
          <w:rFonts w:eastAsia="Times New Roman"/>
          <w:sz w:val="20"/>
          <w:szCs w:val="20"/>
        </w:rPr>
        <w:t>г.о</w:t>
      </w:r>
      <w:proofErr w:type="spellEnd"/>
      <w:r>
        <w:rPr>
          <w:rFonts w:eastAsia="Times New Roman"/>
          <w:sz w:val="20"/>
          <w:szCs w:val="20"/>
        </w:rPr>
        <w:t xml:space="preserve">. город Казань, </w:t>
      </w:r>
      <w:proofErr w:type="spellStart"/>
      <w:r>
        <w:rPr>
          <w:rFonts w:eastAsia="Times New Roman"/>
          <w:sz w:val="20"/>
          <w:szCs w:val="20"/>
        </w:rPr>
        <w:t>г.Казан</w:t>
      </w:r>
      <w:r>
        <w:rPr>
          <w:rFonts w:eastAsia="Times New Roman"/>
          <w:sz w:val="20"/>
          <w:szCs w:val="20"/>
        </w:rPr>
        <w:t>ь</w:t>
      </w:r>
      <w:proofErr w:type="spellEnd"/>
      <w:r>
        <w:rPr>
          <w:rFonts w:eastAsia="Times New Roman"/>
          <w:sz w:val="20"/>
          <w:szCs w:val="20"/>
        </w:rPr>
        <w:t xml:space="preserve">, ул. Марселя </w:t>
      </w:r>
      <w:proofErr w:type="spellStart"/>
      <w:r>
        <w:rPr>
          <w:rFonts w:eastAsia="Times New Roman"/>
          <w:sz w:val="20"/>
          <w:szCs w:val="20"/>
        </w:rPr>
        <w:t>Салимжанова</w:t>
      </w:r>
      <w:proofErr w:type="spellEnd"/>
      <w:r>
        <w:rPr>
          <w:rFonts w:eastAsia="Times New Roman"/>
          <w:sz w:val="20"/>
          <w:szCs w:val="20"/>
        </w:rPr>
        <w:t xml:space="preserve">, д.1) </w:t>
      </w:r>
      <w:r>
        <w:rPr>
          <w:rFonts w:eastAsia="Times New Roman"/>
          <w:sz w:val="20"/>
          <w:szCs w:val="20"/>
        </w:rPr>
        <w:br/>
        <w:t xml:space="preserve">7. Предмет закупки: Поставка пластин и уплотнений для теплообменного оборудования (для ремонта хозяйственным способом) для нужд филиала АО "Татэнерго" - Нижнекамские тепловые сети </w:t>
      </w:r>
      <w:r>
        <w:rPr>
          <w:rFonts w:eastAsia="Times New Roman"/>
          <w:sz w:val="20"/>
          <w:szCs w:val="20"/>
        </w:rPr>
        <w:br/>
        <w:t xml:space="preserve">8. Количество товаров, работ, услуг: 1 </w:t>
      </w:r>
      <w:r>
        <w:rPr>
          <w:rFonts w:eastAsia="Times New Roman"/>
          <w:sz w:val="20"/>
          <w:szCs w:val="20"/>
        </w:rPr>
        <w:br/>
        <w:t>9</w:t>
      </w:r>
      <w:r>
        <w:rPr>
          <w:rFonts w:eastAsia="Times New Roman"/>
          <w:sz w:val="20"/>
          <w:szCs w:val="20"/>
        </w:rPr>
        <w:t>. Начальная (максимальная) цена договора: 9 463 626,00 руб.</w:t>
      </w:r>
      <w:r>
        <w:rPr>
          <w:rFonts w:eastAsia="Times New Roman"/>
          <w:sz w:val="20"/>
          <w:szCs w:val="20"/>
        </w:rPr>
        <w:br/>
        <w:t>10. Количество поданных заявок на участие: 3</w:t>
      </w:r>
      <w:r>
        <w:rPr>
          <w:rFonts w:eastAsia="Times New Roman"/>
          <w:sz w:val="20"/>
          <w:szCs w:val="20"/>
        </w:rPr>
        <w:br/>
        <w:t>10.1. Количество рассмотренных заявок: 3</w:t>
      </w:r>
      <w:r>
        <w:rPr>
          <w:rFonts w:eastAsia="Times New Roman"/>
          <w:sz w:val="20"/>
          <w:szCs w:val="20"/>
        </w:rPr>
        <w:br/>
        <w:t>11. Количество отклонённых заявок на участие: 0</w:t>
      </w:r>
      <w:r>
        <w:rPr>
          <w:rFonts w:eastAsia="Times New Roman"/>
          <w:sz w:val="20"/>
          <w:szCs w:val="20"/>
        </w:rPr>
        <w:br/>
        <w:t>12. Закупка признана несостоявшейся: Нет</w:t>
      </w:r>
      <w:r>
        <w:rPr>
          <w:rFonts w:eastAsia="Times New Roman"/>
          <w:sz w:val="20"/>
          <w:szCs w:val="20"/>
        </w:rPr>
        <w:br/>
        <w:t>13. Сведения об участ</w:t>
      </w:r>
      <w:r>
        <w:rPr>
          <w:rFonts w:eastAsia="Times New Roman"/>
          <w:sz w:val="20"/>
          <w:szCs w:val="20"/>
        </w:rPr>
        <w:t>никах закупки, подавших заявки: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7"/>
        <w:gridCol w:w="2255"/>
        <w:gridCol w:w="1180"/>
        <w:gridCol w:w="1329"/>
        <w:gridCol w:w="1212"/>
        <w:gridCol w:w="1212"/>
        <w:gridCol w:w="1030"/>
        <w:gridCol w:w="804"/>
      </w:tblGrid>
      <w:tr w:rsidR="00000000">
        <w:trPr>
          <w:divId w:val="572860186"/>
          <w:trHeight w:val="300"/>
        </w:trPr>
        <w:tc>
          <w:tcPr>
            <w:tcW w:w="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п/п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Участник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Дата и время регистрации заявки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Решение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Ценовое предложение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Ценовое предложение с НДС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Результат оценки по критериям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Занятое место</w:t>
            </w:r>
          </w:p>
        </w:tc>
      </w:tr>
      <w:tr w:rsidR="00000000">
        <w:trPr>
          <w:divId w:val="572860186"/>
        </w:trPr>
        <w:tc>
          <w:tcPr>
            <w:tcW w:w="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ОБЩЕСТВО С ОГРАНИЧЕННОЙ ОТВЕТСТВЕННОСТЬЮ "ЛАМЕЛАР" </w:t>
            </w:r>
            <w:r>
              <w:rPr>
                <w:rFonts w:eastAsia="Times New Roman"/>
                <w:color w:val="000000"/>
                <w:sz w:val="20"/>
                <w:szCs w:val="20"/>
              </w:rPr>
              <w:br/>
              <w:t>Страна: Российская Федер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ация; Почтовый индекс: 423570; Субъект РФ: ; Город: ГОРОД НИЖНЕКАМСК; Улица: ПР-КТ ХИМИКОВ; </w:t>
            </w:r>
            <w:r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ИНН: 1651071275 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19.02.2025 12:17:26 (+03:00)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4 980 000,00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100,00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</w:tr>
      <w:tr w:rsidR="00000000">
        <w:trPr>
          <w:divId w:val="572860186"/>
        </w:trPr>
        <w:tc>
          <w:tcPr>
            <w:tcW w:w="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 xml:space="preserve">ОБЩЕСТВО С ОГРАНИЧЕННОЙ ОТВЕТСТВЕННОСТЬЮ "Е8" </w:t>
            </w:r>
            <w:r>
              <w:rPr>
                <w:rFonts w:eastAsia="Times New Roman"/>
                <w:color w:val="000000"/>
                <w:sz w:val="20"/>
                <w:szCs w:val="20"/>
              </w:rPr>
              <w:br/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121087, Г.МОСКВА, </w:t>
            </w:r>
            <w:proofErr w:type="spellStart"/>
            <w:r>
              <w:rPr>
                <w:rFonts w:eastAsia="Times New Roman"/>
                <w:color w:val="000000"/>
                <w:sz w:val="20"/>
                <w:szCs w:val="20"/>
              </w:rPr>
              <w:t>вн.тер.г</w:t>
            </w:r>
            <w:proofErr w:type="spellEnd"/>
            <w:r>
              <w:rPr>
                <w:rFonts w:eastAsia="Times New Roman"/>
                <w:color w:val="000000"/>
                <w:sz w:val="20"/>
                <w:szCs w:val="20"/>
              </w:rPr>
              <w:t xml:space="preserve">. МУНИЦИПАЛЬНЫЙ ОКРУГ ФИЛЕВСКИЙ ПАРК, УЛ БАРКЛАЯ, Д. 6, СТР. 3, ПОМЕЩ. 10Н/7 </w:t>
            </w:r>
            <w:r>
              <w:rPr>
                <w:rFonts w:eastAsia="Times New Roman"/>
                <w:color w:val="000000"/>
                <w:sz w:val="20"/>
                <w:szCs w:val="20"/>
              </w:rPr>
              <w:br/>
              <w:t xml:space="preserve">ИНН: 7730653904 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19.02.2025 17:48:35 (+03:00)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4 984 800,00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99,97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</w:tr>
      <w:tr w:rsidR="00000000">
        <w:trPr>
          <w:divId w:val="572860186"/>
        </w:trPr>
        <w:tc>
          <w:tcPr>
            <w:tcW w:w="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lastRenderedPageBreak/>
              <w:t>3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ОБЩЕСТВО С ОГРАНИЧЕННОЙ ОТВЕТСТВЕННОСТЬЮ СИБИРСКИЙ ЦЕ</w:t>
            </w:r>
            <w:r>
              <w:rPr>
                <w:rFonts w:eastAsia="Times New Roman"/>
                <w:color w:val="000000"/>
                <w:sz w:val="20"/>
                <w:szCs w:val="20"/>
              </w:rPr>
              <w:t xml:space="preserve">НТР "ТЕПЛООБМЕННОЕ ОБОРУДОВАНИЕ" 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20.02.2025 11:28:40 (+03:00)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7 915 968,00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Да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88,87</w:t>
            </w:r>
          </w:p>
        </w:tc>
        <w:tc>
          <w:tcPr>
            <w:tcW w:w="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</w:tr>
    </w:tbl>
    <w:p w:rsidR="00000000" w:rsidRDefault="00B8060C">
      <w:pPr>
        <w:pStyle w:val="a3"/>
        <w:divId w:val="572860186"/>
        <w:rPr>
          <w:sz w:val="20"/>
          <w:szCs w:val="20"/>
        </w:rPr>
      </w:pPr>
      <w:r>
        <w:rPr>
          <w:sz w:val="20"/>
          <w:szCs w:val="20"/>
        </w:rPr>
        <w:t>14. Сведения о решении каждого члена комиссии о соответствии/ не соответствии заявок, поданных на участие в закупке требованиям, предъявляемым</w:t>
      </w:r>
      <w:r>
        <w:rPr>
          <w:sz w:val="20"/>
          <w:szCs w:val="20"/>
        </w:rPr>
        <w:t xml:space="preserve"> к участникам закупки: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8"/>
        <w:gridCol w:w="4109"/>
        <w:gridCol w:w="3082"/>
      </w:tblGrid>
      <w:tr w:rsidR="00000000">
        <w:trPr>
          <w:divId w:val="572860186"/>
          <w:trHeight w:val="300"/>
        </w:trPr>
        <w:tc>
          <w:tcPr>
            <w:tcW w:w="1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Порядковый номер заявки</w:t>
            </w:r>
          </w:p>
        </w:tc>
        <w:tc>
          <w:tcPr>
            <w:tcW w:w="220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1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Решение члена комиссии</w:t>
            </w:r>
          </w:p>
        </w:tc>
      </w:tr>
      <w:tr w:rsidR="00000000">
        <w:trPr>
          <w:divId w:val="572860186"/>
        </w:trPr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1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Закупочная комиссия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 w:rsidR="00000000">
        <w:trPr>
          <w:divId w:val="572860186"/>
        </w:trPr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2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Закупочная комиссия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  <w:tr w:rsidR="00000000">
        <w:trPr>
          <w:divId w:val="572860186"/>
        </w:trPr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3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Закупочная комиссия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Соответствует требованиям</w:t>
            </w:r>
          </w:p>
        </w:tc>
      </w:tr>
    </w:tbl>
    <w:p w:rsidR="00000000" w:rsidRDefault="00B8060C">
      <w:pPr>
        <w:spacing w:after="240"/>
        <w:divId w:val="57286018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t>15. Члены Закупочной комиссии, присутствующие на заседании: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36"/>
        <w:gridCol w:w="4003"/>
      </w:tblGrid>
      <w:tr w:rsidR="00000000">
        <w:trPr>
          <w:divId w:val="572860186"/>
          <w:trHeight w:val="300"/>
        </w:trPr>
        <w:tc>
          <w:tcPr>
            <w:tcW w:w="220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1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Роль</w:t>
            </w:r>
          </w:p>
        </w:tc>
      </w:tr>
      <w:tr w:rsidR="00000000">
        <w:trPr>
          <w:divId w:val="572860186"/>
        </w:trPr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wordWrap w:val="0"/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Закупочная комиссия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wordWrap w:val="0"/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Член комиссии</w:t>
            </w:r>
          </w:p>
        </w:tc>
      </w:tr>
    </w:tbl>
    <w:p w:rsidR="00000000" w:rsidRDefault="00B8060C">
      <w:pPr>
        <w:divId w:val="572860186"/>
        <w:rPr>
          <w:rFonts w:eastAsia="Times New Roman"/>
          <w:sz w:val="20"/>
          <w:szCs w:val="20"/>
        </w:rPr>
      </w:pPr>
      <w:r>
        <w:rPr>
          <w:rFonts w:eastAsia="Times New Roman"/>
          <w:sz w:val="20"/>
          <w:szCs w:val="20"/>
        </w:rPr>
        <w:br/>
        <w:t xml:space="preserve">Всего на заседании присутствовало </w:t>
      </w:r>
      <w:r w:rsidR="00C138DC">
        <w:rPr>
          <w:rFonts w:eastAsia="Times New Roman"/>
          <w:sz w:val="20"/>
          <w:szCs w:val="20"/>
        </w:rPr>
        <w:t>__</w:t>
      </w:r>
      <w:bookmarkStart w:id="0" w:name="_GoBack"/>
      <w:bookmarkEnd w:id="0"/>
      <w:r>
        <w:rPr>
          <w:rFonts w:eastAsia="Times New Roman"/>
          <w:sz w:val="20"/>
          <w:szCs w:val="20"/>
        </w:rPr>
        <w:t xml:space="preserve"> члена(</w:t>
      </w:r>
      <w:proofErr w:type="spellStart"/>
      <w:r>
        <w:rPr>
          <w:rFonts w:eastAsia="Times New Roman"/>
          <w:sz w:val="20"/>
          <w:szCs w:val="20"/>
        </w:rPr>
        <w:t>ов</w:t>
      </w:r>
      <w:proofErr w:type="spellEnd"/>
      <w:r>
        <w:rPr>
          <w:rFonts w:eastAsia="Times New Roman"/>
          <w:sz w:val="20"/>
          <w:szCs w:val="20"/>
        </w:rPr>
        <w:t xml:space="preserve">) комиссии. Кворум имеется. Заседание правомочно. </w:t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t xml:space="preserve">На основании протокола признать победителем ОБЩЕСТВО С ОГРАНИЧЕННОЙ ОТВЕТСТВЕННОСТЬЮ "ЛАМЕЛАР" и заключить договор с ОБЩЕСТВО С ОГРАНИЧЕННОЙ ОТВЕТСТВЕННОСТЬЮ "ЛАМЕЛАР". </w:t>
      </w:r>
      <w:r>
        <w:rPr>
          <w:rFonts w:eastAsia="Times New Roman"/>
          <w:sz w:val="20"/>
          <w:szCs w:val="20"/>
        </w:rPr>
        <w:br/>
      </w:r>
      <w:r>
        <w:rPr>
          <w:rFonts w:eastAsia="Times New Roman"/>
          <w:sz w:val="20"/>
          <w:szCs w:val="20"/>
        </w:rPr>
        <w:br/>
        <w:t>16. Подписи членов комиссии:</w:t>
      </w:r>
    </w:p>
    <w:tbl>
      <w:tblPr>
        <w:tblW w:w="5000" w:type="pct"/>
        <w:tblBorders>
          <w:top w:val="single" w:sz="6" w:space="0" w:color="999999"/>
          <w:left w:val="single" w:sz="6" w:space="0" w:color="999999"/>
          <w:bottom w:val="single" w:sz="6" w:space="0" w:color="999999"/>
          <w:right w:val="single" w:sz="6" w:space="0" w:color="999999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82"/>
        <w:gridCol w:w="2148"/>
        <w:gridCol w:w="4109"/>
      </w:tblGrid>
      <w:tr w:rsidR="00000000">
        <w:trPr>
          <w:divId w:val="572860186"/>
          <w:trHeight w:val="300"/>
        </w:trPr>
        <w:tc>
          <w:tcPr>
            <w:tcW w:w="16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Роль</w:t>
            </w:r>
          </w:p>
        </w:tc>
        <w:tc>
          <w:tcPr>
            <w:tcW w:w="115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Подпись</w:t>
            </w:r>
          </w:p>
        </w:tc>
        <w:tc>
          <w:tcPr>
            <w:tcW w:w="2200" w:type="pct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shd w:val="clear" w:color="auto" w:fill="DFE4ED"/>
            <w:vAlign w:val="center"/>
            <w:hideMark/>
          </w:tcPr>
          <w:p w:rsidR="00000000" w:rsidRDefault="00B8060C">
            <w:pPr>
              <w:spacing w:before="75" w:after="75"/>
              <w:jc w:val="center"/>
              <w:rPr>
                <w:rFonts w:eastAsia="Times New Roman"/>
                <w:b/>
                <w:bCs/>
                <w:color w:val="000000"/>
                <w:sz w:val="20"/>
                <w:szCs w:val="20"/>
              </w:rPr>
            </w:pPr>
            <w:r>
              <w:rPr>
                <w:rFonts w:eastAsia="Times New Roman"/>
                <w:b/>
                <w:bCs/>
                <w:color w:val="000000"/>
                <w:sz w:val="20"/>
                <w:szCs w:val="20"/>
              </w:rPr>
              <w:t>ФИО</w:t>
            </w:r>
          </w:p>
        </w:tc>
      </w:tr>
      <w:tr w:rsidR="00000000">
        <w:trPr>
          <w:divId w:val="572860186"/>
        </w:trPr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wordWrap w:val="0"/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Член комиссии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wordWrap w:val="0"/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 </w:t>
            </w:r>
          </w:p>
        </w:tc>
        <w:tc>
          <w:tcPr>
            <w:tcW w:w="6" w:type="dxa"/>
            <w:tcBorders>
              <w:top w:val="single" w:sz="6" w:space="0" w:color="BABABA"/>
              <w:left w:val="single" w:sz="6" w:space="0" w:color="BABABA"/>
              <w:bottom w:val="single" w:sz="6" w:space="0" w:color="BABABA"/>
              <w:right w:val="single" w:sz="6" w:space="0" w:color="BABABA"/>
            </w:tcBorders>
            <w:tcMar>
              <w:top w:w="15" w:type="dxa"/>
              <w:left w:w="45" w:type="dxa"/>
              <w:bottom w:w="15" w:type="dxa"/>
              <w:right w:w="45" w:type="dxa"/>
            </w:tcMar>
            <w:hideMark/>
          </w:tcPr>
          <w:p w:rsidR="00000000" w:rsidRDefault="00B8060C">
            <w:pPr>
              <w:wordWrap w:val="0"/>
              <w:spacing w:before="75" w:after="75"/>
              <w:rPr>
                <w:rFonts w:eastAsia="Times New Roman"/>
                <w:color w:val="000000"/>
                <w:sz w:val="20"/>
                <w:szCs w:val="20"/>
              </w:rPr>
            </w:pPr>
            <w:r>
              <w:rPr>
                <w:rFonts w:eastAsia="Times New Roman"/>
                <w:color w:val="000000"/>
                <w:sz w:val="20"/>
                <w:szCs w:val="20"/>
              </w:rPr>
              <w:t>Закупочная комиссия</w:t>
            </w:r>
          </w:p>
        </w:tc>
      </w:tr>
    </w:tbl>
    <w:p w:rsidR="00000000" w:rsidRDefault="00B8060C">
      <w:pPr>
        <w:spacing w:after="240"/>
        <w:divId w:val="572860186"/>
        <w:rPr>
          <w:rFonts w:eastAsia="Times New Roman"/>
          <w:sz w:val="20"/>
          <w:szCs w:val="20"/>
        </w:rPr>
      </w:pPr>
    </w:p>
    <w:p w:rsidR="00B8060C" w:rsidRDefault="00B8060C">
      <w:pPr>
        <w:rPr>
          <w:rFonts w:eastAsia="Times New Roman"/>
        </w:rPr>
      </w:pPr>
      <w:r>
        <w:rPr>
          <w:rFonts w:eastAsia="Times New Roman"/>
          <w:sz w:val="20"/>
          <w:szCs w:val="20"/>
        </w:rPr>
        <w:pict/>
      </w:r>
    </w:p>
    <w:sectPr w:rsidR="00B806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DF3735"/>
    <w:rsid w:val="00B8060C"/>
    <w:rsid w:val="00C138DC"/>
    <w:rsid w:val="00DF3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7EE42700"/>
  <w15:chartTrackingRefBased/>
  <w15:docId w15:val="{07D9E6EB-2B1C-46C6-A0CD-36BAE4D3DA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paragraph" w:styleId="1">
    <w:name w:val="heading 1"/>
    <w:basedOn w:val="a"/>
    <w:link w:val="10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customStyle="1" w:styleId="cardview">
    <w:name w:val="cardview"/>
    <w:basedOn w:val="a"/>
    <w:pPr>
      <w:spacing w:before="100" w:beforeAutospacing="1" w:after="100" w:afterAutospacing="1"/>
    </w:pPr>
    <w:rPr>
      <w:sz w:val="18"/>
      <w:szCs w:val="18"/>
    </w:rPr>
  </w:style>
  <w:style w:type="paragraph" w:customStyle="1" w:styleId="cardviewblank">
    <w:name w:val="cardviewblank"/>
    <w:basedOn w:val="a"/>
    <w:pPr>
      <w:shd w:val="clear" w:color="auto" w:fill="FFFFFF"/>
      <w:spacing w:before="100" w:beforeAutospacing="1" w:after="100" w:afterAutospacing="1"/>
    </w:pPr>
    <w:rPr>
      <w:sz w:val="18"/>
      <w:szCs w:val="18"/>
    </w:rPr>
  </w:style>
  <w:style w:type="paragraph" w:customStyle="1" w:styleId="view-form">
    <w:name w:val="view-form"/>
    <w:basedOn w:val="a"/>
    <w:pPr>
      <w:spacing w:before="100" w:beforeAutospacing="1" w:after="100" w:afterAutospacing="1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286018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5359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509</Words>
  <Characters>2904</Characters>
  <Application>Microsoft Office Word</Application>
  <DocSecurity>0</DocSecurity>
  <Lines>24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Итоговый протокол закупки 32514512150-02 (вх.№ 478216)</vt:lpstr>
    </vt:vector>
  </TitlesOfParts>
  <Company>home</Company>
  <LinksUpToDate>false</LinksUpToDate>
  <CharactersWithSpaces>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Итоговый протокол закупки 32514512150-02 (вх.№ 478216)</dc:title>
  <dc:subject/>
  <dc:creator>Головкин Станислав Игоревич</dc:creator>
  <cp:keywords/>
  <dc:description/>
  <cp:lastModifiedBy>Головкин Станислав Игоревич</cp:lastModifiedBy>
  <cp:revision>4</cp:revision>
  <dcterms:created xsi:type="dcterms:W3CDTF">2025-02-28T10:16:00Z</dcterms:created>
  <dcterms:modified xsi:type="dcterms:W3CDTF">2025-02-28T10:17:00Z</dcterms:modified>
</cp:coreProperties>
</file>