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ПРОТОКОЛ № 32515296369</w:t>
      </w:r>
    </w:p>
    <w:p>
      <w:pPr>
        <w:pStyle w:val="Style22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рассмотрения заявок на участие в предквалификационном отборе.</w:t>
      </w:r>
    </w:p>
    <w:p>
      <w:pPr>
        <w:pStyle w:val="Normal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Normal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г. Казань</w:t>
        <w:tab/>
        <w:tab/>
        <w:tab/>
        <w:tab/>
        <w:tab/>
        <w:tab/>
        <w:tab/>
        <w:tab/>
        <w:t xml:space="preserve"> </w:t>
        <w:tab/>
        <w:t xml:space="preserve">  «28»</w:t>
      </w:r>
      <w:r>
        <w:rPr>
          <w:sz w:val="28"/>
          <w:szCs w:val="28"/>
        </w:rPr>
        <w:t xml:space="preserve"> ноября 2025г.</w:t>
      </w:r>
    </w:p>
    <w:p>
      <w:pPr>
        <w:pStyle w:val="Style22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 СВЕДЕНИЯ О ЗАКАЗЧИКЕ: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Акционерное общество «Татспиртпром»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Юридический адрес: 420111, РТ, г. Казань, ул. Баумана, д.44/8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ИНН/КПП 1681000049/165501001</w:t>
      </w:r>
    </w:p>
    <w:p>
      <w:pPr>
        <w:pStyle w:val="Style22"/>
        <w:jc w:val="both"/>
        <w:rPr>
          <w:sz w:val="28"/>
          <w:szCs w:val="28"/>
        </w:rPr>
      </w:pPr>
      <w:hyperlink r:id="rId2">
        <w:r>
          <w:rPr>
            <w:rStyle w:val="Hyperlink"/>
            <w:sz w:val="28"/>
            <w:szCs w:val="28"/>
          </w:rPr>
          <w:t>TenderTSP@tatspirtprom.ru</w:t>
        </w:r>
      </w:hyperlink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Тел. 8 (843) 222-95-44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2. ПРЕДМЕТ ЗАКУПКИ, КОЛИЧЕСТВО ПОСТАВЛЯЕМОГО ТОВАРА 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Право заключения договора на поставку: Гофрорешетка для SRP гофрокороба «Тундра» 0,25*12 (Фляжка).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Общее количество: 600 000 шт.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22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3. НАЧАЛЬНАЯ (МАКСИМАЛЬНАЯ) ЦЕНА ДОГОВОРА:</w:t>
      </w:r>
    </w:p>
    <w:p>
      <w:pPr>
        <w:pStyle w:val="Style22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4 896 000,00 рублей </w:t>
      </w:r>
      <w:r>
        <w:rPr>
          <w:bCs/>
          <w:sz w:val="28"/>
          <w:szCs w:val="28"/>
        </w:rPr>
        <w:t>с НДС 20%.</w:t>
      </w:r>
    </w:p>
    <w:p>
      <w:pPr>
        <w:pStyle w:val="Style22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Style22"/>
        <w:jc w:val="both"/>
        <w:rPr>
          <w:spacing w:val="12"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4. МЕСТО И ВРЕМЯ СОСТАВЛЕНИЯ ПРОТОКОЛА</w:t>
      </w:r>
    </w:p>
    <w:p>
      <w:pPr>
        <w:pStyle w:val="Style22"/>
        <w:jc w:val="both"/>
        <w:rPr/>
      </w:pPr>
      <w:r>
        <w:rPr>
          <w:sz w:val="28"/>
          <w:szCs w:val="28"/>
        </w:rPr>
        <w:t>Подведение итогов предквалификационного отбора проводилось «28» ноября     2025 г. по адресу: 420061, г. Казань, проспект Альберта Камалеева, д.27А. Время проведения 09 часов 00 мин. (время московское).</w:t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5. РЕШЕНИЕ КОМИССИИ</w:t>
      </w:r>
    </w:p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  <w:t>До окончания, срока подачи заявок поступило 3 (три) заявки:</w:t>
      </w:r>
    </w:p>
    <w:tbl>
      <w:tblPr>
        <w:tblW w:w="1006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1"/>
        <w:gridCol w:w="3459"/>
        <w:gridCol w:w="2977"/>
        <w:gridCol w:w="2975"/>
      </w:tblGrid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№ 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Участник предквалификационного отбора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Дата и время регистрации заявки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 комиссии</w:t>
            </w:r>
          </w:p>
        </w:tc>
      </w:tr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ООО «МКМ» 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ИНН 1215171086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17.10.2025 09:20:59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Признана соответствующей требованиям, установленным в извещении предквалификационного отбора</w:t>
            </w:r>
          </w:p>
        </w:tc>
      </w:tr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ООО «Эней»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ИНН 7715747940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15.10.2025 15:53:01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sz w:val="28"/>
                <w:szCs w:val="28"/>
              </w:rPr>
              <w:t>Признана НЕсоответствующей требованиям, установленным в извещении предквалификационного отбора</w:t>
            </w:r>
          </w:p>
        </w:tc>
      </w:tr>
      <w:tr>
        <w:trPr>
          <w:trHeight w:val="856" w:hRule="atLeast"/>
        </w:trPr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ООО «ШБФ»</w:t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ИНН 4502029586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23.10.2025 07:48:56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Признана НЕсоответствующей требованиям, установленным в извещении предквалификационного отбора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предквалификационного отбора, комиссией по закупке принято решение: В соответствии с гл.19.9 п. г) Положения «О закупке товаров, работ, услуг АО «Татспиртпром»» считать предквалификационный отбор несостоявшимся.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Допустить к процедуре запрос котировок: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ООО «МКМ» ИНН 1215171086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Компания ООО «Эней» ИНН 7715747940 не проходит предквалификационный отбор и не допускается до процедуры запрос котировок на основании Акта №708 от 28.10.2025г.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Компания ООО «ШБФ» ИНН 4502029586 не проходит предквалификационный отбор в связи с непредставлением образцов.</w:t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2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22"/>
        <w:jc w:val="both"/>
        <w:rPr>
          <w:rStyle w:val="Hyperlink"/>
          <w:color w:val="000000"/>
          <w:sz w:val="28"/>
          <w:szCs w:val="28"/>
          <w:u w:val="none"/>
        </w:rPr>
      </w:pPr>
      <w:r>
        <w:rPr>
          <w:b/>
          <w:sz w:val="28"/>
          <w:szCs w:val="28"/>
        </w:rPr>
        <w:t>6.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Настоящий протокол подлежит размещению, не позднее чем через 3 календарных дня после подписания, на сайте заказчика - https://etpzakupki.tatar </w:t>
      </w:r>
      <w:r>
        <w:rPr>
          <w:rStyle w:val="Hyperlink"/>
          <w:color w:val="000000"/>
          <w:sz w:val="28"/>
          <w:szCs w:val="28"/>
          <w:u w:val="none"/>
        </w:rPr>
        <w:t xml:space="preserve">официальном общероссийском сайте </w:t>
      </w:r>
      <w:hyperlink r:id="rId3">
        <w:r>
          <w:rPr>
            <w:rStyle w:val="Hyperlink"/>
            <w:color w:val="000000"/>
            <w:sz w:val="28"/>
            <w:szCs w:val="28"/>
            <w:u w:val="none"/>
          </w:rPr>
          <w:t>http://zakupki.gov.ru</w:t>
        </w:r>
      </w:hyperlink>
      <w:r>
        <w:rPr>
          <w:rStyle w:val="Hyperlink"/>
          <w:color w:val="000000"/>
          <w:sz w:val="28"/>
          <w:szCs w:val="28"/>
          <w:u w:val="none"/>
        </w:rPr>
        <w:t>.</w:t>
      </w:r>
      <w:r>
        <w:rPr/>
        <w:t xml:space="preserve"> </w:t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p>
      <w:pPr>
        <w:pStyle w:val="Style22"/>
        <w:jc w:val="both"/>
        <w:rPr/>
      </w:pPr>
      <w:r>
        <w:rPr>
          <w:rStyle w:val="Hyperlink"/>
          <w:b/>
          <w:color w:val="000000"/>
          <w:sz w:val="28"/>
          <w:szCs w:val="28"/>
          <w:u w:val="none"/>
        </w:rPr>
        <w:t>7. Подписи:</w:t>
      </w:r>
    </w:p>
    <w:p>
      <w:pPr>
        <w:pStyle w:val="Style22"/>
        <w:jc w:val="both"/>
        <w:rPr>
          <w:rStyle w:val="Hyperlink"/>
          <w:b/>
          <w:color w:val="000000"/>
          <w:sz w:val="28"/>
          <w:szCs w:val="28"/>
          <w:u w:val="none"/>
        </w:rPr>
      </w:pPr>
      <w:r>
        <w:rPr/>
      </w:r>
    </w:p>
    <w:tbl>
      <w:tblPr>
        <w:tblW w:w="104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38"/>
        <w:gridCol w:w="2573"/>
        <w:gridCol w:w="1757"/>
        <w:gridCol w:w="1644"/>
      </w:tblGrid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ЗА/ПРОТИВ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ПОДПИСИ</w:t>
            </w:r>
          </w:p>
        </w:tc>
      </w:tr>
      <w:tr>
        <w:trPr>
          <w:trHeight w:val="493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Директор дирекции управления цепями поставок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/>
            </w:pPr>
            <w:r>
              <w:rPr>
                <w:sz w:val="28"/>
                <w:szCs w:val="28"/>
              </w:rPr>
              <w:t>Шаймарданов Р.Р.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ПРЕДСЕДАТЕЛЯ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942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Начальник тендерного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Насибуллина Л.Т.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ЧЛЕНЫ КОМИССИИ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8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   департамента безопасности</w:t>
            </w:r>
          </w:p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Валиев Р.Р.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78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tabs>
                <w:tab w:val="clear" w:pos="708"/>
                <w:tab w:val="left" w:pos="1565" w:leader="none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специалист контрольно-ревизионного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Валиуллин Р.Г.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Style22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</w:tcPr>
          <w:p>
            <w:pPr>
              <w:pStyle w:val="Style22"/>
              <w:snapToGrid w:val="fals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20" w:hRule="atLeast"/>
        </w:trPr>
        <w:tc>
          <w:tcPr>
            <w:tcW w:w="4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Заместитель начальника тендерного отдела АО «Татспиртпром»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Хуснутдинова А.А.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пунктом 5 согласен</w:t>
            </w:r>
          </w:p>
        </w:tc>
        <w:tc>
          <w:tcPr>
            <w:tcW w:w="16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2"/>
              <w:snapToGrid w:val="fals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Style22"/>
        <w:jc w:val="both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276" w:right="850" w:gutter="0" w:header="0" w:top="284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apple-converted-space">
    <w:name w:val="apple-converted-space"/>
    <w:qFormat/>
    <w:rPr/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2">
    <w:name w:val="Заголовок 2 Знак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Style16">
    <w:name w:val="Знак примечания"/>
    <w:qFormat/>
    <w:rPr>
      <w:sz w:val="16"/>
      <w:szCs w:val="16"/>
    </w:rPr>
  </w:style>
  <w:style w:type="character" w:styleId="Style17">
    <w:name w:val="Текст примечания Знак"/>
    <w:qFormat/>
    <w:rPr>
      <w:rFonts w:ascii="Times New Roman" w:hAnsi="Times New Roman" w:eastAsia="Times New Roman" w:cs="Times New Roman"/>
    </w:rPr>
  </w:style>
  <w:style w:type="character" w:styleId="Style18">
    <w:name w:val="Тема примечания Знак"/>
    <w:qFormat/>
    <w:rPr>
      <w:rFonts w:ascii="Times New Roman" w:hAnsi="Times New Roman" w:eastAsia="Times New Roman" w:cs="Times New Roman"/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9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Style21">
    <w:name w:val="Знак"/>
    <w:basedOn w:val="Normal"/>
    <w:qFormat/>
    <w:pPr>
      <w:spacing w:lineRule="exact" w:line="240" w:before="0" w:after="160"/>
    </w:pPr>
    <w:rPr>
      <w:rFonts w:eastAsia="Calibri"/>
      <w:sz w:val="20"/>
      <w:szCs w:val="20"/>
      <w:lang w:eastAsia="zh-CN"/>
    </w:rPr>
  </w:style>
  <w:style w:type="paragraph" w:styleId="Style22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3">
    <w:name w:val="Текст примечания"/>
    <w:basedOn w:val="Normal"/>
    <w:qFormat/>
    <w:pPr/>
    <w:rPr>
      <w:sz w:val="20"/>
      <w:szCs w:val="20"/>
    </w:rPr>
  </w:style>
  <w:style w:type="paragraph" w:styleId="Style24">
    <w:name w:val="Тема примечания"/>
    <w:basedOn w:val="Style23"/>
    <w:next w:val="Style23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enderTSP@tatspirtprom.ru" TargetMode="External"/><Relationship Id="rId3" Type="http://schemas.openxmlformats.org/officeDocument/2006/relationships/hyperlink" Target="http://zakupki.gov.ru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2023-07-06T08:31:00Z</dcterms:created>
  <dc:creator>Валида</dc:creator>
  <dc:description/>
  <cp:keywords/>
  <dc:language>en-US</dc:language>
  <cp:lastModifiedBy>Закирова Лейсан Маратовна</cp:lastModifiedBy>
  <cp:lastPrinted>2022-12-29T14:08:00Z</cp:lastPrinted>
  <dcterms:modified xsi:type="dcterms:W3CDTF">2025-11-28T12:14:00Z</dcterms:modified>
  <cp:revision>133</cp:revision>
  <dc:subject/>
  <dc:title/>
</cp:coreProperties>
</file>