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F73" w:rsidRDefault="00D30F73">
      <w:pPr>
        <w:widowControl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</w:rPr>
      </w:pPr>
    </w:p>
    <w:tbl>
      <w:tblPr>
        <w:tblW w:w="9848" w:type="dxa"/>
        <w:tblLayout w:type="fixed"/>
        <w:tblLook w:val="04A0" w:firstRow="1" w:lastRow="0" w:firstColumn="1" w:lastColumn="0" w:noHBand="0" w:noVBand="1"/>
      </w:tblPr>
      <w:tblGrid>
        <w:gridCol w:w="5649"/>
        <w:gridCol w:w="4199"/>
      </w:tblGrid>
      <w:tr w:rsidR="00D30F73">
        <w:trPr>
          <w:trHeight w:val="1021"/>
        </w:trPr>
        <w:tc>
          <w:tcPr>
            <w:tcW w:w="5649" w:type="dxa"/>
            <w:shd w:val="clear" w:color="auto" w:fill="auto"/>
          </w:tcPr>
          <w:p w:rsidR="00D30F73" w:rsidRDefault="00D90DE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076450" cy="714375"/>
                      <wp:effectExtent l="0" t="0" r="0" b="9525"/>
                      <wp:docPr id="1" name="Рисунок 3" descr="удмуртэнерго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2" descr="удмуртэнерго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76450" cy="714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63.50pt;height:56.25pt;mso-wrap-distance-left:0.00pt;mso-wrap-distance-top:0.00pt;mso-wrap-distance-right:0.00pt;mso-wrap-distance-bottom:0.00pt;" stroked="f">
                      <v:path textboxrect="0,0,0,0"/>
                      <v:imagedata r:id="rId11" o:title=""/>
                    </v:shape>
                  </w:pict>
                </mc:Fallback>
              </mc:AlternateContent>
            </w:r>
          </w:p>
          <w:p w:rsidR="00D30F73" w:rsidRDefault="00D30F7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D30F73" w:rsidRDefault="00D30F73">
            <w:pPr>
              <w:spacing w:after="0" w:line="240" w:lineRule="auto"/>
              <w:ind w:left="-105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D30F73" w:rsidRDefault="00D30F73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99" w:type="dxa"/>
            <w:shd w:val="clear" w:color="auto" w:fill="auto"/>
          </w:tcPr>
          <w:p w:rsidR="00D30F73" w:rsidRDefault="00D90DEC">
            <w:pPr>
              <w:spacing w:after="0" w:line="240" w:lineRule="auto"/>
              <w:ind w:left="5529" w:hanging="5529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Публичное акционерное общество</w:t>
            </w:r>
          </w:p>
          <w:p w:rsidR="00D30F73" w:rsidRDefault="00D90DEC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«Россети Центр и Приволжье»</w:t>
            </w:r>
          </w:p>
          <w:p w:rsidR="00D30F73" w:rsidRDefault="00D30F73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</w:p>
          <w:p w:rsidR="00D30F73" w:rsidRDefault="00D90DEC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Филиал ПАО «Россети Центр и Приволжье» - «Удмуртэнерго»</w:t>
            </w:r>
          </w:p>
          <w:p w:rsidR="00D30F73" w:rsidRDefault="00D30F73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D30F73" w:rsidRDefault="00D30F73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D30F73" w:rsidRDefault="00D30F73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D30F73" w:rsidRDefault="00D30F73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D30F73" w:rsidRDefault="00D30F73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D30F73" w:rsidRDefault="00D30F73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D30F73" w:rsidRDefault="00D90DEC">
      <w:pPr>
        <w:tabs>
          <w:tab w:val="left" w:pos="7270"/>
        </w:tabs>
        <w:spacing w:line="240" w:lineRule="auto"/>
        <w:contextualSpacing/>
        <w:jc w:val="center"/>
        <w:rPr>
          <w:rFonts w:ascii="PF Din Text Cond Pro" w:hAnsi="PF Din Text Cond Pro" w:cs="Times New Roman"/>
          <w:sz w:val="24"/>
          <w:szCs w:val="24"/>
        </w:rPr>
      </w:pPr>
      <w:r>
        <w:rPr>
          <w:rFonts w:ascii="PF Din Text Cond Pro" w:hAnsi="PF Din Text Cond Pro" w:cs="Times New Roman"/>
          <w:sz w:val="24"/>
          <w:szCs w:val="24"/>
        </w:rPr>
        <w:t>ПРОТОКОЛ</w:t>
      </w:r>
    </w:p>
    <w:p w:rsidR="00D30F73" w:rsidRDefault="00D90DEC">
      <w:pPr>
        <w:pStyle w:val="1"/>
        <w:numPr>
          <w:ilvl w:val="0"/>
          <w:numId w:val="0"/>
        </w:numPr>
        <w:tabs>
          <w:tab w:val="num" w:pos="1134"/>
          <w:tab w:val="left" w:pos="7270"/>
        </w:tabs>
        <w:spacing w:before="0" w:after="0"/>
        <w:jc w:val="center"/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</w:pP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очного заседания Закупочной комиссии по вскрытию конвертов, представленных на аукционную процедуру на понижение цены (переторжку) </w:t>
      </w:r>
    </w:p>
    <w:p w:rsidR="00D30F73" w:rsidRDefault="00D30F73">
      <w:pPr>
        <w:widowControl w:val="0"/>
        <w:spacing w:after="0" w:line="240" w:lineRule="auto"/>
        <w:ind w:firstLine="425"/>
        <w:jc w:val="both"/>
        <w:rPr>
          <w:rFonts w:ascii="PF Din Text Cond Pro" w:hAnsi="PF Din Text Cond Pro" w:cs="Times New Roman"/>
          <w:b/>
          <w:caps/>
          <w:sz w:val="23"/>
          <w:szCs w:val="23"/>
        </w:rPr>
      </w:pPr>
    </w:p>
    <w:p w:rsidR="00D30F73" w:rsidRDefault="00D90DEC">
      <w:pPr>
        <w:pStyle w:val="1"/>
        <w:numPr>
          <w:ilvl w:val="0"/>
          <w:numId w:val="0"/>
        </w:numPr>
        <w:tabs>
          <w:tab w:val="num" w:pos="1134"/>
          <w:tab w:val="left" w:pos="7270"/>
        </w:tabs>
        <w:spacing w:before="0" w:after="0"/>
        <w:jc w:val="center"/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</w:pPr>
      <w:r>
        <w:rPr>
          <w:rFonts w:ascii="PF Din Text Cond Pro" w:hAnsi="PF Din Text Cond Pro"/>
        </w:rPr>
        <w:t xml:space="preserve">      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«</w:t>
      </w:r>
      <w:r w:rsidR="00A92CD8"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  <w:t>1</w:t>
      </w:r>
      <w:r w:rsidR="00E533B9"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  <w:t>8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» </w:t>
      </w:r>
      <w:r w:rsidR="00A92CD8"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  <w:t>марта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 202</w:t>
      </w:r>
      <w:r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  <w:t>5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                                                                                                              №0</w:t>
      </w:r>
      <w:r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  <w:t>0</w:t>
      </w:r>
      <w:r w:rsidR="00E533B9"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  <w:t>82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-УД-25</w:t>
      </w:r>
    </w:p>
    <w:p w:rsidR="00D30F73" w:rsidRDefault="00D90DEC">
      <w:pPr>
        <w:widowControl w:val="0"/>
        <w:spacing w:after="0" w:line="240" w:lineRule="auto"/>
        <w:jc w:val="center"/>
        <w:rPr>
          <w:rFonts w:ascii="PF Din Text Cond Pro" w:hAnsi="PF Din Text Cond Pro" w:cs="Times New Roman"/>
          <w:b/>
          <w:caps/>
          <w:sz w:val="24"/>
          <w:szCs w:val="24"/>
        </w:rPr>
      </w:pPr>
      <w:r>
        <w:rPr>
          <w:rFonts w:ascii="PF Din Text Cond Pro" w:hAnsi="PF Din Text Cond Pro" w:cs="Times New Roman"/>
          <w:sz w:val="24"/>
          <w:szCs w:val="24"/>
        </w:rPr>
        <w:t>Город Ижевск</w:t>
      </w:r>
    </w:p>
    <w:p w:rsidR="00D30F73" w:rsidRDefault="00D30F73">
      <w:pPr>
        <w:widowControl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</w:rPr>
      </w:pPr>
    </w:p>
    <w:p w:rsidR="00D30F73" w:rsidRDefault="00D90DEC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>
        <w:rPr>
          <w:rFonts w:ascii="Times New Roman" w:hAnsi="Times New Roman" w:cs="Times New Roman"/>
          <w:b/>
          <w:caps/>
        </w:rPr>
        <w:t>способ 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caps/>
        </w:rPr>
        <w:t xml:space="preserve">ПРЕДМЕТ закупки: </w:t>
      </w:r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, РУ 6-10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на ПС (новое строительство,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техперевооружение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«ПИР СМР Строительство ВЛ-0,4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ТП № 1355 ф.3 ПС Завьялово, ТП № 1549, 1171 ф.14, ТП №366 ф.12 ПС Каменное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д.Сизево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,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д.Старые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Кены,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д.Каменное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Завьяловского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района (Г)» для нужд филиала ПАО «Россети Центр и Приволжье» - «Удмуртэнерго»</w:t>
      </w:r>
      <w:r w:rsidR="00A92CD8" w:rsidRPr="00A92CD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(номер публикации на ЭТП www.tender.lot-online.ru: №</w:t>
      </w:r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32514545653</w:t>
      </w:r>
      <w:r w:rsid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</w:t>
      </w:r>
      <w:r w:rsidR="00A92CD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от 24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.02.2025).</w:t>
      </w:r>
    </w:p>
    <w:p w:rsidR="00D30F73" w:rsidRDefault="00D30F73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</w:p>
    <w:p w:rsidR="00D30F73" w:rsidRDefault="00D90DEC">
      <w:pPr>
        <w:spacing w:after="0" w:line="240" w:lineRule="auto"/>
        <w:ind w:firstLine="426"/>
        <w:jc w:val="both"/>
        <w:rPr>
          <w:rFonts w:ascii="Times New Roman" w:hAnsi="Times New Roman" w:cs="Times New Roman"/>
          <w:bCs/>
          <w:color w:val="000000"/>
          <w:szCs w:val="23"/>
          <w:shd w:val="clear" w:color="auto" w:fill="FFFFFF"/>
        </w:rPr>
      </w:pPr>
      <w:r>
        <w:rPr>
          <w:rFonts w:ascii="Times New Roman" w:hAnsi="Times New Roman" w:cs="Times New Roman"/>
        </w:rPr>
        <w:t>В соответствии с Извещением о проведении запроса цен начальная (максимальная) цена Договора составляет:</w:t>
      </w:r>
    </w:p>
    <w:p w:rsidR="00E533B9" w:rsidRPr="00E533B9" w:rsidRDefault="00E533B9" w:rsidP="00E533B9">
      <w:pPr>
        <w:spacing w:after="0" w:line="240" w:lineRule="auto"/>
        <w:ind w:firstLine="426"/>
        <w:jc w:val="both"/>
        <w:rPr>
          <w:rFonts w:ascii="Times New Roman" w:hAnsi="Times New Roman" w:cs="Times New Roman"/>
          <w:bCs/>
          <w:color w:val="000000"/>
          <w:szCs w:val="23"/>
          <w:shd w:val="clear" w:color="auto" w:fill="FFFFFF"/>
        </w:rPr>
      </w:pPr>
      <w:r w:rsidRPr="00E533B9">
        <w:rPr>
          <w:rFonts w:ascii="Times New Roman" w:hAnsi="Times New Roman" w:cs="Times New Roman"/>
          <w:bCs/>
          <w:color w:val="000000"/>
          <w:szCs w:val="23"/>
          <w:shd w:val="clear" w:color="auto" w:fill="FFFFFF"/>
        </w:rPr>
        <w:t>382 405,20 руб. с учетом НДС</w:t>
      </w:r>
    </w:p>
    <w:p w:rsidR="00E533B9" w:rsidRPr="00E533B9" w:rsidRDefault="00E533B9" w:rsidP="00E533B9">
      <w:pPr>
        <w:spacing w:after="0" w:line="240" w:lineRule="auto"/>
        <w:ind w:firstLine="426"/>
        <w:jc w:val="both"/>
        <w:rPr>
          <w:rFonts w:ascii="Times New Roman" w:hAnsi="Times New Roman" w:cs="Times New Roman"/>
          <w:bCs/>
          <w:color w:val="000000"/>
          <w:szCs w:val="23"/>
          <w:shd w:val="clear" w:color="auto" w:fill="FFFFFF"/>
        </w:rPr>
      </w:pPr>
      <w:r w:rsidRPr="00E533B9">
        <w:rPr>
          <w:rFonts w:ascii="Times New Roman" w:hAnsi="Times New Roman" w:cs="Times New Roman"/>
          <w:bCs/>
          <w:color w:val="000000"/>
          <w:szCs w:val="23"/>
          <w:shd w:val="clear" w:color="auto" w:fill="FFFFFF"/>
        </w:rPr>
        <w:t>63 734,20 руб. НДС 20 /%</w:t>
      </w:r>
    </w:p>
    <w:p w:rsidR="00D30F73" w:rsidRDefault="00D30F73">
      <w:pPr>
        <w:spacing w:after="0" w:line="240" w:lineRule="auto"/>
        <w:ind w:firstLine="426"/>
        <w:jc w:val="both"/>
        <w:rPr>
          <w:rFonts w:ascii="Times New Roman" w:hAnsi="Times New Roman" w:cs="Times New Roman"/>
          <w:bCs/>
          <w:color w:val="000000"/>
          <w:szCs w:val="23"/>
          <w:shd w:val="clear" w:color="auto" w:fill="FFFFFF"/>
        </w:rPr>
      </w:pPr>
    </w:p>
    <w:p w:rsidR="00D30F73" w:rsidRDefault="00D90DEC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результатам предварительного рассмотрения и оценки по отборочным критериям заявок Участников запроса цен по результатам конкурентного предварительного отбора на право заключения Договора 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на выполнение работ на объекте: «</w:t>
      </w:r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ПИР СМР Строительство ВЛ-0,4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ТП № 1355 ф.3 ПС Завьялово, ТП № 1549, 1171 ф.14, ТП №366 ф.12 ПС Каменное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д.Сизево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,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д.Старые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Кены,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д.Каменное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Завьяловского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района (Г)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» для нужд филиала ПАО «Россети Центр и Приволжье» - «Удмуртэнерго в соответствии с решением Закупочной комиссии (протокол от 1</w:t>
      </w:r>
      <w:r w:rsid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7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.03.2025 №00</w:t>
      </w:r>
      <w:r w:rsid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82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-УД-25-2) и на основании</w:t>
      </w:r>
      <w:r>
        <w:rPr>
          <w:rFonts w:ascii="Times New Roman" w:hAnsi="Times New Roman" w:cs="Times New Roman"/>
        </w:rPr>
        <w:t xml:space="preserve"> документации о закупке Организатор закупки объявил о проведении аукционной процедуры на понижение цены (переторжки), с приглашением к дополнительной процедуре переторжки следующего Участника:</w:t>
      </w:r>
    </w:p>
    <w:p w:rsidR="00D30F73" w:rsidRDefault="00D30F73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</w:rPr>
      </w:pPr>
    </w:p>
    <w:p w:rsidR="00D30F73" w:rsidRDefault="00D90DEC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  <w:bCs/>
        </w:rPr>
        <w:t>АО "МЕРИНГ ИНЖИНИРИНГ", ИНН 6950049622, КПП 695001001, 170100, г. Тверь, ул. Московская, д.82, помещение 621, этаж 6, телефон 74822481368.</w:t>
      </w:r>
    </w:p>
    <w:p w:rsidR="00D30F73" w:rsidRDefault="00D30F73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  <w:bCs/>
        </w:rPr>
      </w:pPr>
    </w:p>
    <w:p w:rsidR="00D30F73" w:rsidRDefault="00D90DEC">
      <w:pPr>
        <w:widowControl w:val="0"/>
        <w:tabs>
          <w:tab w:val="left" w:pos="66"/>
        </w:tabs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Приглашение на участие в процедуре переторжки запроса цен по результатам конкурентного предварительного отбора на право заключения Договора на выполнение работ на объекте: </w:t>
      </w:r>
      <w:r>
        <w:rPr>
          <w:rFonts w:ascii="Times New Roman" w:hAnsi="Times New Roman" w:cs="Times New Roman"/>
          <w:color w:val="000000"/>
          <w:shd w:val="clear" w:color="auto" w:fill="FFFFFF"/>
        </w:rPr>
        <w:t>«</w:t>
      </w:r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ПИР СМР Строительство ВЛ-0,4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кВ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ТП № 1355 ф.3 ПС Завьялово, ТП № 1549, 1171 ф.14, ТП №366 ф.12 ПС Каменное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д.Сизево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,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д.Старые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Кены,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д.Каменное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</w:t>
      </w:r>
      <w:proofErr w:type="spellStart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Завьяловского</w:t>
      </w:r>
      <w:proofErr w:type="spellEnd"/>
      <w:r w:rsidR="00E533B9" w:rsidRPr="00E533B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района (Г)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» </w:t>
      </w:r>
      <w:r>
        <w:rPr>
          <w:rFonts w:ascii="Times New Roman" w:hAnsi="Times New Roman" w:cs="Times New Roman"/>
        </w:rPr>
        <w:t xml:space="preserve">для нужд филиала ПАО «Россети Центр и Приволжье» - «Удмуртэнерго» было разослано участнику через систему </w:t>
      </w:r>
      <w:hyperlink r:id="rId12" w:tooltip="http://www.tender.lot-online.ru" w:history="1">
        <w:r>
          <w:rPr>
            <w:rStyle w:val="af3"/>
            <w:rFonts w:ascii="Times New Roman" w:hAnsi="Times New Roman" w:cs="Times New Roman"/>
          </w:rPr>
          <w:t>www.tender.lot-online.ru</w:t>
        </w:r>
      </w:hyperlink>
      <w:r>
        <w:rPr>
          <w:rStyle w:val="af3"/>
          <w:rFonts w:ascii="Times New Roman" w:hAnsi="Times New Roman" w:cs="Times New Roman"/>
        </w:rPr>
        <w:t xml:space="preserve">     1</w:t>
      </w:r>
      <w:r w:rsidR="00E533B9">
        <w:rPr>
          <w:rStyle w:val="af3"/>
          <w:rFonts w:ascii="Times New Roman" w:hAnsi="Times New Roman" w:cs="Times New Roman"/>
        </w:rPr>
        <w:t>7</w:t>
      </w:r>
      <w:r>
        <w:rPr>
          <w:rStyle w:val="af3"/>
          <w:rFonts w:ascii="Times New Roman" w:hAnsi="Times New Roman" w:cs="Times New Roman"/>
          <w:color w:val="auto"/>
        </w:rPr>
        <w:t>.03</w:t>
      </w:r>
      <w:r>
        <w:rPr>
          <w:rFonts w:ascii="Times New Roman" w:hAnsi="Times New Roman" w:cs="Times New Roman"/>
          <w:color w:val="000000" w:themeColor="text1"/>
        </w:rPr>
        <w:t xml:space="preserve">.2025. </w:t>
      </w:r>
    </w:p>
    <w:p w:rsidR="00D30F73" w:rsidRDefault="00D30F73">
      <w:pPr>
        <w:widowControl w:val="0"/>
        <w:tabs>
          <w:tab w:val="left" w:pos="66"/>
        </w:tabs>
        <w:spacing w:after="0" w:line="240" w:lineRule="auto"/>
        <w:ind w:firstLine="426"/>
        <w:jc w:val="both"/>
        <w:rPr>
          <w:rFonts w:ascii="Times New Roman" w:hAnsi="Times New Roman" w:cs="Times New Roman"/>
        </w:rPr>
      </w:pPr>
    </w:p>
    <w:p w:rsidR="00D30F73" w:rsidRDefault="00D90DEC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Дата начала переторжки 1</w:t>
      </w:r>
      <w:r w:rsidR="00E533B9">
        <w:rPr>
          <w:rFonts w:ascii="Times New Roman" w:eastAsia="Times New Roman" w:hAnsi="Times New Roman" w:cs="Times New Roman"/>
          <w:lang w:eastAsia="ru-RU"/>
        </w:rPr>
        <w:t>8</w:t>
      </w:r>
      <w:r>
        <w:rPr>
          <w:rFonts w:ascii="Times New Roman" w:eastAsia="Times New Roman" w:hAnsi="Times New Roman" w:cs="Times New Roman"/>
          <w:lang w:eastAsia="ru-RU"/>
        </w:rPr>
        <w:t>.03.2025 1</w:t>
      </w:r>
      <w:r w:rsidR="00E533B9">
        <w:rPr>
          <w:rFonts w:ascii="Times New Roman" w:eastAsia="Times New Roman" w:hAnsi="Times New Roman" w:cs="Times New Roman"/>
          <w:lang w:eastAsia="ru-RU"/>
        </w:rPr>
        <w:t>6</w:t>
      </w:r>
      <w:r>
        <w:rPr>
          <w:rFonts w:ascii="Times New Roman" w:eastAsia="Times New Roman" w:hAnsi="Times New Roman" w:cs="Times New Roman"/>
          <w:lang w:eastAsia="ru-RU"/>
        </w:rPr>
        <w:t xml:space="preserve">-00 </w:t>
      </w:r>
    </w:p>
    <w:p w:rsidR="00D30F73" w:rsidRDefault="00D30F73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</w:p>
    <w:p w:rsidR="00D30F73" w:rsidRDefault="00D90DEC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lastRenderedPageBreak/>
        <w:t>Дата завершения переторжки 1</w:t>
      </w:r>
      <w:r w:rsidR="00E533B9">
        <w:rPr>
          <w:rFonts w:ascii="Times New Roman" w:hAnsi="Times New Roman" w:cs="Times New Roman"/>
          <w:lang w:eastAsia="ru-RU"/>
        </w:rPr>
        <w:t>8</w:t>
      </w:r>
      <w:r>
        <w:rPr>
          <w:rFonts w:ascii="Times New Roman" w:eastAsia="Times New Roman" w:hAnsi="Times New Roman" w:cs="Times New Roman"/>
          <w:lang w:eastAsia="ru-RU"/>
        </w:rPr>
        <w:t>.03.2025 1</w:t>
      </w:r>
      <w:r w:rsidR="00E533B9">
        <w:rPr>
          <w:rFonts w:ascii="Times New Roman" w:eastAsia="Times New Roman" w:hAnsi="Times New Roman" w:cs="Times New Roman"/>
          <w:lang w:eastAsia="ru-RU"/>
        </w:rPr>
        <w:t>6</w:t>
      </w:r>
      <w:r>
        <w:rPr>
          <w:rFonts w:ascii="Times New Roman" w:eastAsia="Times New Roman" w:hAnsi="Times New Roman" w:cs="Times New Roman"/>
          <w:lang w:eastAsia="ru-RU"/>
        </w:rPr>
        <w:t>-10</w:t>
      </w:r>
    </w:p>
    <w:p w:rsidR="00D30F73" w:rsidRDefault="00D30F73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</w:p>
    <w:p w:rsidR="00D30F73" w:rsidRDefault="00D90DEC">
      <w:pPr>
        <w:widowControl w:val="0"/>
        <w:spacing w:after="0" w:line="240" w:lineRule="auto"/>
        <w:ind w:firstLine="426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Переторжка проводится в форме </w:t>
      </w:r>
      <w:proofErr w:type="spellStart"/>
      <w:r>
        <w:rPr>
          <w:rFonts w:ascii="Times New Roman" w:hAnsi="Times New Roman" w:cs="Times New Roman"/>
          <w:lang w:eastAsia="ru-RU"/>
        </w:rPr>
        <w:t>on-line</w:t>
      </w:r>
      <w:proofErr w:type="spellEnd"/>
      <w:r>
        <w:rPr>
          <w:rFonts w:ascii="Times New Roman" w:hAnsi="Times New Roman" w:cs="Times New Roman"/>
          <w:lang w:eastAsia="ru-RU"/>
        </w:rPr>
        <w:t xml:space="preserve"> торгов: </w:t>
      </w:r>
    </w:p>
    <w:p w:rsidR="00D30F73" w:rsidRDefault="00D30F73">
      <w:pPr>
        <w:widowControl w:val="0"/>
        <w:spacing w:after="0" w:line="240" w:lineRule="auto"/>
        <w:ind w:firstLine="426"/>
        <w:jc w:val="both"/>
        <w:rPr>
          <w:rFonts w:ascii="Times New Roman" w:hAnsi="Times New Roman" w:cs="Times New Roman"/>
          <w:lang w:eastAsia="ru-RU"/>
        </w:rPr>
      </w:pPr>
    </w:p>
    <w:p w:rsidR="00D30F73" w:rsidRDefault="00D90DEC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участники, допущенные Организатором до переторжки, имеют возможность неоднократно изменять свои ценовые предложения (в сторону уменьшения);</w:t>
      </w:r>
    </w:p>
    <w:p w:rsidR="00D30F73" w:rsidRDefault="00D90DEC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изменения цен участников сразу же отображаются на площадке;</w:t>
      </w:r>
    </w:p>
    <w:p w:rsidR="00D30F73" w:rsidRDefault="00D90DEC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срок приема предложений автоматически продлевается в системе, если предложение участника подаётся в последние 10 минут;</w:t>
      </w:r>
    </w:p>
    <w:p w:rsidR="00D30F73" w:rsidRDefault="00D90DEC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шаг ценовых предложений 1 %.</w:t>
      </w:r>
    </w:p>
    <w:p w:rsidR="00D30F73" w:rsidRDefault="00D90DEC">
      <w:pPr>
        <w:pStyle w:val="af7"/>
        <w:spacing w:after="120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Место проведения переторжки: электронная торговая площадка </w:t>
      </w:r>
      <w:hyperlink r:id="rId13" w:tooltip="http://www.tender.lot-online.ru" w:history="1">
        <w:r>
          <w:rPr>
            <w:rStyle w:val="af3"/>
            <w:sz w:val="22"/>
            <w:szCs w:val="22"/>
          </w:rPr>
          <w:t>www.tender.lot-online.ru</w:t>
        </w:r>
      </w:hyperlink>
      <w:r>
        <w:rPr>
          <w:sz w:val="22"/>
          <w:szCs w:val="22"/>
        </w:rPr>
        <w:t>.</w:t>
      </w:r>
    </w:p>
    <w:p w:rsidR="00D30F73" w:rsidRDefault="00D90DEC">
      <w:pPr>
        <w:pStyle w:val="af7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Присутствовали члены закупочной комиссии: </w:t>
      </w:r>
    </w:p>
    <w:tbl>
      <w:tblPr>
        <w:tblW w:w="961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8"/>
        <w:gridCol w:w="7513"/>
      </w:tblGrid>
      <w:tr w:rsidR="00D30F73">
        <w:trPr>
          <w:trHeight w:val="247"/>
        </w:trPr>
        <w:tc>
          <w:tcPr>
            <w:tcW w:w="2098" w:type="dxa"/>
            <w:vAlign w:val="center"/>
          </w:tcPr>
          <w:p w:rsidR="00D30F73" w:rsidRDefault="00D90DEC">
            <w:pPr>
              <w:pStyle w:val="af7"/>
              <w:ind w:firstLine="3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Ф.И.О.</w:t>
            </w:r>
          </w:p>
        </w:tc>
        <w:tc>
          <w:tcPr>
            <w:tcW w:w="7513" w:type="dxa"/>
            <w:vAlign w:val="center"/>
          </w:tcPr>
          <w:p w:rsidR="00D30F73" w:rsidRDefault="00D90DEC">
            <w:pPr>
              <w:pStyle w:val="af7"/>
              <w:ind w:firstLine="3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Члены закупочной комиссии:</w:t>
            </w:r>
          </w:p>
        </w:tc>
      </w:tr>
      <w:tr w:rsidR="00D30F73">
        <w:trPr>
          <w:trHeight w:val="247"/>
        </w:trPr>
        <w:tc>
          <w:tcPr>
            <w:tcW w:w="2098" w:type="dxa"/>
          </w:tcPr>
          <w:p w:rsidR="00D30F73" w:rsidRDefault="00D90D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Петрова Н.А</w:t>
            </w:r>
          </w:p>
        </w:tc>
        <w:tc>
          <w:tcPr>
            <w:tcW w:w="7513" w:type="dxa"/>
          </w:tcPr>
          <w:p w:rsidR="00D30F73" w:rsidRDefault="00D90DE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Начальник отдела закупочной деятельности </w:t>
            </w:r>
            <w:r>
              <w:rPr>
                <w:rFonts w:ascii="Times New Roman" w:hAnsi="Times New Roman" w:cs="Times New Roman"/>
                <w:bCs/>
              </w:rPr>
              <w:t>филиала ПАО «Россети Центр и Приволжье» - «Удмуртэнерго» - Заместитель председателя Закупочной комиссии</w:t>
            </w:r>
          </w:p>
        </w:tc>
      </w:tr>
      <w:tr w:rsidR="00D30F73">
        <w:trPr>
          <w:trHeight w:val="247"/>
        </w:trPr>
        <w:tc>
          <w:tcPr>
            <w:tcW w:w="2098" w:type="dxa"/>
          </w:tcPr>
          <w:p w:rsidR="00D30F73" w:rsidRDefault="00D90D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Пушин А.М.</w:t>
            </w:r>
          </w:p>
        </w:tc>
        <w:tc>
          <w:tcPr>
            <w:tcW w:w="7513" w:type="dxa"/>
          </w:tcPr>
          <w:p w:rsidR="00D30F73" w:rsidRDefault="00D90DE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Заместитель директора по безопасности </w:t>
            </w:r>
            <w:r>
              <w:rPr>
                <w:rFonts w:ascii="Times New Roman" w:hAnsi="Times New Roman" w:cs="Times New Roman"/>
                <w:bCs/>
              </w:rPr>
              <w:t xml:space="preserve">филиала ПАО «Россети Центр и Приволжье» - «Удмуртэнерго» - </w:t>
            </w:r>
            <w:r>
              <w:rPr>
                <w:rFonts w:ascii="Times New Roman" w:hAnsi="Times New Roman" w:cs="Times New Roman"/>
              </w:rPr>
              <w:t>член Закупочной комиссии</w:t>
            </w:r>
          </w:p>
        </w:tc>
      </w:tr>
      <w:tr w:rsidR="00D30F73">
        <w:trPr>
          <w:trHeight w:val="247"/>
        </w:trPr>
        <w:tc>
          <w:tcPr>
            <w:tcW w:w="2098" w:type="dxa"/>
          </w:tcPr>
          <w:p w:rsidR="00D30F73" w:rsidRDefault="00D90D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Уткин Д. С.</w:t>
            </w:r>
          </w:p>
        </w:tc>
        <w:tc>
          <w:tcPr>
            <w:tcW w:w="7513" w:type="dxa"/>
          </w:tcPr>
          <w:p w:rsidR="00D30F73" w:rsidRDefault="00D90DE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Заместитель начальника отдела закупочной деятельности филиала ПАО «Россети Центр и Приволжье» - «Удмуртэнерго» - ответственный секретарь Закупочной комиссии (без права голоса)</w:t>
            </w:r>
          </w:p>
        </w:tc>
      </w:tr>
    </w:tbl>
    <w:p w:rsidR="00D30F73" w:rsidRDefault="00D90DEC">
      <w:pPr>
        <w:spacing w:after="0" w:line="240" w:lineRule="auto"/>
        <w:outlineLvl w:val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Кворум имеется. Комиссия правомочна.</w:t>
      </w:r>
    </w:p>
    <w:p w:rsidR="00D30F73" w:rsidRDefault="00D30F73">
      <w:pPr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lang w:eastAsia="ru-RU"/>
        </w:rPr>
      </w:pPr>
    </w:p>
    <w:p w:rsidR="00D30F73" w:rsidRDefault="00D90DEC">
      <w:pPr>
        <w:pStyle w:val="33"/>
        <w:tabs>
          <w:tab w:val="left" w:pos="9000"/>
        </w:tabs>
        <w:spacing w:after="0" w:line="240" w:lineRule="auto"/>
        <w:ind w:firstLine="425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В ходе проведения переторжки не подано электронных конвертов: </w:t>
      </w:r>
    </w:p>
    <w:tbl>
      <w:tblPr>
        <w:tblW w:w="9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3"/>
        <w:gridCol w:w="1559"/>
        <w:gridCol w:w="1696"/>
        <w:gridCol w:w="1569"/>
        <w:gridCol w:w="1329"/>
      </w:tblGrid>
      <w:tr w:rsidR="00D30F73">
        <w:trPr>
          <w:trHeight w:val="1036"/>
          <w:jc w:val="center"/>
        </w:trPr>
        <w:tc>
          <w:tcPr>
            <w:tcW w:w="3403" w:type="dxa"/>
          </w:tcPr>
          <w:p w:rsidR="00D30F73" w:rsidRDefault="00D90DEC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организации, юридический адрес</w:t>
            </w:r>
          </w:p>
        </w:tc>
        <w:tc>
          <w:tcPr>
            <w:tcW w:w="1559" w:type="dxa"/>
          </w:tcPr>
          <w:p w:rsidR="00D30F73" w:rsidRDefault="00D90DEC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Итоговая сумма заявки, руб., с НДС</w:t>
            </w:r>
          </w:p>
        </w:tc>
        <w:tc>
          <w:tcPr>
            <w:tcW w:w="1696" w:type="dxa"/>
          </w:tcPr>
          <w:p w:rsidR="00D30F73" w:rsidRDefault="00D90DEC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Итоговая сумма заявки, руб., с НДС, по рез-м переторжки</w:t>
            </w:r>
          </w:p>
        </w:tc>
        <w:tc>
          <w:tcPr>
            <w:tcW w:w="1569" w:type="dxa"/>
          </w:tcPr>
          <w:p w:rsidR="00D30F73" w:rsidRDefault="00D90DEC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Примечание</w:t>
            </w:r>
          </w:p>
        </w:tc>
        <w:tc>
          <w:tcPr>
            <w:tcW w:w="1329" w:type="dxa"/>
          </w:tcPr>
          <w:p w:rsidR="00D30F73" w:rsidRDefault="00D90DEC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 w:rsidR="00D30F73">
        <w:trPr>
          <w:trHeight w:val="518"/>
          <w:jc w:val="center"/>
        </w:trPr>
        <w:tc>
          <w:tcPr>
            <w:tcW w:w="3403" w:type="dxa"/>
            <w:vAlign w:val="center"/>
          </w:tcPr>
          <w:p w:rsidR="00D30F73" w:rsidRDefault="00D90DEC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АО "МЕРИНГ ИНЖИНИРИНГ", ИНН 6950049622, КПП 695001001, 170100, г. Тверь, ул. Московская, д.82, помещение 621, этаж 6, телефон 74822481368</w:t>
            </w:r>
          </w:p>
        </w:tc>
        <w:tc>
          <w:tcPr>
            <w:tcW w:w="1559" w:type="dxa"/>
            <w:vAlign w:val="center"/>
          </w:tcPr>
          <w:p w:rsidR="00D30F73" w:rsidRDefault="00E533B9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533B9">
              <w:rPr>
                <w:bCs/>
                <w:sz w:val="22"/>
                <w:szCs w:val="22"/>
              </w:rPr>
              <w:t>382 399,20</w:t>
            </w:r>
          </w:p>
        </w:tc>
        <w:tc>
          <w:tcPr>
            <w:tcW w:w="1696" w:type="dxa"/>
            <w:vAlign w:val="center"/>
          </w:tcPr>
          <w:p w:rsidR="00D30F73" w:rsidRDefault="00E533B9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E533B9">
              <w:rPr>
                <w:sz w:val="22"/>
                <w:szCs w:val="22"/>
              </w:rPr>
              <w:t>382 399,20</w:t>
            </w:r>
          </w:p>
        </w:tc>
        <w:tc>
          <w:tcPr>
            <w:tcW w:w="1569" w:type="dxa"/>
            <w:shd w:val="clear" w:color="auto" w:fill="auto"/>
            <w:vAlign w:val="center"/>
          </w:tcPr>
          <w:p w:rsidR="00D30F73" w:rsidRDefault="00D90DE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 переторжке не участвовал</w:t>
            </w:r>
          </w:p>
        </w:tc>
        <w:tc>
          <w:tcPr>
            <w:tcW w:w="1329" w:type="dxa"/>
            <w:vAlign w:val="center"/>
          </w:tcPr>
          <w:p w:rsidR="00D30F73" w:rsidRDefault="00E533B9">
            <w:pPr>
              <w:pStyle w:val="33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E533B9">
              <w:rPr>
                <w:rFonts w:eastAsia="Calibri"/>
                <w:bCs/>
                <w:color w:val="000000"/>
                <w:sz w:val="20"/>
                <w:szCs w:val="20"/>
                <w:lang w:val="en-US"/>
              </w:rPr>
              <w:t>06.03.2025 09:58:51 MCK+1</w:t>
            </w:r>
            <w:bookmarkStart w:id="0" w:name="_GoBack"/>
            <w:bookmarkEnd w:id="0"/>
          </w:p>
        </w:tc>
      </w:tr>
    </w:tbl>
    <w:p w:rsidR="00D30F73" w:rsidRDefault="00D90DEC">
      <w:pPr>
        <w:pStyle w:val="af7"/>
        <w:spacing w:before="120"/>
        <w:ind w:firstLine="425"/>
        <w:rPr>
          <w:sz w:val="22"/>
          <w:szCs w:val="22"/>
        </w:rPr>
      </w:pPr>
      <w:r>
        <w:rPr>
          <w:sz w:val="22"/>
          <w:szCs w:val="22"/>
        </w:rPr>
        <w:t>Настоящий протокол подлежит опубликованию на официальном сайте, адрес которого указан в Закупочной документации, не позднее трех дней со дня его подписания.</w:t>
      </w:r>
    </w:p>
    <w:tbl>
      <w:tblPr>
        <w:tblW w:w="9704" w:type="dxa"/>
        <w:tblLook w:val="04A0" w:firstRow="1" w:lastRow="0" w:firstColumn="1" w:lastColumn="0" w:noHBand="0" w:noVBand="1"/>
      </w:tblPr>
      <w:tblGrid>
        <w:gridCol w:w="4148"/>
        <w:gridCol w:w="3838"/>
        <w:gridCol w:w="1718"/>
      </w:tblGrid>
      <w:tr w:rsidR="00D30F73">
        <w:trPr>
          <w:trHeight w:val="763"/>
        </w:trPr>
        <w:tc>
          <w:tcPr>
            <w:tcW w:w="4148" w:type="dxa"/>
          </w:tcPr>
          <w:p w:rsidR="00D30F73" w:rsidRDefault="00D30F73">
            <w:pPr>
              <w:pStyle w:val="af7"/>
              <w:rPr>
                <w:sz w:val="16"/>
                <w:szCs w:val="16"/>
              </w:rPr>
            </w:pPr>
          </w:p>
          <w:p w:rsidR="00D30F73" w:rsidRDefault="00D30F73">
            <w:pPr>
              <w:pStyle w:val="af7"/>
              <w:rPr>
                <w:sz w:val="22"/>
                <w:szCs w:val="22"/>
              </w:rPr>
            </w:pPr>
          </w:p>
          <w:p w:rsidR="00D30F73" w:rsidRDefault="00D90DEC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</w:t>
            </w:r>
          </w:p>
          <w:p w:rsidR="00D30F73" w:rsidRDefault="00D90DEC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</w:t>
            </w:r>
          </w:p>
        </w:tc>
        <w:tc>
          <w:tcPr>
            <w:tcW w:w="3838" w:type="dxa"/>
          </w:tcPr>
          <w:p w:rsidR="00D30F73" w:rsidRDefault="00D30F73">
            <w:pPr>
              <w:pStyle w:val="af7"/>
              <w:spacing w:after="360"/>
              <w:rPr>
                <w:sz w:val="22"/>
                <w:szCs w:val="22"/>
              </w:rPr>
            </w:pPr>
          </w:p>
          <w:p w:rsidR="00D30F73" w:rsidRDefault="00D90DEC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  <w:tc>
          <w:tcPr>
            <w:tcW w:w="1718" w:type="dxa"/>
          </w:tcPr>
          <w:p w:rsidR="00D30F73" w:rsidRDefault="00D30F73">
            <w:pPr>
              <w:pStyle w:val="af7"/>
              <w:spacing w:after="360"/>
              <w:rPr>
                <w:sz w:val="22"/>
                <w:szCs w:val="22"/>
              </w:rPr>
            </w:pPr>
          </w:p>
          <w:p w:rsidR="00D30F73" w:rsidRDefault="00D90DEC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Н.А. Петрова</w:t>
            </w:r>
          </w:p>
        </w:tc>
      </w:tr>
      <w:tr w:rsidR="00D30F73">
        <w:trPr>
          <w:trHeight w:val="380"/>
        </w:trPr>
        <w:tc>
          <w:tcPr>
            <w:tcW w:w="4148" w:type="dxa"/>
          </w:tcPr>
          <w:p w:rsidR="00D30F73" w:rsidRDefault="00D90DE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Член Закупочной комиссии: </w:t>
            </w:r>
          </w:p>
        </w:tc>
        <w:tc>
          <w:tcPr>
            <w:tcW w:w="3838" w:type="dxa"/>
          </w:tcPr>
          <w:p w:rsidR="00D30F73" w:rsidRDefault="00D90DEC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  <w:tc>
          <w:tcPr>
            <w:tcW w:w="1718" w:type="dxa"/>
          </w:tcPr>
          <w:p w:rsidR="00D30F73" w:rsidRDefault="00D90DEC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А.М. Пушин</w:t>
            </w:r>
          </w:p>
        </w:tc>
      </w:tr>
      <w:tr w:rsidR="00D30F73">
        <w:trPr>
          <w:trHeight w:val="422"/>
        </w:trPr>
        <w:tc>
          <w:tcPr>
            <w:tcW w:w="4148" w:type="dxa"/>
          </w:tcPr>
          <w:p w:rsidR="00D30F73" w:rsidRDefault="00D90DEC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Ответственный секретарь </w:t>
            </w:r>
          </w:p>
          <w:p w:rsidR="00D30F73" w:rsidRDefault="00D90DEC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комиссии:</w:t>
            </w:r>
          </w:p>
        </w:tc>
        <w:tc>
          <w:tcPr>
            <w:tcW w:w="3838" w:type="dxa"/>
          </w:tcPr>
          <w:p w:rsidR="00D30F73" w:rsidRDefault="00D30F73">
            <w:pPr>
              <w:pStyle w:val="af7"/>
              <w:rPr>
                <w:sz w:val="22"/>
                <w:szCs w:val="22"/>
              </w:rPr>
            </w:pPr>
          </w:p>
          <w:p w:rsidR="00D30F73" w:rsidRDefault="00D90DEC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  <w:tc>
          <w:tcPr>
            <w:tcW w:w="1718" w:type="dxa"/>
          </w:tcPr>
          <w:p w:rsidR="00D30F73" w:rsidRDefault="00D30F73">
            <w:pPr>
              <w:pStyle w:val="af7"/>
              <w:rPr>
                <w:sz w:val="22"/>
                <w:szCs w:val="22"/>
              </w:rPr>
            </w:pPr>
          </w:p>
          <w:p w:rsidR="00D30F73" w:rsidRDefault="00D90DEC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С. Уткин </w:t>
            </w:r>
          </w:p>
        </w:tc>
      </w:tr>
    </w:tbl>
    <w:p w:rsidR="00D30F73" w:rsidRDefault="00D30F73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sectPr w:rsidR="00D30F73">
      <w:headerReference w:type="default" r:id="rId14"/>
      <w:pgSz w:w="11906" w:h="16838"/>
      <w:pgMar w:top="1108" w:right="849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5A93" w:rsidRDefault="007E5A93">
      <w:pPr>
        <w:spacing w:after="0" w:line="240" w:lineRule="auto"/>
      </w:pPr>
      <w:r>
        <w:separator/>
      </w:r>
    </w:p>
  </w:endnote>
  <w:endnote w:type="continuationSeparator" w:id="0">
    <w:p w:rsidR="007E5A93" w:rsidRDefault="007E5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PF Din Text Cond Pro">
    <w:panose1 w:val="02000000000000000000"/>
    <w:charset w:val="00"/>
    <w:family w:val="auto"/>
    <w:pitch w:val="variable"/>
    <w:sig w:usb0="A00002BF" w:usb1="5000E0FB" w:usb2="00000000" w:usb3="00000000" w:csb0="000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5A93" w:rsidRDefault="007E5A93">
      <w:pPr>
        <w:spacing w:after="0" w:line="240" w:lineRule="auto"/>
      </w:pPr>
      <w:r>
        <w:separator/>
      </w:r>
    </w:p>
  </w:footnote>
  <w:footnote w:type="continuationSeparator" w:id="0">
    <w:p w:rsidR="007E5A93" w:rsidRDefault="007E5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0F73" w:rsidRDefault="00D90DEC">
    <w:pPr>
      <w:pStyle w:val="af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>
      <w:rPr>
        <w:rFonts w:ascii="Times New Roman" w:hAnsi="Times New Roman" w:cs="Times New Roman"/>
        <w:i/>
        <w:sz w:val="20"/>
        <w:szCs w:val="20"/>
      </w:rPr>
      <w:t xml:space="preserve">Протокол </w:t>
    </w:r>
    <w:r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Закупочной комиссии </w:t>
    </w:r>
  </w:p>
  <w:p w:rsidR="00D30F73" w:rsidRDefault="00D90DEC">
    <w:pPr>
      <w:pStyle w:val="af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D30F73" w:rsidRDefault="00D90DEC">
    <w:pPr>
      <w:pStyle w:val="af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D30F73" w:rsidRDefault="00A92CD8">
    <w:pPr>
      <w:pStyle w:val="afa"/>
      <w:jc w:val="right"/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>(переторжку) №00</w:t>
    </w:r>
    <w:r w:rsidR="00E533B9">
      <w:rPr>
        <w:rFonts w:ascii="Times New Roman" w:eastAsia="Cambria" w:hAnsi="Times New Roman" w:cs="Times New Roman"/>
        <w:i/>
        <w:color w:val="000000"/>
        <w:sz w:val="20"/>
        <w:szCs w:val="20"/>
      </w:rPr>
      <w:t>82</w:t>
    </w:r>
    <w:r w:rsidR="00D90DEC">
      <w:rPr>
        <w:rFonts w:ascii="Times New Roman" w:eastAsia="Cambria" w:hAnsi="Times New Roman" w:cs="Times New Roman"/>
        <w:i/>
        <w:color w:val="000000"/>
        <w:sz w:val="20"/>
        <w:szCs w:val="20"/>
      </w:rPr>
      <w:t>-УД-25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1047E2"/>
    <w:multiLevelType w:val="multilevel"/>
    <w:tmpl w:val="2A4ABF4A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62465C6B"/>
    <w:multiLevelType w:val="hybridMultilevel"/>
    <w:tmpl w:val="6D5E1B94"/>
    <w:lvl w:ilvl="0" w:tplc="6010C0E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FAE020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B8B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D84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86E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78C9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E8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F653E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2CD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D7B9F"/>
    <w:multiLevelType w:val="hybridMultilevel"/>
    <w:tmpl w:val="9B06D1C8"/>
    <w:lvl w:ilvl="0" w:tplc="92E86D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4C278C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B5038F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6FDCBC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E181A8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BE8FD1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1012FE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0AADCF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CB016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1A0431"/>
    <w:multiLevelType w:val="hybridMultilevel"/>
    <w:tmpl w:val="FDFC32F6"/>
    <w:lvl w:ilvl="0" w:tplc="6FB88584">
      <w:start w:val="1"/>
      <w:numFmt w:val="decimal"/>
      <w:lvlText w:val="%1."/>
      <w:lvlJc w:val="left"/>
      <w:pPr>
        <w:ind w:left="720" w:hanging="360"/>
      </w:pPr>
    </w:lvl>
    <w:lvl w:ilvl="1" w:tplc="7FDA3F04">
      <w:start w:val="1"/>
      <w:numFmt w:val="lowerLetter"/>
      <w:lvlText w:val="%2."/>
      <w:lvlJc w:val="left"/>
      <w:pPr>
        <w:ind w:left="1440" w:hanging="360"/>
      </w:pPr>
    </w:lvl>
    <w:lvl w:ilvl="2" w:tplc="D700CADA">
      <w:start w:val="1"/>
      <w:numFmt w:val="lowerRoman"/>
      <w:lvlText w:val="%3."/>
      <w:lvlJc w:val="right"/>
      <w:pPr>
        <w:ind w:left="2160" w:hanging="180"/>
      </w:pPr>
    </w:lvl>
    <w:lvl w:ilvl="3" w:tplc="BE7C222E">
      <w:start w:val="1"/>
      <w:numFmt w:val="decimal"/>
      <w:lvlText w:val="%4."/>
      <w:lvlJc w:val="left"/>
      <w:pPr>
        <w:ind w:left="2880" w:hanging="360"/>
      </w:pPr>
    </w:lvl>
    <w:lvl w:ilvl="4" w:tplc="8B826652">
      <w:start w:val="1"/>
      <w:numFmt w:val="lowerLetter"/>
      <w:lvlText w:val="%5."/>
      <w:lvlJc w:val="left"/>
      <w:pPr>
        <w:ind w:left="3600" w:hanging="360"/>
      </w:pPr>
    </w:lvl>
    <w:lvl w:ilvl="5" w:tplc="E4B6D12E">
      <w:start w:val="1"/>
      <w:numFmt w:val="lowerRoman"/>
      <w:lvlText w:val="%6."/>
      <w:lvlJc w:val="right"/>
      <w:pPr>
        <w:ind w:left="4320" w:hanging="180"/>
      </w:pPr>
    </w:lvl>
    <w:lvl w:ilvl="6" w:tplc="65DAC1B8">
      <w:start w:val="1"/>
      <w:numFmt w:val="decimal"/>
      <w:lvlText w:val="%7."/>
      <w:lvlJc w:val="left"/>
      <w:pPr>
        <w:ind w:left="5040" w:hanging="360"/>
      </w:pPr>
    </w:lvl>
    <w:lvl w:ilvl="7" w:tplc="6B76E5EE">
      <w:start w:val="1"/>
      <w:numFmt w:val="lowerLetter"/>
      <w:lvlText w:val="%8."/>
      <w:lvlJc w:val="left"/>
      <w:pPr>
        <w:ind w:left="5760" w:hanging="360"/>
      </w:pPr>
    </w:lvl>
    <w:lvl w:ilvl="8" w:tplc="7846870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3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F73"/>
    <w:rsid w:val="007E5A93"/>
    <w:rsid w:val="00A92CD8"/>
    <w:rsid w:val="00D30F73"/>
    <w:rsid w:val="00D90DEC"/>
    <w:rsid w:val="00E5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1D22F33-BB77-42F3-9F3B-1C9BDE08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4">
    <w:name w:val="heading 4"/>
    <w:basedOn w:val="a"/>
    <w:next w:val="a"/>
    <w:link w:val="40"/>
    <w:qFormat/>
    <w:pPr>
      <w:keepNext/>
      <w:numPr>
        <w:ilvl w:val="3"/>
        <w:numId w:val="1"/>
      </w:numPr>
      <w:tabs>
        <w:tab w:val="clear" w:pos="1701"/>
        <w:tab w:val="num" w:pos="1134"/>
      </w:tabs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character" w:styleId="af3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Balloon Text"/>
    <w:basedOn w:val="a"/>
    <w:link w:val="af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pPr>
      <w:numPr>
        <w:numId w:val="1"/>
      </w:numPr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7">
    <w:name w:val="Body Text"/>
    <w:basedOn w:val="a"/>
    <w:link w:val="14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8">
    <w:name w:val="Основной текст Знак"/>
    <w:basedOn w:val="a0"/>
    <w:uiPriority w:val="99"/>
    <w:semiHidden/>
  </w:style>
  <w:style w:type="character" w:customStyle="1" w:styleId="14">
    <w:name w:val="Основной текст Знак1"/>
    <w:link w:val="af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9">
    <w:name w:val="[Основной абзац]"/>
    <w:basedOn w:val="a"/>
    <w:uiPriority w:val="99"/>
    <w:pPr>
      <w:widowControl w:val="0"/>
      <w:spacing w:after="0" w:line="288" w:lineRule="auto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3">
    <w:name w:val="Body Text 3"/>
    <w:basedOn w:val="a"/>
    <w:link w:val="34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4">
    <w:name w:val="Основной текст 3 Знак"/>
    <w:basedOn w:val="a0"/>
    <w:link w:val="3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a">
    <w:name w:val="header"/>
    <w:basedOn w:val="a"/>
    <w:link w:val="afb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0"/>
    <w:link w:val="afa"/>
  </w:style>
  <w:style w:type="paragraph" w:styleId="afc">
    <w:name w:val="footer"/>
    <w:basedOn w:val="a"/>
    <w:link w:val="af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0"/>
    <w:link w:val="afc"/>
    <w:uiPriority w:val="99"/>
  </w:style>
  <w:style w:type="character" w:customStyle="1" w:styleId="afe">
    <w:name w:val="комментарий"/>
    <w:uiPriority w:val="99"/>
    <w:rPr>
      <w:b/>
      <w:i/>
      <w:shd w:val="clear" w:color="auto" w:fill="FFFF99"/>
    </w:rPr>
  </w:style>
  <w:style w:type="character" w:customStyle="1" w:styleId="aff">
    <w:name w:val="Обычный+ без отступа Знак"/>
    <w:link w:val="aff0"/>
    <w:rPr>
      <w:rFonts w:ascii="MS Mincho" w:eastAsia="MS Mincho" w:hAnsi="MS Mincho"/>
      <w:sz w:val="28"/>
      <w:szCs w:val="28"/>
    </w:rPr>
  </w:style>
  <w:style w:type="paragraph" w:customStyle="1" w:styleId="aff0">
    <w:name w:val="Обычный+ без отступа"/>
    <w:basedOn w:val="a"/>
    <w:link w:val="aff"/>
    <w:pPr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f1">
    <w:name w:val="Strong"/>
    <w:basedOn w:val="a0"/>
    <w:uiPriority w:val="22"/>
    <w:qFormat/>
    <w:rPr>
      <w:b/>
      <w:bCs/>
    </w:rPr>
  </w:style>
  <w:style w:type="paragraph" w:styleId="aff2">
    <w:name w:val="List Paragraph"/>
    <w:basedOn w:val="a"/>
    <w:uiPriority w:val="34"/>
    <w:qFormat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3">
    <w:name w:val="Структура"/>
    <w:basedOn w:val="a"/>
    <w:pPr>
      <w:pageBreakBefore/>
      <w:pBdr>
        <w:bottom w:val="single" w:sz="24" w:space="1" w:color="000000"/>
      </w:pBdr>
      <w:tabs>
        <w:tab w:val="left" w:pos="851"/>
      </w:tabs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z w:val="36"/>
      <w:szCs w:val="36"/>
      <w:lang w:eastAsia="ru-RU"/>
    </w:rPr>
  </w:style>
  <w:style w:type="character" w:customStyle="1" w:styleId="fieldeditvalue">
    <w:name w:val="fieldeditvalue"/>
  </w:style>
  <w:style w:type="paragraph" w:customStyle="1" w:styleId="aff4">
    <w:name w:val="Служебный"/>
    <w:basedOn w:val="a"/>
    <w:pPr>
      <w:pageBreakBefore/>
      <w:tabs>
        <w:tab w:val="left" w:pos="851"/>
      </w:tabs>
      <w:spacing w:before="1440" w:after="720" w:line="360" w:lineRule="auto"/>
      <w:jc w:val="center"/>
      <w:outlineLvl w:val="0"/>
    </w:pPr>
    <w:rPr>
      <w:rFonts w:ascii="Arial" w:eastAsia="Times New Roman" w:hAnsi="Arial" w:cs="Arial"/>
      <w:b/>
      <w:caps/>
      <w:spacing w:val="40"/>
      <w:sz w:val="44"/>
      <w:szCs w:val="4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tender.lot-online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tender.lot-online.r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F90CB-DDD5-4C53-A592-5EFDF973E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Карякина Мария Николаевна</dc:creator>
  <cp:keywords/>
  <dc:description/>
  <cp:lastModifiedBy>Корепанова Лилия Михайловна</cp:lastModifiedBy>
  <cp:revision>2</cp:revision>
  <cp:lastPrinted>2025-03-19T04:13:00Z</cp:lastPrinted>
  <dcterms:created xsi:type="dcterms:W3CDTF">2025-03-19T04:13:00Z</dcterms:created>
  <dcterms:modified xsi:type="dcterms:W3CDTF">2025-03-19T04:13:00Z</dcterms:modified>
</cp:coreProperties>
</file>