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numPr>
          <w:ilvl w:val="0"/>
          <w:numId w:val="0"/>
        </w:numPr>
        <w:spacing w:before="120" w:after="48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0" w:name="_Toc533367252"/>
      <w:r>
        <w:rPr>
          <w:rFonts w:ascii="Times New Roman" w:hAnsi="Times New Roman"/>
          <w:sz w:val="28"/>
          <w:szCs w:val="28"/>
        </w:rPr>
        <w:t>Протокол заседания Закупочной комиссии</w:t>
      </w:r>
      <w:bookmarkEnd w:id="0"/>
    </w:p>
    <w:p>
      <w:pPr>
        <w:pStyle w:val="Style21"/>
        <w:rPr/>
      </w:pPr>
      <w:r>
        <w:rPr/>
        <w:t>Протокол №</w:t>
      </w:r>
      <w:r>
        <w:rPr>
          <w:rStyle w:val="PlaceholderText"/>
          <w:rFonts w:eastAsia="Calibri" w:eastAsiaTheme="minorHAnsi"/>
          <w:color w:val="auto"/>
        </w:rPr>
        <w:t>1</w:t>
      </w:r>
    </w:p>
    <w:p>
      <w:pPr>
        <w:pStyle w:val="Style21"/>
        <w:rPr/>
      </w:pPr>
      <w:r>
        <w:rPr/>
        <w:t xml:space="preserve">заседания Закупочной комиссии по </w:t>
      </w:r>
      <w:r>
        <w:rPr>
          <w:rStyle w:val="PlaceholderText"/>
          <w:rFonts w:eastAsia="Calibri" w:eastAsiaTheme="minorHAnsi"/>
          <w:color w:val="auto"/>
        </w:rPr>
        <w:t>Запросу котировок в электронной форме</w:t>
      </w:r>
      <w:r>
        <w:rPr/>
        <w:t xml:space="preserve"> на право заключения договора на «</w:t>
      </w:r>
      <w:r>
        <w:rPr>
          <w:rStyle w:val="PlaceholderText"/>
          <w:rFonts w:eastAsia="Calibri" w:eastAsiaTheme="minorHAnsi"/>
          <w:color w:val="auto"/>
        </w:rPr>
        <w:t>ОКПД 2: 45.20.11 Услуги по текущему ремонту легковых автомобилей для нужд Камчатского филиала АО "ТК РусГидро"</w:t>
      </w:r>
      <w:r>
        <w:rPr/>
        <w:t xml:space="preserve">» (Лот № </w:t>
      </w:r>
      <w:r>
        <w:rPr>
          <w:rStyle w:val="PlaceholderText"/>
          <w:rFonts w:eastAsia="Calibri" w:eastAsiaTheme="minorHAnsi"/>
          <w:color w:val="auto"/>
        </w:rPr>
        <w:t>2054-РЕМ ПРОД-2026-ТК-КФ</w:t>
      </w:r>
      <w:r>
        <w:rPr/>
        <w:t>)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7230"/>
        <w:gridCol w:w="2126"/>
      </w:tblGrid>
      <w:tr>
        <w:trPr/>
        <w:tc>
          <w:tcPr>
            <w:tcW w:w="7230" w:type="dxa"/>
            <w:tcBorders/>
          </w:tcPr>
          <w:p>
            <w:pPr>
              <w:pStyle w:val="Normal"/>
              <w:spacing w:lineRule="auto" w:line="240"/>
              <w:ind w:hanging="0" w:end="49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49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Петропавловск-Камчатский</w:t>
            </w:r>
          </w:p>
        </w:tc>
        <w:tc>
          <w:tcPr>
            <w:tcW w:w="2126" w:type="dxa"/>
            <w:tcBorders/>
          </w:tcPr>
          <w:p>
            <w:pPr>
              <w:pStyle w:val="Normal"/>
              <w:spacing w:lineRule="auto" w:line="240"/>
              <w:ind w:hanging="0" w:start="55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>
                <w:sz w:val="24"/>
                <w:szCs w:val="24"/>
              </w:rPr>
              <w:t>12.12.2025</w:t>
            </w:r>
          </w:p>
        </w:tc>
      </w:tr>
    </w:tbl>
    <w:p>
      <w:pPr>
        <w:pStyle w:val="BodyTextIndent2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 w:start="142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ВОПРОСЫ, ВЫНОСИМЫЕ НА РАССМОТРЕНИЕ ЗАКУПОЧНОЙ КОМИССИИ:</w:t>
      </w:r>
    </w:p>
    <w:p>
      <w:pPr>
        <w:pStyle w:val="Normal"/>
        <w:ind w:hanging="0"/>
        <w:rPr/>
      </w:pPr>
      <w:r>
        <w:rPr/>
      </w:r>
    </w:p>
    <w:tbl>
      <w:tblPr>
        <w:tblStyle w:val="af"/>
        <w:tblW w:w="9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Style25"/>
              <w:widowControl/>
              <w:spacing w:before="0" w:after="0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ВОПРОС № 1. О переносе сроков проведения закупки</w:t>
            </w:r>
          </w:p>
        </w:tc>
      </w:tr>
    </w:tbl>
    <w:p>
      <w:pPr>
        <w:pStyle w:val="Style20"/>
        <w:rPr>
          <w:lang w:val="ru-RU"/>
        </w:rPr>
      </w:pPr>
      <w:r>
        <w:rPr>
          <w:lang w:val="ru-RU"/>
        </w:rPr>
      </w:r>
    </w:p>
    <w:p>
      <w:pPr>
        <w:pStyle w:val="Style20"/>
        <w:rPr/>
      </w:pPr>
      <w:r>
        <w:rPr/>
      </w:r>
    </w:p>
    <w:tbl>
      <w:tblPr>
        <w:tblStyle w:val="af"/>
        <w:tblW w:w="9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Style25"/>
              <w:widowControl/>
              <w:spacing w:before="0" w:after="0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РЕШИЛИ:</w:t>
            </w:r>
          </w:p>
        </w:tc>
      </w:tr>
      <w:tr>
        <w:trPr/>
        <w:tc>
          <w:tcPr>
            <w:tcW w:w="94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Style20"/>
              <w:widowControl/>
              <w:spacing w:before="0" w:after="0"/>
              <w:rPr>
                <w:lang w:val="ru-RU"/>
              </w:rPr>
            </w:pPr>
            <w:r>
              <w:rPr>
                <w:kern w:val="0"/>
                <w:lang w:val="ru-RU" w:bidi="ar-SA"/>
              </w:rPr>
              <w:t>Установить следующие сроки проведения закупки:</w:t>
            </w:r>
          </w:p>
          <w:p>
            <w:pPr>
              <w:pStyle w:val="Style24"/>
              <w:widowControl/>
              <w:numPr>
                <w:ilvl w:val="0"/>
                <w:numId w:val="2"/>
              </w:numPr>
              <w:spacing w:before="0" w:after="0"/>
              <w:ind w:hanging="284" w:start="709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дата окончания рассмотрения заявок: 16.12.2025;</w:t>
            </w:r>
          </w:p>
          <w:p>
            <w:pPr>
              <w:pStyle w:val="Style24"/>
              <w:widowControl/>
              <w:numPr>
                <w:ilvl w:val="0"/>
                <w:numId w:val="2"/>
              </w:numPr>
              <w:spacing w:before="0" w:after="0"/>
              <w:ind w:hanging="284" w:start="709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дата подведения итогов закупки: 19.12.2025 г.</w:t>
            </w:r>
          </w:p>
        </w:tc>
      </w:tr>
    </w:tbl>
    <w:p>
      <w:pPr>
        <w:pStyle w:val="Style20"/>
        <w:rPr>
          <w:lang w:val="ru-RU"/>
        </w:rPr>
      </w:pPr>
      <w:r>
        <w:rPr>
          <w:lang w:val="ru-RU"/>
        </w:rPr>
      </w:r>
    </w:p>
    <w:p>
      <w:pPr>
        <w:pStyle w:val="Style20"/>
        <w:rPr>
          <w:lang w:val="ru-RU"/>
        </w:rPr>
      </w:pPr>
      <w:r>
        <w:rPr>
          <w:lang w:val="ru-RU"/>
        </w:rPr>
      </w:r>
    </w:p>
    <w:p>
      <w:pPr>
        <w:pStyle w:val="Style20"/>
        <w:rPr>
          <w:lang w:val="ru-RU"/>
        </w:rPr>
      </w:pPr>
      <w:r>
        <w:rPr>
          <w:lang w:val="ru-RU"/>
        </w:rPr>
        <w:t xml:space="preserve">Секретарь закупочной комиссии                             </w:t>
      </w:r>
      <w:bookmarkStart w:id="1" w:name="_GoBack"/>
      <w:bookmarkEnd w:id="1"/>
      <w:r>
        <w:rPr>
          <w:lang w:val="ru-RU"/>
        </w:rPr>
        <w:t xml:space="preserve">                                            Ю.В. Котяй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numFmt w:val="bullet"/>
      <w:lvlText w:val="−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c5e32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c5e3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qFormat/>
    <w:rsid w:val="001c5e3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link w:val="4"/>
    <w:qFormat/>
    <w:rsid w:val="001c5e32"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qFormat/>
    <w:rsid w:val="001c5e32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link w:val="Heading4"/>
    <w:qFormat/>
    <w:rsid w:val="001c5e32"/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character" w:styleId="Style11" w:customStyle="1">
    <w:name w:val="комментарий"/>
    <w:qFormat/>
    <w:rsid w:val="001c5e32"/>
    <w:rPr>
      <w:b/>
      <w:i/>
      <w:shd w:fill="FFFF99" w:val="clear"/>
    </w:rPr>
  </w:style>
  <w:style w:type="character" w:styleId="Style12" w:customStyle="1">
    <w:name w:val="Основной текст Знак"/>
    <w:basedOn w:val="DefaultParagraphFont"/>
    <w:qFormat/>
    <w:rsid w:val="001c5e32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2" w:customStyle="1">
    <w:name w:val="Основной текст с отступом 2 Знак"/>
    <w:basedOn w:val="DefaultParagraphFont"/>
    <w:link w:val="BodyTextIndent2"/>
    <w:qFormat/>
    <w:rsid w:val="001c5e32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13" w:customStyle="1">
    <w:name w:val="СтильПЛ Знак"/>
    <w:basedOn w:val="DefaultParagraphFont"/>
    <w:link w:val="Style20"/>
    <w:qFormat/>
    <w:rsid w:val="00716ad6"/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c5e32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eastAsia="ru-RU"/>
    </w:rPr>
  </w:style>
  <w:style w:type="character" w:styleId="Style14" w:customStyle="1">
    <w:name w:val="СтильЗЦЖ Знак"/>
    <w:basedOn w:val="DefaultParagraphFont"/>
    <w:link w:val="Style21"/>
    <w:qFormat/>
    <w:rsid w:val="00635497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d24d05"/>
    <w:rPr>
      <w:color w:val="808080"/>
    </w:rPr>
  </w:style>
  <w:style w:type="character" w:styleId="Style15" w:customStyle="1">
    <w:name w:val="СтильПП Знак"/>
    <w:basedOn w:val="DefaultParagraphFont"/>
    <w:link w:val="Style22"/>
    <w:qFormat/>
    <w:rsid w:val="009e5c5b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6" w:customStyle="1">
    <w:name w:val="СтильПЦН Знак"/>
    <w:basedOn w:val="DefaultParagraphFont"/>
    <w:link w:val="Style23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7" w:customStyle="1">
    <w:name w:val="СтильПЦН_ Знак"/>
    <w:basedOn w:val="Style16"/>
    <w:link w:val="Style24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8" w:customStyle="1">
    <w:name w:val="СтильЗЛЖ Знак"/>
    <w:basedOn w:val="DefaultParagraphFont"/>
    <w:link w:val="Style25"/>
    <w:qFormat/>
    <w:rPr>
      <w:rFonts w:ascii="Times New Roman" w:hAnsi="Times New Roman" w:eastAsia="MS Mincho" w:cs="Times New Roman"/>
      <w:b/>
      <w:sz w:val="24"/>
      <w:szCs w:val="24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12"/>
    <w:rsid w:val="001c5e32"/>
    <w:pPr>
      <w:tabs>
        <w:tab w:val="clear" w:pos="708"/>
        <w:tab w:val="right" w:pos="9360" w:leader="none"/>
      </w:tabs>
      <w:spacing w:lineRule="auto" w:line="240"/>
      <w:ind w:hanging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 w:customStyle="1">
    <w:name w:val="Таблица шапка"/>
    <w:basedOn w:val="Normal"/>
    <w:qFormat/>
    <w:rsid w:val="001c5e32"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BodyTextIndent2">
    <w:name w:val="Body Text Indent 2"/>
    <w:basedOn w:val="Normal"/>
    <w:link w:val="2"/>
    <w:qFormat/>
    <w:rsid w:val="001c5e32"/>
    <w:pPr>
      <w:spacing w:lineRule="auto" w:line="240"/>
    </w:pPr>
    <w:rPr>
      <w:szCs w:val="24"/>
    </w:rPr>
  </w:style>
  <w:style w:type="paragraph" w:styleId="11" w:customStyle="1">
    <w:name w:val="Стиль Заголовок 1 + по ширине"/>
    <w:basedOn w:val="Heading1"/>
    <w:qFormat/>
    <w:rsid w:val="001c5e32"/>
    <w:pPr>
      <w:numPr>
        <w:ilvl w:val="0"/>
        <w:numId w:val="1"/>
      </w:numPr>
      <w:suppressAutoHyphens w:val="true"/>
      <w:spacing w:lineRule="auto" w:line="240" w:before="480" w:after="240"/>
    </w:pPr>
    <w:rPr>
      <w:rFonts w:ascii="Arial" w:hAnsi="Arial" w:eastAsia="Times New Roman" w:cs="Times New Roman"/>
      <w:b/>
      <w:bCs/>
      <w:color w:val="auto"/>
      <w:kern w:val="2"/>
      <w:sz w:val="40"/>
      <w:szCs w:val="20"/>
    </w:rPr>
  </w:style>
  <w:style w:type="paragraph" w:styleId="Style20" w:customStyle="1">
    <w:name w:val="СтильПЛ"/>
    <w:basedOn w:val="Normal"/>
    <w:link w:val="Style13"/>
    <w:autoRedefine/>
    <w:qFormat/>
    <w:rsid w:val="00716ad6"/>
    <w:pPr>
      <w:spacing w:lineRule="auto" w:line="240"/>
      <w:ind w:hanging="0"/>
      <w:jc w:val="start"/>
    </w:pPr>
    <w:rPr>
      <w:sz w:val="24"/>
      <w:szCs w:val="24"/>
      <w:lang w:val="en-US"/>
    </w:rPr>
  </w:style>
  <w:style w:type="paragraph" w:styleId="Style21" w:customStyle="1">
    <w:name w:val="СтильЗЦЖ"/>
    <w:basedOn w:val="Normal"/>
    <w:link w:val="Style14"/>
    <w:autoRedefine/>
    <w:qFormat/>
    <w:rsid w:val="00635497"/>
    <w:pPr>
      <w:spacing w:lineRule="auto" w:line="240"/>
      <w:ind w:hanging="0"/>
      <w:jc w:val="center"/>
    </w:pPr>
    <w:rPr>
      <w:b/>
      <w:sz w:val="24"/>
      <w:szCs w:val="24"/>
    </w:rPr>
  </w:style>
  <w:style w:type="paragraph" w:styleId="Style22" w:customStyle="1">
    <w:name w:val="СтильПП"/>
    <w:basedOn w:val="Normal"/>
    <w:link w:val="Style15"/>
    <w:autoRedefine/>
    <w:qFormat/>
    <w:rsid w:val="009e5c5b"/>
    <w:pPr>
      <w:spacing w:lineRule="auto" w:line="240"/>
      <w:ind w:hanging="0" w:start="550" w:end="-148"/>
      <w:jc w:val="end"/>
    </w:pPr>
    <w:rPr>
      <w:sz w:val="24"/>
      <w:szCs w:val="24"/>
    </w:rPr>
  </w:style>
  <w:style w:type="paragraph" w:styleId="Style23" w:customStyle="1">
    <w:name w:val="СтильПЦН"/>
    <w:basedOn w:val="ListNumber"/>
    <w:link w:val="Style16"/>
    <w:autoRedefine/>
    <w:qFormat/>
    <w:pPr>
      <w:numPr>
        <w:ilvl w:val="0"/>
        <w:numId w:val="0"/>
      </w:numPr>
      <w:tabs>
        <w:tab w:val="clear" w:pos="708"/>
        <w:tab w:val="left" w:pos="567" w:leader="none"/>
      </w:tabs>
      <w:spacing w:lineRule="auto" w:line="240" w:before="0" w:after="0"/>
      <w:ind w:firstLine="567"/>
      <w:contextualSpacing w:val="false"/>
    </w:pPr>
    <w:rPr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pPr>
      <w:numPr>
        <w:ilvl w:val="0"/>
        <w:numId w:val="2"/>
      </w:numPr>
      <w:spacing w:before="0" w:after="0"/>
      <w:contextualSpacing/>
    </w:pPr>
    <w:rPr/>
  </w:style>
  <w:style w:type="paragraph" w:styleId="Style24" w:customStyle="1">
    <w:name w:val="СтильПЦН_"/>
    <w:basedOn w:val="Style23"/>
    <w:link w:val="Style17"/>
    <w:autoRedefine/>
    <w:qFormat/>
    <w:pPr>
      <w:numPr>
        <w:ilvl w:val="0"/>
        <w:numId w:val="2"/>
      </w:numPr>
      <w:tabs>
        <w:tab w:val="clear" w:pos="567"/>
      </w:tabs>
      <w:ind w:hanging="284" w:start="709"/>
    </w:pPr>
    <w:rPr/>
  </w:style>
  <w:style w:type="paragraph" w:styleId="Style25" w:customStyle="1">
    <w:name w:val="СтильЗЛЖ"/>
    <w:basedOn w:val="Normal"/>
    <w:link w:val="Style18"/>
    <w:autoRedefine/>
    <w:qFormat/>
    <w:pPr>
      <w:spacing w:lineRule="auto" w:line="240"/>
      <w:ind w:hanging="98"/>
      <w:jc w:val="start"/>
    </w:pPr>
    <w:rPr>
      <w:rFonts w:eastAsia="MS Mincho"/>
      <w:b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2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LibreOffice/25.8.3.2$Linux_X86_64 LibreOffice_project/580$Build-2</Application>
  <AppVersion>15.0000</AppVersion>
  <Pages>1</Pages>
  <Words>107</Words>
  <Characters>615</Characters>
  <CharactersWithSpaces>721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2020-07-05T16:04:00Z</dcterms:created>
  <dc:creator>Юнусов Айдар Маратович</dc:creator>
  <dc:description/>
  <dc:language>en-US</dc:language>
  <cp:lastModifiedBy>Котяй Юлия Викторовна</cp:lastModifiedBy>
  <dcterms:modified xsi:type="dcterms:W3CDTF">2025-12-13T07:46:00Z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