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jc w:val="both"/>
        <w:rPr/>
      </w:pPr>
      <w:r>
        <w:rPr>
          <w:sz w:val="28"/>
        </w:rPr>
        <w:t xml:space="preserve">В соответствии с пунктом 15.12.4 Положения о закупках ООО «ГЭХ Инжиниринг» </w:t>
      </w:r>
      <w:r>
        <w:rPr>
          <w:sz w:val="28"/>
          <w:szCs w:val="28"/>
        </w:rPr>
        <w:t>информация об итогах закрытых маркетинговых исследований, а также документы, оформляемые при проведении закрытых маркетинговых исследований, информация, полученная в ходе проведения закрытых маркетинговых исследований, не подлежат опубликованию в средствах массовой информации и размещению в сети Интернет в открытом доступе</w:t>
      </w:r>
      <w:r>
        <w:rPr>
          <w:sz w:val="28"/>
        </w:rPr>
        <w:t>.</w:t>
      </w:r>
    </w:p>
    <w:p>
      <w:pPr>
        <w:pStyle w:val="Normal"/>
        <w:widowControl w:val="false"/>
        <w:tabs>
          <w:tab w:val="clear" w:pos="708"/>
          <w:tab w:val="left" w:pos="1190" w:leader="none"/>
          <w:tab w:val="left" w:pos="6185" w:leader="none"/>
        </w:tabs>
        <w:autoSpaceDE w:val="false"/>
        <w:ind w:start="-49" w:end="-108"/>
        <w:rPr>
          <w:sz w:val="28"/>
        </w:rPr>
      </w:pPr>
      <w:r>
        <w:rPr>
          <w:sz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altName w:val="Times New Roman PSMT"/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;Times New Roman PSMT" w:hAnsi="Times New Roman;Times New Roman PSMT" w:eastAsia="Times New Roman;Times New Roman PSMT" w:cs="Times New Roman;Times New Roman PSMT"/>
      <w:color w:val="auto"/>
      <w:sz w:val="24"/>
      <w:szCs w:val="24"/>
      <w:lang w:val="ru-RU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widowControl w:val="false"/>
      <w:numPr>
        <w:ilvl w:val="1"/>
        <w:numId w:val="1"/>
      </w:numPr>
      <w:autoSpaceDE w:val="false"/>
      <w:jc w:val="center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Style12">
    <w:name w:val="Основной шрифт абзаца"/>
    <w:qFormat/>
    <w:rPr/>
  </w:style>
  <w:style w:type="character" w:styleId="2">
    <w:name w:val="Заголовок 2 Знак"/>
    <w:qFormat/>
    <w:rPr>
      <w:b/>
      <w:sz w:val="28"/>
      <w:szCs w:val="24"/>
      <w:lang w:val="ru-RU"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3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;Times New Roman PSMT" w:hAnsi="Times New Roman;Times New Roman PSMT" w:eastAsia="Times New Roman;Times New Roman PSMT" w:cs="Times New Roman;Times New Roman PSMT"/>
      <w:color w:val="000000"/>
      <w:sz w:val="24"/>
      <w:szCs w:val="24"/>
      <w:lang w:val="ru-RU" w:bidi="ar-SA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2018-07-20T08:19:00Z</dcterms:created>
  <dc:creator>Пользователь</dc:creator>
  <dc:description/>
  <cp:keywords/>
  <dc:language>en-US</dc:language>
  <cp:lastModifiedBy>Лазарев Максим Константинович</cp:lastModifiedBy>
  <cp:lastPrinted>2014-12-09T14:44:00Z</cp:lastPrinted>
  <dcterms:modified xsi:type="dcterms:W3CDTF">2020-02-17T07:24:00Z</dcterms:modified>
  <cp:revision>15</cp:revision>
  <dc:subject/>
  <dc:title>Протокол закупки у единственного поставщика (исполнителя, подрядчика)</dc:title>
</cp:coreProperties>
</file>