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0417CE" w:rsidR="00D20E96" w:rsidRDefault="00AB4281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0417CE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 w:rsidRPr="000417CE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 xml:space="preserve">№ </w:t>
      </w:r>
      <w:r w:rsidRPr="000417CE">
        <w:rPr>
          <w:rFonts w:ascii="Times New Roman" w:hAnsi="Times New Roman" w:cs="Times New Roman"/>
          <w:b/>
          <w:bCs/>
          <w:kern w:val="2"/>
          <w:sz w:val="24"/>
          <w:szCs w:val="24"/>
        </w:rPr>
        <w:fldChar w:fldCharType="separate"/>
      </w:r>
      <w:r w:rsidRPr="000417CE">
        <w:rPr>
          <w:rFonts w:ascii="Times New Roman" w:hAnsi="Times New Roman" w:cs="Times New Roman"/>
          <w:b/>
          <w:bCs/>
          <w:kern w:val="2"/>
          <w:sz w:val="24"/>
          <w:szCs w:val="24"/>
        </w:rPr>
        <w:t>3708669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Pr="000417CE" w:rsidR="00D20E96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Pr="000417CE" w:rsidR="00D20E96" w:rsidRDefault="00AB4281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0417CE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0417CE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 w:rsidRPr="000417CE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109316, Г.МОСКВА, вн.тер.г. МУНИЦИПАЛЬНЫЙ ОКРУГ ТАГАНСКИЙ, УЛ ТАЛАЛИХИНА, Д. 26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Pr="000417CE" w:rsidR="00D20E96" w:rsidRDefault="00AB4281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Pr="000417CE">
              <w:rPr>
                <w:rFonts w:ascii="Times New Roman" w:hAnsi="Times New Roman" w:cs="Times New Roman"/>
                <w:sz w:val="24"/>
                <w:szCs w:val="24"/>
              </w:rPr>
              <w:t>15.12.2025</w:t>
            </w:r>
          </w:p>
        </w:tc>
      </w:tr>
    </w:tbl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</w:t>
      </w:r>
      <w:proofErr w:type="gramStart"/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: 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НАУЧНОЕ УЧРЕЖДЕНИЕ "ФЕДЕРАЛЬНЫЙ НАУЧНЫЙ ЦЕНТР ПИЩЕВЫХ СИСТЕМ ИМ. В.М. ГОРБАТОВА" РАН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Pr="000417CE" w:rsidR="00D20E96" w:rsidRDefault="00AB4281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04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Pr="000417CE" w:rsidR="00D20E96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Pr="000417CE" w:rsidR="00D20E96" w:rsidRDefault="00AB4281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</w:rPr>
              <w:t>ФЕДЕРАЛЬНОЕ ГОСУДАРСТВЕННОЕ БЮДЖЕТНОЕ НАУЧНОЕ УЧРЕЖДЕНИЕ "ФЕДЕРАЛЬНЫЙ НАУЧНЫЙ ЦЕНТР ПИЩЕВЫХ СИСТЕМ ИМ. В.М. ГОРБАТОВА" РАН</w:t>
            </w:r>
          </w:p>
        </w:tc>
      </w:tr>
    </w:tbl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17CE">
        <w:rPr>
          <w:rFonts w:ascii="Times New Roman" w:hAnsi="Times New Roman" w:cs="Times New Roman"/>
          <w:sz w:val="24"/>
          <w:szCs w:val="24"/>
        </w:rPr>
        <w:t>Контактное</w:t>
      </w:r>
      <w:r w:rsidRPr="000417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17CE">
        <w:rPr>
          <w:rFonts w:ascii="Times New Roman" w:hAnsi="Times New Roman" w:cs="Times New Roman"/>
          <w:sz w:val="24"/>
          <w:szCs w:val="24"/>
        </w:rPr>
        <w:t>лицо</w:t>
      </w:r>
      <w:proofErr w:type="gramStart"/>
      <w:r w:rsidRPr="000417C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Фролова Ксения Николаевна, +74956769511 доб. 367, k.frolova@fncps.ru</w:t>
      </w:r>
      <w:r w:rsidRPr="000417C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Наименование закупки</w:t>
      </w:r>
      <w:proofErr w:type="gramStart"/>
      <w:r w:rsidRPr="000417CE">
        <w:rPr>
          <w:rFonts w:ascii="Times New Roman" w:hAnsi="Times New Roman" w:cs="Times New Roman"/>
          <w:sz w:val="24"/>
          <w:szCs w:val="24"/>
        </w:rPr>
        <w:t xml:space="preserve">: </w:t>
      </w:r>
      <w:r w:rsidRPr="000417CE">
        <w:rPr>
          <w:rFonts w:ascii="Times New Roman" w:hAnsi="Times New Roman" w:cs="Times New Roman"/>
          <w:sz w:val="24"/>
          <w:szCs w:val="24"/>
        </w:rPr>
        <w:t>Поставка наборов для выделения ДНК и выявления микроорганизмов Listeria monocytogenes методом ПЦР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Номер лота</w:t>
      </w:r>
      <w:proofErr w:type="gramStart"/>
      <w:r w:rsidRPr="000417CE">
        <w:rPr>
          <w:rFonts w:ascii="Times New Roman" w:hAnsi="Times New Roman" w:cs="Times New Roman"/>
          <w:sz w:val="24"/>
          <w:szCs w:val="24"/>
        </w:rPr>
        <w:t xml:space="preserve">: </w:t>
      </w:r>
      <w:r w:rsidRPr="000417CE">
        <w:rPr>
          <w:rFonts w:ascii="Times New Roman" w:hAnsi="Times New Roman" w:cs="Times New Roman"/>
          <w:sz w:val="24"/>
          <w:szCs w:val="24"/>
        </w:rPr>
        <w:t>1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proofErr w:type="gramStart"/>
      <w:r w:rsidRPr="000417CE"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Поставка наборов для выделения ДНК и выявления микроорганизмов Listeria monocytogenes методом ПЦР</w:t>
      </w:r>
      <w:r w:rsidRPr="000417CE">
        <w:rPr>
          <w:rFonts w:ascii="Times New Roman" w:hAnsi="Times New Roman" w:cs="Times New Roman"/>
          <w:lang w:val="en-US" w:eastAsia="zh-CN" w:bidi="hi-IN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Сведения о сроке исполнения договора</w:t>
      </w:r>
      <w:proofErr w:type="gramStart"/>
      <w:r w:rsidRPr="000417CE">
        <w:rPr>
          <w:rFonts w:ascii="Times New Roman" w:hAnsi="Times New Roman" w:cs="Times New Roman"/>
          <w:sz w:val="24"/>
          <w:szCs w:val="24"/>
        </w:rPr>
        <w:t xml:space="preserve">: </w:t>
      </w:r>
      <w:r w:rsidRPr="000417CE">
        <w:rPr>
          <w:rFonts w:ascii="Times New Roman" w:hAnsi="Times New Roman" w:cs="Times New Roman"/>
          <w:sz w:val="24"/>
          <w:szCs w:val="24"/>
        </w:rPr>
        <w:t/>
      </w:r>
      <w:r w:rsidRPr="000417C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Срок предоставления документации</w:t>
      </w:r>
      <w:proofErr w:type="gramStart"/>
      <w:r w:rsidRPr="000417CE">
        <w:rPr>
          <w:rFonts w:ascii="Times New Roman" w:hAnsi="Times New Roman" w:cs="Times New Roman"/>
          <w:sz w:val="24"/>
          <w:szCs w:val="24"/>
        </w:rPr>
        <w:t xml:space="preserve">: </w:t>
      </w:r>
      <w:r w:rsidRPr="000417CE">
        <w:rPr>
          <w:rFonts w:ascii="Times New Roman" w:hAnsi="Times New Roman" w:cs="Times New Roman"/>
          <w:sz w:val="24"/>
          <w:szCs w:val="24"/>
        </w:rPr>
        <w:t>с 04.12.2025 по 12.12.2025</w:t>
      </w:r>
      <w:r w:rsidRPr="000417C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Дата начала подачи заявок</w:t>
      </w:r>
      <w:proofErr w:type="gramStart"/>
      <w:r w:rsidRPr="000417CE">
        <w:rPr>
          <w:rFonts w:ascii="Times New Roman" w:hAnsi="Times New Roman" w:cs="Times New Roman"/>
          <w:sz w:val="24"/>
          <w:szCs w:val="24"/>
        </w:rPr>
        <w:t xml:space="preserve">: </w:t>
      </w:r>
      <w:r w:rsidRPr="000417CE">
        <w:rPr>
          <w:rFonts w:ascii="Times New Roman" w:hAnsi="Times New Roman" w:cs="Times New Roman"/>
          <w:sz w:val="24"/>
          <w:szCs w:val="24"/>
        </w:rPr>
        <w:t>04.12.2025</w:t>
      </w:r>
      <w:r w:rsidRPr="000417C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Pr="000417CE" w:rsidR="00AB4281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Дата и время окончания подачи заявок:</w:t>
      </w:r>
      <w:r w:rsidRPr="000417CE" w:rsidR="00EE39D5">
        <w:rPr>
          <w:rFonts w:ascii="Times New Roman" w:hAnsi="Times New Roman" w:cs="Times New Roman"/>
          <w:sz w:val="24"/>
          <w:szCs w:val="24"/>
        </w:rPr>
        <w:t xml:space="preserve"> </w:t>
      </w:r>
      <w:r w:rsidRPr="000417CE" w:rsidR="00EE39D5">
        <w:rPr>
          <w:rFonts w:ascii="Times New Roman" w:hAnsi="Times New Roman" w:cs="Times New Roman"/>
          <w:sz w:val="24"/>
          <w:szCs w:val="24"/>
        </w:rPr>
        <w:t>12.12.2025 10:00 (МСК)</w:t>
      </w:r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Дата рассмотрения заявок</w:t>
      </w:r>
      <w:proofErr w:type="gramStart"/>
      <w:r w:rsidRPr="000417CE">
        <w:rPr>
          <w:rFonts w:ascii="Times New Roman" w:hAnsi="Times New Roman" w:cs="Times New Roman"/>
          <w:sz w:val="24"/>
          <w:szCs w:val="24"/>
        </w:rPr>
        <w:t>: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0417C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Место рассмотрения заявок</w:t>
      </w:r>
      <w:proofErr w:type="gramStart"/>
      <w:r w:rsidRPr="000417CE">
        <w:rPr>
          <w:rFonts w:ascii="Times New Roman" w:hAnsi="Times New Roman" w:cs="Times New Roman"/>
          <w:sz w:val="24"/>
          <w:szCs w:val="24"/>
        </w:rPr>
        <w:t>: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109316, Г.МОСКВА, вн.тер.г. МУНИЦИПАЛЬНЫЙ ОКРУГ ТАГАНСКИЙ, УЛ ТАЛАЛИХИНА, Д. 26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Pr="000417CE" w:rsidR="00D20E96">
        <w:trPr>
          <w:trHeight w:val="387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Pr="000417CE" w:rsidR="00D20E96"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0417CE" w:rsidR="00D20E96" w:rsidRDefault="00AB42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 w:rsidRPr="000417CE">
              <w:rPr>
                <w:rFonts w:ascii="Times New Roman" w:hAnsi="Times New Roman" w:cs="Times New Roman"/>
              </w:rPr>
              <w:t>20.59.52.199 Реагенты сложные диагностические или лабораторные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0417CE" w:rsidR="00D20E96" w:rsidRDefault="00AB4281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 w:rsidRPr="000417CE">
              <w:rPr>
                <w:rFonts w:ascii="Times New Roman" w:hAnsi="Times New Roman" w:cs="Times New Roman"/>
              </w:rPr>
              <w:t>20.59 Производство прочих химических продуктов, не включенных в другие группировки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0417CE" w:rsidR="00D20E96" w:rsidRDefault="00AB42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 w:rsidRPr="000417CE">
              <w:rPr>
                <w:rFonts w:ascii="Times New Roman" w:hAnsi="Times New Roman" w:cs="Times New Roman"/>
              </w:rPr>
              <w:fldChar w:fldCharType="separate"/>
            </w:r>
            <w:r w:rsidRPr="000417CE">
              <w:rPr>
                <w:rFonts w:ascii="Times New Roman" w:hAnsi="Times New Roman" w:cs="Times New Roman"/>
              </w:rPr>
              <w:t>15</w:t>
            </w:r>
            <w:bookmarkEnd w:id="7"/>
            <w:bookmarkEnd w:id="8"/>
            <w:r w:rsidRPr="000417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417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Pr="000417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Набор(704)</w:t>
            </w:r>
          </w:p>
        </w:tc>
      </w:tr>
      <w:tr w:rsidRPr="000417CE" w:rsidR="00D20E96"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0417CE" w:rsidR="00D20E96" w:rsidRDefault="00AB42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 w:rsidRPr="000417CE">
              <w:rPr>
                <w:rFonts w:ascii="Times New Roman" w:hAnsi="Times New Roman" w:cs="Times New Roman"/>
              </w:rPr>
              <w:t>20.59.52.199 Реагенты сложные диагностические или лабораторные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0417CE" w:rsidR="00D20E96" w:rsidRDefault="00AB4281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 w:rsidRPr="000417CE">
              <w:rPr>
                <w:rFonts w:ascii="Times New Roman" w:hAnsi="Times New Roman" w:cs="Times New Roman"/>
              </w:rPr>
              <w:t>20.59 Производство прочих химических продуктов, не включенных в другие группировки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0417CE" w:rsidR="00D20E96" w:rsidRDefault="00AB42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 w:rsidRPr="000417CE">
              <w:rPr>
                <w:rFonts w:ascii="Times New Roman" w:hAnsi="Times New Roman" w:cs="Times New Roman"/>
              </w:rPr>
              <w:fldChar w:fldCharType="separate"/>
            </w:r>
            <w:r w:rsidRPr="000417CE">
              <w:rPr>
                <w:rFonts w:ascii="Times New Roman" w:hAnsi="Times New Roman" w:cs="Times New Roman"/>
              </w:rPr>
              <w:t>14</w:t>
            </w:r>
            <w:bookmarkEnd w:id="7"/>
            <w:bookmarkEnd w:id="8"/>
            <w:r w:rsidRPr="000417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417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Pr="000417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Набор(704)</w:t>
            </w:r>
          </w:p>
        </w:tc>
      </w:tr>
    </w:tbl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Pr="000417CE">
        <w:rPr>
          <w:rFonts w:ascii="Times New Roman" w:hAnsi="Times New Roman" w:cs="Times New Roman"/>
          <w:sz w:val="24"/>
          <w:szCs w:val="24"/>
        </w:rPr>
        <w:t>367 841,00 (Российский рубль), с НДС</w:t>
      </w:r>
    </w:p>
    <w:p w:rsidRPr="000417CE" w:rsidR="00D20E96" w:rsidRDefault="00AB4281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0417CE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0417CE" w:rsidR="00D20E96" w:rsidRDefault="00AB4281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17CE">
        <w:rPr>
          <w:rFonts w:ascii="Times New Roman" w:hAnsi="Times New Roman" w:cs="Times New Roman"/>
        </w:rPr>
        <w:t/>
      </w:r>
    </w:p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71"/>
        <w:gridCol w:w="934"/>
        <w:gridCol w:w="1658"/>
        <w:gridCol w:w="1870"/>
        <w:gridCol w:w="1286"/>
      </w:tblGrid>
      <w:tr w:rsidRPr="000417CE" w:rsidR="001F30F8" w:rsidTr="001F30F8">
        <w:trPr>
          <w:trHeight w:val="1526"/>
        </w:trPr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1F30F8" w:rsidRDefault="001F30F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Порядковый номер заявки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Pr="000417CE" w:rsidR="001F30F8" w:rsidTr="001F30F8">
        <w:trPr>
          <w:trHeight w:val="1168"/>
        </w:trPr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1F30F8" w:rsidRDefault="001F30F8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</w:rPr>
              <w:t>11.12.2025 12:43 (МСК)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417CE">
              <w:rPr>
                <w:rFonts w:ascii="Times New Roman" w:hAnsi="Times New Roman" w:cs="Times New Roman"/>
              </w:rPr>
              <w:fldChar w:fldCharType="separate"/>
            </w:r>
            <w:r w:rsidRPr="000417CE">
              <w:rPr>
                <w:rFonts w:ascii="Times New Roman" w:hAnsi="Times New Roman" w:cs="Times New Roman"/>
              </w:rPr>
              <w:t>348 684,60 руб., с НДС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417CE">
              <w:rPr>
                <w:rFonts w:ascii="Times New Roman" w:hAnsi="Times New Roman" w:cs="Times New Roman"/>
              </w:rPr>
              <w:t>АО "ВЕКТОР-БЕСТ-ЕВРОПА"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1F30F8" w:rsidRDefault="001F30F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417CE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Pr="000417CE" w:rsidR="00D20E96" w:rsidTr="00AB4281"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D20E96" w:rsidRDefault="00AB4281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Pr="000417CE" w:rsidR="00D20E96" w:rsidTr="00AB4281"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D20E96" w:rsidRDefault="00AB4281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</w:rPr>
              <w:t/>
            </w:r>
          </w:p>
        </w:tc>
      </w:tr>
    </w:tbl>
    <w:p w:rsidRPr="000417CE" w:rsidR="00D20E96" w:rsidP="00AB4281" w:rsidRDefault="00AB4281">
      <w:pPr>
        <w:pStyle w:val="ad"/>
        <w:numPr>
          <w:ilvl w:val="0"/>
          <w:numId w:val="2"/>
        </w:numPr>
        <w:tabs>
          <w:tab w:val="left" w:pos="-567"/>
        </w:tabs>
        <w:spacing w:before="100" w:beforeAutospacing="1" w:after="100" w:afterAutospacing="1"/>
        <w:ind w:left="-567" w:hanging="35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35"/>
        <w:gridCol w:w="3138"/>
        <w:gridCol w:w="3138"/>
      </w:tblGrid>
      <w:tr w:rsidRPr="000417CE" w:rsidR="00D20E96"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D20E96" w:rsidRDefault="00AB42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D20E96" w:rsidRDefault="00E440D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Pr="000417CE" w:rsidR="00D20E96" w:rsidRDefault="00E440D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Pr="000417CE" w:rsidR="00D20E96">
        <w:trPr>
          <w:trHeight w:val="551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D20E96" w:rsidRDefault="00E440D1">
            <w:pPr>
              <w:pStyle w:val="ab"/>
              <w:rPr>
                <w:bCs/>
                <w:sz w:val="22"/>
                <w:szCs w:val="22"/>
              </w:rPr>
            </w:pPr>
            <w:r w:rsidRPr="000417CE">
              <w:rPr>
                <w:sz w:val="22"/>
                <w:szCs w:val="22"/>
              </w:rPr>
              <w:t>1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D20E96" w:rsidP="00EE39D5" w:rsidRDefault="00EE39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417CE">
              <w:rPr>
                <w:rFonts w:ascii="Times New Roman" w:hAnsi="Times New Roman" w:cs="Times New Roman"/>
              </w:rPr>
              <w:t xml:space="preserve">Признать участника № 1 победителем запроса котировок и заключить с ним договор по цене </w:t>
            </w:r>
            <w:r w:rsidRPr="000417CE" w:rsidR="000417CE">
              <w:rPr>
                <w:rFonts w:ascii="Times New Roman" w:hAnsi="Times New Roman" w:cs="Times New Roman"/>
              </w:rPr>
              <w:fldChar w:fldCharType="separate"/>
            </w:r>
            <w:r w:rsidRPr="000417CE" w:rsidR="000417CE">
              <w:rPr>
                <w:rFonts w:ascii="Times New Roman" w:hAnsi="Times New Roman" w:cs="Times New Roman"/>
              </w:rPr>
              <w:t>348 684,60 руб., с НДС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0417CE" w:rsidR="00D20E96" w:rsidRDefault="00E440D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CE">
              <w:rPr>
                <w:rFonts w:ascii="Times New Roman" w:hAnsi="Times New Roman" w:cs="Times New Roman"/>
              </w:rPr>
              <w:t/>
            </w:r>
          </w:p>
        </w:tc>
      </w:tr>
    </w:tbl>
    <w:p w:rsidRPr="000417CE" w:rsidR="00D20E96" w:rsidRDefault="00AB428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417CE">
        <w:rPr>
          <w:rFonts w:ascii="Times New Roman" w:hAnsi="Times New Roman" w:cs="Times New Roman"/>
          <w:sz w:val="24"/>
          <w:szCs w:val="24"/>
        </w:rPr>
        <w:t>П</w:t>
      </w:r>
      <w:r w:rsidRPr="000417CE"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0417CE">
        <w:rPr>
          <w:rFonts w:ascii="Times New Roman" w:hAnsi="Times New Roman" w:cs="Times New Roman"/>
          <w:sz w:val="24"/>
          <w:szCs w:val="24"/>
        </w:rPr>
        <w:t>.</w:t>
      </w:r>
    </w:p>
    <w:p w:rsidRPr="000417CE" w:rsidR="00D20E96" w:rsidRDefault="00D20E96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name="_GoBack" w:id="9"/>
      <w:bookmarkEnd w:id="9"/>
    </w:p>
    <w:sectPr w:rsidRPr="000417CE" w:rsidR="00D20E9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B758CD"/>
    <w:multiLevelType w:val="multilevel"/>
    <w:tmpl w:val="E83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F5BDF"/>
    <w:multiLevelType w:val="multilevel"/>
    <w:tmpl w:val="62C2111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11653A5"/>
    <w:multiLevelType w:val="hybridMultilevel"/>
    <w:tmpl w:val="76565A6C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D20E96"/>
    <w:rsid w:val="000417CE"/>
    <w:rsid w:val="001F30F8"/>
    <w:rsid w:val="00AB4281"/>
    <w:rsid w:val="00D20E96"/>
    <w:rsid w:val="00E440D1"/>
    <w:rsid w:val="00EE39D5"/>
    <w:rsid w:val="00F2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954C4A-ED18-4E23-A4B6-6095D7F9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Юлия О. Коркина</cp:lastModifiedBy>
  <cp:revision>22</cp:revision>
  <dcterms:created xsi:type="dcterms:W3CDTF">2015-08-06T09:49:00Z</dcterms:created>
  <dcterms:modified xsi:type="dcterms:W3CDTF">2025-08-25T14:00:00Z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