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4239020&lt;/h1&gt;&lt;table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2026.ЗК-000336/01&lt;/p&gt;&lt;/td&gt;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&lt;td&gt;&lt;p&gt;28.11.2025&lt;/p&gt;&lt;/td&gt;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&lt;p&gt;г.Уфа,ул.Комсомольская,126&lt;/p&gt;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выключателей колонковых элегазовых 110 кВ для нужд ООО &amp;quot;Башкирэнерго&amp;quot; 26-000015&lt;/p&gt;&lt;h2&gt;Количество продукции&lt;/h2&gt;&lt;p&gt;1&amp;nbsp;шт&lt;/p&gt;&lt;h2&gt;Сведения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&amp;quot;ОСКОЛ-МЕТ-ТРЕЙД&amp;quot; (Участник 7) (Котенев&amp;nbsp;П.С.) 2&amp;nbsp;835&amp;nbsp;000,00&amp;nbsp;руб. (цена без НДС), НДС (20%) 567&amp;nbsp;000,00&amp;nbsp;руб., 27.11.2025 в 09:51:11&lt;br&gt;&lt;/li&gt;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&amp;quot;ЭТС&amp;quot; (Участник 6) (Аргунова&amp;nbsp;М.С.) 4&amp;nbsp;083&amp;nbsp;333,33&amp;nbsp;руб. (цена без НДС), НДС (20%) 816&amp;nbsp;666,67&amp;nbsp;руб., 27.11.2025 в 09:40:07&lt;br&gt;&lt;/li&gt;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«ГРОСТ» (Участник 9) (Васильева&amp;nbsp;Г.В.) 4&amp;nbsp;889&amp;nbsp;000,00&amp;nbsp;руб. (цена без НДС), НДС (20%) 977&amp;nbsp;800,00&amp;nbsp;руб., 27.11.2025 в 10:34:09&lt;br&gt;&lt;/li&gt;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&amp;quot;Группа &amp;quot;СВЭЛ&amp;quot; (Участник 5) (Великова&amp;nbsp;А.) 4&amp;nbsp;890&amp;nbsp;000,00&amp;nbsp;руб. (цена без НДС), НДС (20%) 978&amp;nbsp;000,00&amp;nbsp;руб., 27.11.2025 в 08:10:11&lt;br&gt;&lt;/li&gt;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&amp;quot;ИнПромЭнерго&amp;quot; (Участник 3) (Юреня&amp;nbsp;Ю.И.) 5&amp;nbsp;417&amp;nbsp;000,00&amp;nbsp;руб. (цена без НДС), НДС (20%) 1&amp;nbsp;083&amp;nbsp;400,00&amp;nbsp;руб., 26.11.2025 в 17:16:51&lt;br&gt;&lt;/li&gt;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&amp;quot;ПМК Холдинг&amp;quot; (Участник 2) (Панин&amp;nbsp;К.И.) 5&amp;nbsp;418&amp;nbsp;000,00&amp;nbsp;руб. (цена без НДС), НДС (20%) 1&amp;nbsp;083&amp;nbsp;600,00&amp;nbsp;руб., 25.11.2025 в 10:44:22&lt;br&gt;&lt;/li&gt;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&amp;quot;ТД &amp;quot;Пермснаб&amp;quot; (Участник 1) (Матвеевский&amp;nbsp;В.А.) 5&amp;nbsp;418&amp;nbsp;000,00&amp;nbsp;руб. (цена без НДС), НДС (20%) 1&amp;nbsp;083&amp;nbsp;600,00&amp;nbsp;руб., 24.11.2025 в 11:58:37&lt;br&gt;&lt;/li&gt;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ВО &amp;quot;Электроаппарат&amp;quot; (Участник 4) (Бухин&amp;nbsp;В.В.) 5&amp;nbsp;418&amp;nbsp;290,00&amp;nbsp;руб. (цена без НДС), НДС (20%) 1&amp;nbsp;083&amp;nbsp;658,00&amp;nbsp;руб., 26.11.2025 в 18:23:30&lt;br&gt;&lt;/li&gt;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&amp;quot;РЗА&amp;quot; (Участник 8) (Прокопьев&amp;nbsp;Д.Ю.) 5&amp;nbsp;418&amp;nbsp;290,00&amp;nbsp;руб. (цена без НДС), НДС (20%) 1&amp;nbsp;083&amp;nbsp;658,00&amp;nbsp;руб., 27.11.2025 в 10:19:50&lt;br&gt;&lt;/li&gt;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9 заявок,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участников:&lt;/p&gt;&lt;p&gt;11:04 28.11.2025&lt;/p&gt;&lt;p&gt;Место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&amp;quot;ОСКОЛ-МЕТ-ТРЕЙД&amp;quot; (Участник 7) (309181, Россия, БЕЛГОРОДСКАЯ ОБЛАСТЬ, Г. ГУБКИН, УЛ. МИРА, Д. 20, ОФИС 312/1)&lt;/td&gt;&lt;td valign="top" bgcolor="#ffffff"&gt;Заявка, подана 27.11.2025 в 09:51:11&lt;br&gt;Цена: 2&amp;nbsp;835&amp;nbsp;000,00&amp;nbsp;руб. (цена без НДС), НДС (20%) 567&amp;nbsp;000,00&amp;nbsp;руб.&lt;/td&gt;&lt;/tr&gt;&lt;tr&gt;&lt;td valign="top" bgcolor="#ffffff"&gt;2&lt;/td&gt;&lt;td valign="top" bgcolor="#ffffff"&gt;ООО &amp;quot;ЭТС&amp;quot; (Участник 6) (620012, Россия, Свердловская обл, г.о. город Екатеринбург, г Екатеринбург, пл 1-й Пятилетки, д. Б/Н, офис 15)&lt;/td&gt;&lt;td valign="top" bgcolor="#ffffff"&gt;Заявка, подана 27.11.2025 в 09:40:07&lt;br&gt;Цена: 4&amp;nbsp;083&amp;nbsp;333,33&amp;nbsp;руб. (цена без НДС), НДС (20%) 816&amp;nbsp;666,67&amp;nbsp;руб.&lt;/td&gt;&lt;/tr&gt;&lt;tr&gt;&lt;td valign="top" bgcolor="#ffffff"&gt;3&lt;/td&gt;&lt;td valign="top" bgcolor="#ffffff"&gt;ООО «ГРОСТ» (Участник 9) (429907, Россия, Чувашская Республика - Чувашия, м.р-н Цивильский, с.п. Таушкасинское, д Имбюрти, ул Центральная, д. 62)&lt;/td&gt;&lt;td valign="top" bgcolor="#ffffff"&gt;Заявка, подана 27.11.2025 в 10:34:09&lt;br&gt;Цена: 4&amp;nbsp;889&amp;nbsp;000,00&amp;nbsp;руб. (цена без НДС), НДС (20%) 977&amp;nbsp;800,00&amp;nbsp;руб.&lt;/td&gt;&lt;/tr&gt;&lt;tr&gt;&lt;td valign="top" bgcolor="#ffffff"&gt;4&lt;/td&gt;&lt;td valign="top" bgcolor="#ffffff"&gt;АО &amp;quot;Группа &amp;quot;СВЭЛ&amp;quot; (Участник 5) (620010, Россия, Свердловская область, г. Екатеринбург, ул. Черняховского, 61)&lt;/td&gt;&lt;td valign="top" bgcolor="#ffffff"&gt;Заявка, подана 27.11.2025 в 08:10:11&lt;br&gt;Цена: 4&amp;nbsp;890&amp;nbsp;000,00&amp;nbsp;руб. (цена без НДС), НДС (20%) 978&amp;nbsp;000,00&amp;nbsp;руб.&lt;/td&gt;&lt;/tr&gt;&lt;tr&gt;&lt;td valign="top" bgcolor="#ffffff"&gt;5&lt;/td&gt;&lt;td valign="top" bgcolor="#ffffff"&gt;ООО &amp;quot;ИнПромЭнерго&amp;quot; (Участник 3) (109240,Россия, г. Москва, ул. Верхняя Радищевская д.6, стр.3, этаж 2, комната 6)&lt;/td&gt;&lt;td valign="top" bgcolor="#ffffff"&gt;Заявка, подана 26.11.2025 в 17:16:51&lt;br&gt;Цена: 5&amp;nbsp;417&amp;nbsp;000,00&amp;nbsp;руб. (цена без НДС), НДС (20%) 1&amp;nbsp;083&amp;nbsp;400,00&amp;nbsp;руб.&lt;/td&gt;&lt;/tr&gt;&lt;tr&gt;&lt;td valign="top" bgcolor="#ffffff"&gt;6&lt;/td&gt;&lt;td valign="top" bgcolor="#ffffff"&gt;ООО &amp;quot;ПМК Холдинг&amp;quot; (Участник 2) (111020, Россия, г. Москва, ул. Боровая, д.7, стр.10, комн. 15)&lt;/td&gt;&lt;td valign="top" bgcolor="#ffffff"&gt;Заявка, подана 25.11.2025 в 10:44:22&lt;br&gt;Цена: 5&amp;nbsp;418&amp;nbsp;000,00&amp;nbsp;руб. (цена без НДС), НДС (20%) 1&amp;nbsp;083&amp;nbsp;600,00&amp;nbsp;руб.&lt;/td&gt;&lt;/tr&gt;&lt;tr&gt;&lt;td valign="top" bgcolor="#ffffff"&gt;7&lt;/td&gt;&lt;td valign="top" bgcolor="#ffffff"&gt;ООО &amp;quot;ТД &amp;quot;Пермснаб&amp;quot; (Участник 1) (614045, Пермский край, Пермь г, Пушкина ул, дом № 50, офис 15)&lt;/td&gt;&lt;td valign="top" bgcolor="#ffffff"&gt;Заявка, подана 24.11.2025 в 11:58:37&lt;br&gt;Цена: 5&amp;nbsp;418&amp;nbsp;000,00&amp;nbsp;руб. (цена без НДС), НДС (20%) 1&amp;nbsp;083&amp;nbsp;600,00&amp;nbsp;руб.&lt;/td&gt;&lt;/tr&gt;&lt;tr&gt;&lt;td valign="top" bgcolor="#ffffff"&gt;8&lt;/td&gt;&lt;td valign="top" bgcolor="#ffffff"&gt;АО ВО &amp;quot;Электроаппарат&amp;quot; (Участник 4) (199106, Санкт-Петербург г, 24-Я В.О линия, дом № 3-7, литера И, офис 1)&lt;/td&gt;&lt;td valign="top" bgcolor="#ffffff"&gt;Заявка, подана 26.11.2025 в 18:23:30&lt;br&gt;Цена: 5&amp;nbsp;418&amp;nbsp;290,00&amp;nbsp;руб. (цена без НДС), НДС (20%) 1&amp;nbsp;083&amp;nbsp;658,00&amp;nbsp;руб.&lt;/td&gt;&lt;/tr&gt;&lt;tr&gt;&lt;td valign="top" bgcolor="#ffffff"&gt;9&lt;/td&gt;&lt;td valign="top" bgcolor="#ffffff"&gt;ООО &amp;quot;РЗА&amp;quot; (Участник 8) (428000, Россия, Чувашская Республика, г. Чебоксары, пер. Ягодный, д. 6)&lt;/td&gt;&lt;td valign="top" bgcolor="#ffffff"&gt;Заявка, подана 27.11.2025 в 10:19:50&lt;br&gt;Цена: 5&amp;nbsp;418&amp;nbsp;290,00&amp;nbsp;руб. (цена без НДС), НДС (20%) 1&amp;nbsp;083&amp;nbsp;658,00&amp;nbsp;руб.&lt;/td&gt;&lt;/tr&gt;&lt;/tbody&gt;&lt;/table&gt;&lt;h2&gt;Решили:&lt;/h2&gt;&lt;p&gt;Утвердить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&lt;p&gt;28.11.2025&lt;/p&gt;&lt;/section&gt;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