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 xml:space="preserve">ПРОТОКОЛ РАССМОТРЕНИЯ И ОЦЕНКИ ЗАЯВОК НА УЧАСТИЕ В ЗАПРОСЕ КОТИРОВОК В ЭЛЕКТРОННОЙ ФОРМЕ 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3698725034DP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32514538304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 с 01.01.2019.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Областное государственное автономное учреждение "Иркутская база авиационной и наземной охраны лесов" (ИНН: 8502002599, КПП: 381101001, ОГРН: 1038500599873).</w:t>
      </w:r>
    </w:p>
    <w:p>
      <w:pPr>
        <w:pStyle w:val="text"/>
        <w:rPr/>
      </w:pPr>
      <w:r>
        <w:rPr/>
        <w:t>Место нахождения: 664081, Иркутская область, г. Иркутск, Депутатская ул., д. 85.</w:t>
      </w:r>
    </w:p>
    <w:p>
      <w:pPr>
        <w:pStyle w:val="text"/>
        <w:rPr/>
      </w:pPr>
      <w:r>
        <w:rPr/>
        <w:t>Почтовый адрес: 664081, Иркутская область, г. Иркутск, Депутатская ул., д. 85.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Областное государственное автономное учреждение "Иркутская база авиационной и наземной охраны лесов" (ИНН: 8502002599, КПП: 381101001, ОГРН: 1038500599873).</w:t>
      </w:r>
    </w:p>
    <w:p>
      <w:pPr>
        <w:pStyle w:val="text"/>
        <w:rPr/>
      </w:pPr>
      <w:r>
        <w:rPr/>
        <w:t>Место нахождения: 664081, Иркутская область, г. Иркутск, Депутатская ул., д. 85.</w:t>
      </w:r>
    </w:p>
    <w:p>
      <w:pPr>
        <w:pStyle w:val="text"/>
        <w:rPr/>
      </w:pPr>
      <w:r>
        <w:rPr/>
        <w:t>Почтовый адрес: 664081, Иркутская область, г. Иркутск, Депутатская ул., д. 85.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Евсюков С. Г., тел.: +7 395 222-99-82, e-mail: s.evsyukov@nazem-irk.ru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видеокамер  для системы управления и дистанционного мониторинга «Лесохранитель»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видеокамер  для системы управления и дистанционного мониторинга «Лесохранитель».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0"/>
        <w:gridCol w:w="2263"/>
        <w:gridCol w:w="1456"/>
        <w:gridCol w:w="1357"/>
        <w:gridCol w:w="2143"/>
        <w:gridCol w:w="2018"/>
      </w:tblGrid>
      <w:tr>
        <w:trPr/>
        <w:tc>
          <w:tcPr>
            <w:tcW w:w="40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2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5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4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01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6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Системы и средства обеспечения безопасности информации прочие, не вошедшие в другие категории</w:t>
            </w:r>
          </w:p>
        </w:tc>
        <w:tc>
          <w:tcPr>
            <w:tcW w:w="145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 (Штука)</w:t>
            </w:r>
          </w:p>
        </w:tc>
        <w:tc>
          <w:tcPr>
            <w:tcW w:w="135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4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26.20.40.149: Системы и средства обеспечения безопасности информации прочие, не вошедшие в другие категории</w:t>
            </w:r>
          </w:p>
        </w:tc>
        <w:tc>
          <w:tcPr>
            <w:tcW w:w="201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26.20: Производство компьютеров и периферийного оборудования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Системы и средства обеспечения безопасности информации прочие, не вошедшие в другие категории: 2 Штука.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1 211 800.00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21 февраля 2025 года по 3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21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10:00 MCK+5.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664081, Иркутская область, г. Иркутск, Депутатская ул., д. 85, 3 марта 2025 года в 08:12 MCK+5.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664081, Иркутская область, г. Иркутск, Депутатская ул., д. 85, 3 марта 2025 года в 08:12 MCK+5.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01.03.2025 20:33:24 MCK+5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№60888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№60888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44"/>
        <w:gridCol w:w="4293"/>
      </w:tblGrid>
      <w:tr>
        <w:trPr/>
        <w:tc>
          <w:tcPr>
            <w:tcW w:w="534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29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4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№60888, - 01.03.2025 20:33 MCK+5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1 150 000.00 руб.</w:t>
            </w:r>
          </w:p>
        </w:tc>
        <w:tc>
          <w:tcPr>
            <w:tcW w:w="429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4974"/>
        <w:gridCol w:w="1767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2025-03-03T03:13:05Z</dcterms:created>
  <dc:creator/>
  <dc:description/>
  <dc:language>en-US</dc:language>
  <cp:lastModifiedBy/>
  <dcterms:modified xsi:type="dcterms:W3CDTF">2025-03-03T03:13:05Z</dcterms:modified>
  <cp:revision>2</cp:revision>
  <dc:subject/>
  <dc:title/>
</cp:coreProperties>
</file>