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оферт № 3958729&lt;/h1&gt;&lt;table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3958729&lt;/p&gt;&lt;/td&gt;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&lt;p&gt;. Пенза, ул. Ново-Черкасская, соор. 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продукции&lt;/h2&gt;&lt;p&gt;«Трубы электросварные»&lt;/p&gt;&lt;h2&gt;Количество продукции&lt;/h2&gt;&lt;p&gt;19,952&amp;nbsp;т&lt;/p&gt;&lt;h2&gt;Сведения об участниках запроса оферт,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&amp;quot;ОМК МАРКЕТ&amp;quot; (Участник 3) (Березин&amp;nbsp;М.С.) 1&amp;nbsp;363&amp;nbsp;724,04&amp;nbsp;руб. (цена с НДС), в т.ч. НДС (20%) 227&amp;nbsp;287,34&amp;nbsp;руб., 03.03.2025 в 11:08:32&lt;br&gt;&lt;/li&gt;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&lt;li&gt;АО &amp;quot;ТД &amp;quot;ТМК&amp;quot; (г. Екатеринбург) (Участник 4) (Рассказова&amp;nbsp;О.) 1&amp;nbsp;436&amp;nbsp;728,00&amp;nbsp;руб. (цена с НДС), в т.ч. НДС (20%) 239&amp;nbsp;454,67&amp;nbsp;руб., 03.03.2025 в 10:55:15&lt;br&gt;&lt;/li&gt;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&amp;quot;ИНРОСТ-МЕТ&amp;quot; (Участник 1) (Коротин&amp;nbsp;К.А.) 1&amp;nbsp;499&amp;nbsp;000,00&amp;nbsp;руб. (цена с НДС), в т.ч. НДС (20%) 249&amp;nbsp;833,33&amp;nbsp;руб., 28.02.2025 в 14:35:46&lt;br&gt;&lt;/li&gt;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&amp;quot;ТРАНСМЕТАЛЛ&amp;quot; (Участник 2) (Афанасьева&amp;nbsp;Е.Е.) 1&amp;nbsp;791&amp;nbsp;188,96&amp;nbsp;руб. (цена с НДС), в т.ч. НДС (20%) 298&amp;nbsp;531,49&amp;nbsp;руб., 28.02.2025 в 09:39:37&lt;br&gt;&lt;/li&gt;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оферт было получено 4 заявки,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оферт на Торговой площадке Системы www.b2b-center.ru автоматически.&lt;/p&gt;&lt;p&gt;Дата и время начала процедуры вскрытия конвертов с заявками участников:&lt;/p&gt;&lt;p&gt;14:25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оферт:&lt;/p&gt;&lt;table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оферт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bgcolor="#ffffff"&gt;АО &amp;quot;ОМК МАРКЕТ&amp;quot; (Участник 3) (141112, Россия, Московская обл, г. Щёлково, ул. Московская, стр. 27Б к. 1, помещ 201)&lt;/td&gt;&lt;td valign="top" bgcolor="#ffffff"&gt;Заявка, подана 03.03.2025 в 11:08:32&lt;br&gt;Цена: 1&amp;nbsp;363&amp;nbsp;724,04&amp;nbsp;руб. (цена с НДС), в т.ч. НДС (20%) 227&amp;nbsp;287,34&amp;nbsp;руб.&lt;/td&gt;&lt;/tr&gt;&lt;tr&gt;&lt;td valign="top" bgcolor="#ffffff"&gt;2&lt;/td&gt;&lt;td valign="top" bgcolor="#ffffff"&gt;АО &amp;quot;ТД &amp;quot;ТМК&amp;quot; (г. Екатеринбург) (Участник 4) (620026, Россия, Свердловская обл., г. Екатеринбург, ул. Розы Люксембург стр. 51)&lt;/td&gt;&lt;td valign="top" bgcolor="#ffffff"&gt;Заявка, подана 03.03.2025 в 10:55:15&lt;br&gt;Цена: 1&amp;nbsp;436&amp;nbsp;728,00&amp;nbsp;руб. (цена с НДС), в т.ч. НДС (20%) 239&amp;nbsp;454,67&amp;nbsp;руб.&lt;/td&gt;&lt;/tr&gt;&lt;tr&gt;&lt;td valign="top" bgcolor="#ffffff"&gt;3&lt;/td&gt;&lt;td valign="top" bgcolor="#ffffff"&gt;ООО &amp;quot;ИНРОСТ-МЕТ&amp;quot; (Участник 1) (454020, Россия, ЧЕЛЯБИНСКАЯ ОБЛАСТЬ, Г.О. ЧЕЛЯБИНСКИЙ, ВН.Р-Н ЦЕНТРАЛЬНЫЙ, Г ЧЕЛЯБИНСК, УЛ ЭНГЕЛЬСА, Д. 99В, КВ. 55)&lt;/td&gt;&lt;td valign="top" bgcolor="#ffffff"&gt;Заявка, подана 28.02.2025 в 14:35:46&lt;br&gt;Цена: 1&amp;nbsp;499&amp;nbsp;000,00&amp;nbsp;руб. (цена с НДС), в т.ч. НДС (20%) 249&amp;nbsp;833,33&amp;nbsp;руб.&lt;/td&gt;&lt;/tr&gt;&lt;tr&gt;&lt;td valign="top" bgcolor="#ffffff"&gt;4&lt;/td&gt;&lt;td valign="top" bgcolor="#ffffff"&gt;ООО &amp;quot;ТРАНСМЕТАЛЛ&amp;quot; (Участник 2) (603158, Россия, Нижегородская обл., г. Нижний Новгород, ул. Зайцева, д. 41)&lt;/td&gt;&lt;td valign="top" bgcolor="#ffffff"&gt;Заявка, подана 28.02.2025 в 09:39:37&lt;br&gt;Цена: 1&amp;nbsp;791&amp;nbsp;188,96&amp;nbsp;руб. (цена с НДС), в т.ч. НДС (20%) 298&amp;nbsp;531,49&amp;nbsp;руб.&lt;/td&gt;&lt;/tr&gt;&lt;/tbody&gt;&lt;/table&gt;&lt;h2&gt;Решили:&lt;/h2&gt;&lt;p&gt;Утвердить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оферт.&lt;/p&gt;&lt;h2&gt;Дата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