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предложений № 3949004&lt;/h1&gt;&lt;table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41&lt;/p&gt;&lt;/td&gt;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&lt;p&gt;г. Пермь&lt;/p&gt;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&lt;p&gt;Акционерное общество "ЭнергоремонТ Плюс" (143421, Россия, Московская область, Красногорский р-н, 26 км автодороги «Балтия», бизнес центр «Рига Ленд», стр. 3)&lt;/p&gt;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провода ПЭТВ для Пермского отделения Пермского филиала АО «ЭнергоремонТ Плюс»&lt;/p&gt;&lt;h2&gt;Количество продукции&lt;/h2&gt;&lt;p&gt;0&amp;nbsp;&lt;/p&gt;&lt;h2&gt;Сведения об участниках запроса предложений,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&amp;quot;ЦЕНТР СНАБЖЕНИЯ&amp;quot; (Участник 7) (Новикова&amp;nbsp;И.Р.) 578&amp;nbsp;153,76&amp;nbsp;руб. (цена с НДС), в т.ч. НДС (20%) 96&amp;nbsp;358,96&amp;nbsp;руб., 27.02.2025 в 12:56:45&lt;br&gt;&lt;/li&gt;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&amp;quot;СКЦ&amp;quot; (Участник 4) (Новиков&amp;nbsp;Н.А.) 579&amp;nbsp;600,00&amp;nbsp;руб. (цена с НДС), в т.ч. НДС (20%) 96&amp;nbsp;600,00&amp;nbsp;руб., 27.02.2025 в 10:43:31&lt;br&gt;&lt;/li&gt;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&lt;li&gt;АО &amp;quot;Электромаш&amp;quot; (Участник 1) (Безногова&amp;nbsp;О.Ю.) 580&amp;nbsp;705,20&amp;nbsp;руб. (цена с НДС), в т.ч. НДС (20%) 96&amp;nbsp;784,20&amp;nbsp;руб., 26.02.2025 в 15:36:01&lt;br&gt;&lt;/li&gt;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&amp;quot;ТЭХ&amp;quot; (Участник 3) (Хорохорин&amp;nbsp;А.В.) 704&amp;nbsp;904,00&amp;nbsp;руб. (цена с НДС), в т.ч. НДС (20%) 117&amp;nbsp;484,00&amp;nbsp;руб., 27.02.2025 в 12:31:01&lt;br&gt;&lt;/li&gt;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&amp;quot;РЗА&amp;quot; (Участник 6) (Прокопьев&amp;nbsp;Д.Ю.) 710&amp;nbsp;040,00&amp;nbsp;руб. (цена с НДС), в т.ч. НДС (20%) 118&amp;nbsp;340,00&amp;nbsp;руб., 27.02.2025 в 11:58:09&lt;br&gt;&lt;/li&gt;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&amp;quot;ИНДУСТРИЯ &amp;quot;УРАЛА&amp;quot; (Участник 2) (Бердников&amp;nbsp;Н.П.) 728&amp;nbsp;501,52&amp;nbsp;руб. (цена с НДС), в т.ч. НДС (20%) 121&amp;nbsp;416,85&amp;nbsp;руб., 27.02.2025 в 06:23:23&lt;br&gt;&lt;/li&gt;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&amp;quot;ПРОМПРИБОР&amp;quot; (Участник 5) (Сивов&amp;nbsp;В.Н.) 733&amp;nbsp;276,80&amp;nbsp;руб. (цена с НДС), в т.ч. НДС (20%) 122&amp;nbsp;212,80&amp;nbsp;руб., 27.02.2025 в 11:20:04&lt;br&gt;&lt;/li&gt;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предложений было получено 7 заявок,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предложений на Торговой площадке Системы www.b2b-center.ru автоматически.&lt;/p&gt;&lt;p&gt;Дата и время начала процедуры вскрытия конвертов с заявками участников:&lt;/p&gt;&lt;p&gt;13:26 28.02.2025&lt;/p&gt;&lt;p&gt;Место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предложений:&lt;/p&gt;&lt;table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предложений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&amp;quot;ЦЕНТР СНАБЖЕНИЯ&amp;quot; (Участник 7) (614030, Пермский край, Пермь г, Янаульская ул, дом № 18, офис 4)&lt;/td&gt;&lt;td valign="top" bgcolor="#ffffff"&gt;Заявка, подана 27.02.2025 в 12:56:45&lt;br&gt;Цена: 578&amp;nbsp;153,76&amp;nbsp;руб. (цена с НДС), в т.ч. НДС (20%) 96&amp;nbsp;358,96&amp;nbsp;руб.&lt;/td&gt;&lt;/tr&gt;&lt;tr&gt;&lt;td valign="top" bgcolor="#ffffff"&gt;2&lt;/td&gt;&lt;td valign="top" bgcolor="#ffffff"&gt;ООО &amp;quot;СКЦ&amp;quot; (Участник 4) (634507, Россия, Томская обл, г.о. город Томск, г Томск, тер. Предтеченск Поселок, ул Вокзальная, д. 18/1)&lt;/td&gt;&lt;td valign="top" bgcolor="#ffffff"&gt;Заявка, подана 27.02.2025 в 10:43:31&lt;br&gt;Цена: 579&amp;nbsp;600,00&amp;nbsp;руб. (цена с НДС), в т.ч. НДС (20%) 96&amp;nbsp;600,00&amp;nbsp;руб.&lt;/td&gt;&lt;/tr&gt;&lt;tr&gt;&lt;td valign="top" bgcolor="#ffffff"&gt;3&lt;/td&gt;&lt;td valign="top" bgcolor="#ffffff"&gt;АО &amp;quot;Электромаш&amp;quot; (Участник 1) (142105, Московская область, город  Подольск, 1-Й Деловой проезд, дом № 5, помещение 36)&lt;/td&gt;&lt;td valign="top" bgcolor="#ffffff"&gt;Заявка, подана 26.02.2025 в 15:36:01&lt;br&gt;Цена: 580&amp;nbsp;705,20&amp;nbsp;руб. (цена с НДС), в т.ч. НДС (20%) 96&amp;nbsp;784,20&amp;nbsp;руб.&lt;/td&gt;&lt;/tr&gt;&lt;tr&gt;&lt;td valign="top" bgcolor="#ffffff"&gt;4&lt;/td&gt;&lt;td valign="top" bgcolor="#ffffff"&gt;ООО &amp;quot;ТЭХ&amp;quot; (Участник 3) (141280, Россия, Московская обл, г.о. Пушкинский, г Ивантеевка, ул Первомайская, д. 19, помещ. 1, ком. 55)&lt;/td&gt;&lt;td valign="top" bgcolor="#ffffff"&gt;Заявка, подана 27.02.2025 в 12:31:01&lt;br&gt;Цена: 704&amp;nbsp;904,00&amp;nbsp;руб. (цена с НДС), в т.ч. НДС (20%) 117&amp;nbsp;484,00&amp;nbsp;руб.&lt;/td&gt;&lt;/tr&gt;&lt;tr&gt;&lt;td valign="top" bgcolor="#ffffff"&gt;5&lt;/td&gt;&lt;td valign="top" bgcolor="#ffffff"&gt;ООО &amp;quot;РЗА&amp;quot; (Участник 6) (428000, Россия, Чувашская Республика, г. Чебоксары, пер. Ягодный, д. 6)&lt;/td&gt;&lt;td valign="top" bgcolor="#ffffff"&gt;Заявка, подана 27.02.2025 в 11:58:09&lt;br&gt;Цена: 710&amp;nbsp;040,00&amp;nbsp;руб. (цена с НДС), в т.ч. НДС (20%) 118&amp;nbsp;340,00&amp;nbsp;руб.&lt;/td&gt;&lt;/tr&gt;&lt;tr&gt;&lt;td valign="top" bgcolor="#ffffff"&gt;6&lt;/td&gt;&lt;td valign="top" bgcolor="#ffffff"&gt;ООО &amp;quot;ИНДУСТРИЯ &amp;quot;УРАЛА&amp;quot; (Участник 2) (620024, Россия, Свердловская обл., г. Екатеринбург, шоссе Елизаветинское, стр.  28 офис  211)&lt;/td&gt;&lt;td valign="top" bgcolor="#ffffff"&gt;Заявка, подана 27.02.2025 в 06:23:23&lt;br&gt;Цена: 728&amp;nbsp;501,52&amp;nbsp;руб. (цена с НДС), в т.ч. НДС (20%) 121&amp;nbsp;416,85&amp;nbsp;руб.&lt;/td&gt;&lt;/tr&gt;&lt;tr&gt;&lt;td valign="top" bgcolor="#ffffff"&gt;7&lt;/td&gt;&lt;td valign="top" bgcolor="#ffffff"&gt;ООО &amp;quot;ПРОМПРИБОР&amp;quot; (Участник 5) (430030, Россия, Республика Мордовия, Г САРАНСК, УЛ ВАСЕНКО, Д. 17, ОФИС 401/2)&lt;/td&gt;&lt;td valign="top" bgcolor="#ffffff"&gt;Заявка, подана 27.02.2025 в 11:20:04&lt;br&gt;Цена: 733&amp;nbsp;276,80&amp;nbsp;руб. (цена с НДС), в т.ч. НДС (20%) 122&amp;nbsp;212,80&amp;nbsp;руб.&lt;/td&gt;&lt;/tr&gt;&lt;/tbody&gt;&lt;/table&gt;&lt;h2&gt;Решили:&lt;/h2&gt;&lt;p&gt;Утвердить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предложений.&lt;/p&gt;&lt;h2&gt;Дата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