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B0" w:rsidRPr="009B7611" w:rsidRDefault="00C05039" w:rsidP="00060D85">
      <w:pPr>
        <w:jc w:val="center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 xml:space="preserve">Протокол подведения итогов </w:t>
      </w:r>
      <w:r w:rsidR="00541FB0" w:rsidRPr="009B7611">
        <w:rPr>
          <w:rFonts w:ascii="Times New Roman" w:hAnsi="Times New Roman" w:cs="Times New Roman"/>
        </w:rPr>
        <w:t>закупки в электронном магазине, участниками которого могут быть только субъекты малого и среднего предпринимательства</w:t>
      </w:r>
    </w:p>
    <w:p w:rsidR="00E32E65" w:rsidRPr="009B7611" w:rsidRDefault="00045C4B" w:rsidP="00060D85">
      <w:pPr>
        <w:jc w:val="center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ЭМ 223 – 25/1</w:t>
      </w:r>
      <w:r w:rsidR="0058263B" w:rsidRPr="009B7611">
        <w:rPr>
          <w:rFonts w:ascii="Times New Roman" w:hAnsi="Times New Roman" w:cs="Times New Roman"/>
        </w:rPr>
        <w:t>0</w:t>
      </w:r>
    </w:p>
    <w:p w:rsidR="00060D85" w:rsidRPr="009B7611" w:rsidRDefault="00060D85" w:rsidP="00060D85">
      <w:pPr>
        <w:jc w:val="center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Извещение № 325</w:t>
      </w:r>
      <w:r w:rsidR="00E849C5" w:rsidRPr="009B7611">
        <w:rPr>
          <w:rFonts w:ascii="Times New Roman" w:hAnsi="Times New Roman" w:cs="Times New Roman"/>
        </w:rPr>
        <w:t>14553524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E32E65" w:rsidRPr="009B7611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E32E65" w:rsidRPr="009B7611" w:rsidRDefault="00C05039" w:rsidP="00060D8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9B7611">
              <w:rPr>
                <w:rFonts w:ascii="Times New Roman" w:hAnsi="Times New Roman" w:cs="Times New Roman"/>
                <w:bCs/>
                <w:kern w:val="2"/>
              </w:rPr>
              <w:t>Место публикации: 664035, ИРКУТСКАЯ ОБЛАСТЬ, ГОРОД ИРКУТСК, Г ИРКУТСК, УЛ СПАРТАКОВСКАЯ,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32E65" w:rsidRPr="009B7611" w:rsidRDefault="00C05039" w:rsidP="00045C4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 xml:space="preserve">Дата </w:t>
            </w:r>
            <w:r w:rsidR="00045C4B" w:rsidRPr="009B7611">
              <w:rPr>
                <w:rFonts w:ascii="Times New Roman" w:hAnsi="Times New Roman" w:cs="Times New Roman"/>
              </w:rPr>
              <w:t>публикации: 28</w:t>
            </w:r>
            <w:r w:rsidR="00541FB0" w:rsidRPr="009B7611">
              <w:rPr>
                <w:rFonts w:ascii="Times New Roman" w:hAnsi="Times New Roman" w:cs="Times New Roman"/>
              </w:rPr>
              <w:t>.02</w:t>
            </w:r>
            <w:r w:rsidRPr="009B7611">
              <w:rPr>
                <w:rFonts w:ascii="Times New Roman" w:hAnsi="Times New Roman" w:cs="Times New Roman"/>
              </w:rPr>
              <w:t>.202</w:t>
            </w:r>
            <w:r w:rsidR="00541FB0" w:rsidRPr="009B7611">
              <w:rPr>
                <w:rFonts w:ascii="Times New Roman" w:hAnsi="Times New Roman" w:cs="Times New Roman"/>
              </w:rPr>
              <w:t>5</w:t>
            </w:r>
          </w:p>
        </w:tc>
      </w:tr>
    </w:tbl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  <w:lang w:eastAsia="zh-CN" w:bidi="hi-IN"/>
        </w:rPr>
        <w:t>Организатор закупки: ГОСУДАРСТВЕННОЕ БЮДЖЕТНОЕ УЧРЕЖДЕНИЕ ЗДРАВООХРАНЕНИЯ "ИРКУТСКИЙ ОБЛАСТНОЙ ЦЕНТР ПО ПРОФИЛАКТИКЕ И БОРЬБЕ СО СПИД И ИНФЕКЦИОННЫМИ ЗАБОЛЕВАНИЯМИ".</w:t>
      </w:r>
    </w:p>
    <w:p w:rsidR="00E32E65" w:rsidRPr="009B7611" w:rsidRDefault="00C05039">
      <w:pPr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Заказчик(и), заключающие договор</w:t>
      </w:r>
      <w:r w:rsidRPr="009B7611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E32E65" w:rsidRPr="009B7611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E32E65" w:rsidRPr="009B7611" w:rsidRDefault="00C05039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ГОСУДАРСТВЕННОЕ БЮДЖЕТНОЕ УЧРЕЖДЕНИЕ ЗДРАВООХРАНЕНИЯ "ИРКУТСКИЙ ОБЛАСТНОЙ ЦЕНТР ПО ПРОФИЛАКТИКЕ И БОРЬБЕ СО СПИД И ИНФЕКЦИОННЫМИ ЗАБОЛЕВАНИЯМИ"</w:t>
            </w:r>
          </w:p>
        </w:tc>
      </w:tr>
    </w:tbl>
    <w:p w:rsidR="00E32E65" w:rsidRPr="009B7611" w:rsidRDefault="00C05039" w:rsidP="00E849C5">
      <w:pPr>
        <w:numPr>
          <w:ilvl w:val="0"/>
          <w:numId w:val="2"/>
        </w:numPr>
        <w:tabs>
          <w:tab w:val="clear" w:pos="720"/>
          <w:tab w:val="left" w:pos="-92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Контактное лицо:</w:t>
      </w:r>
      <w:r w:rsidRPr="009B7611">
        <w:rPr>
          <w:rFonts w:ascii="Times New Roman" w:hAnsi="Times New Roman" w:cs="Times New Roman"/>
          <w:lang w:eastAsia="zh-CN" w:bidi="hi-IN"/>
        </w:rPr>
        <w:t xml:space="preserve"> Петрова Л. Н., 7 3952 </w:t>
      </w:r>
      <w:proofErr w:type="gramStart"/>
      <w:r w:rsidRPr="009B7611">
        <w:rPr>
          <w:rFonts w:ascii="Times New Roman" w:hAnsi="Times New Roman" w:cs="Times New Roman"/>
          <w:lang w:eastAsia="zh-CN" w:bidi="hi-IN"/>
        </w:rPr>
        <w:t>486228  1803</w:t>
      </w:r>
      <w:proofErr w:type="gramEnd"/>
      <w:r w:rsidRPr="009B7611">
        <w:rPr>
          <w:rFonts w:ascii="Times New Roman" w:hAnsi="Times New Roman" w:cs="Times New Roman"/>
          <w:lang w:eastAsia="zh-CN" w:bidi="hi-IN"/>
        </w:rPr>
        <w:t>, 308@aids38.ru</w:t>
      </w:r>
      <w:r w:rsidRPr="009B7611">
        <w:rPr>
          <w:rFonts w:ascii="Times New Roman" w:hAnsi="Times New Roman" w:cs="Times New Roman"/>
        </w:rPr>
        <w:t>.</w:t>
      </w:r>
    </w:p>
    <w:p w:rsidR="00E849C5" w:rsidRPr="009B7611" w:rsidRDefault="00C05039" w:rsidP="00E849C5">
      <w:pPr>
        <w:pStyle w:val="ad"/>
        <w:numPr>
          <w:ilvl w:val="0"/>
          <w:numId w:val="2"/>
        </w:numPr>
        <w:tabs>
          <w:tab w:val="clear" w:pos="720"/>
          <w:tab w:val="left" w:pos="-92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 xml:space="preserve">Наименование закупки: </w:t>
      </w:r>
      <w:r w:rsidR="00E849C5" w:rsidRPr="009B7611">
        <w:rPr>
          <w:rFonts w:ascii="Times New Roman" w:hAnsi="Times New Roman" w:cs="Times New Roman"/>
        </w:rPr>
        <w:t xml:space="preserve">Поставка изделий медицинского назначения: реагентов и расходных лабораторных материалов для определения антител к </w:t>
      </w:r>
      <w:proofErr w:type="spellStart"/>
      <w:r w:rsidR="00E849C5" w:rsidRPr="009B7611">
        <w:rPr>
          <w:rFonts w:ascii="Times New Roman" w:hAnsi="Times New Roman" w:cs="Times New Roman"/>
        </w:rPr>
        <w:t>Treponema</w:t>
      </w:r>
      <w:proofErr w:type="spellEnd"/>
      <w:r w:rsidR="00E849C5" w:rsidRPr="009B7611">
        <w:rPr>
          <w:rFonts w:ascii="Times New Roman" w:hAnsi="Times New Roman" w:cs="Times New Roman"/>
        </w:rPr>
        <w:t xml:space="preserve"> </w:t>
      </w:r>
      <w:proofErr w:type="spellStart"/>
      <w:r w:rsidR="00E849C5" w:rsidRPr="009B7611">
        <w:rPr>
          <w:rFonts w:ascii="Times New Roman" w:hAnsi="Times New Roman" w:cs="Times New Roman"/>
        </w:rPr>
        <w:t>pallidum</w:t>
      </w:r>
      <w:proofErr w:type="spellEnd"/>
      <w:r w:rsidR="00E849C5" w:rsidRPr="009B7611">
        <w:rPr>
          <w:rFonts w:ascii="Times New Roman" w:hAnsi="Times New Roman" w:cs="Times New Roman"/>
        </w:rPr>
        <w:t>.</w:t>
      </w:r>
    </w:p>
    <w:p w:rsidR="00E32E65" w:rsidRPr="009B7611" w:rsidRDefault="00C05039" w:rsidP="00E849C5">
      <w:pPr>
        <w:pStyle w:val="ad"/>
        <w:numPr>
          <w:ilvl w:val="0"/>
          <w:numId w:val="2"/>
        </w:numPr>
        <w:tabs>
          <w:tab w:val="clear" w:pos="720"/>
          <w:tab w:val="left" w:pos="-927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Номер лота: 1</w:t>
      </w:r>
      <w:r w:rsidRPr="009B7611">
        <w:rPr>
          <w:rFonts w:ascii="Times New Roman" w:hAnsi="Times New Roman" w:cs="Times New Roman"/>
          <w:lang w:eastAsia="zh-CN" w:bidi="hi-IN"/>
        </w:rPr>
        <w:t>.</w:t>
      </w:r>
    </w:p>
    <w:p w:rsidR="00E849C5" w:rsidRPr="009B7611" w:rsidRDefault="00C05039" w:rsidP="00E849C5">
      <w:pPr>
        <w:numPr>
          <w:ilvl w:val="0"/>
          <w:numId w:val="2"/>
        </w:numPr>
        <w:tabs>
          <w:tab w:val="clear" w:pos="720"/>
          <w:tab w:val="left" w:pos="-92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  <w:lang w:eastAsia="zh-CN" w:bidi="hi-IN"/>
        </w:rPr>
        <w:t xml:space="preserve">Наименование предмета договора: </w:t>
      </w:r>
      <w:r w:rsidR="00E849C5" w:rsidRPr="009B7611">
        <w:rPr>
          <w:rFonts w:ascii="Times New Roman" w:hAnsi="Times New Roman" w:cs="Times New Roman"/>
          <w:lang w:eastAsia="zh-CN" w:bidi="hi-IN"/>
        </w:rPr>
        <w:t xml:space="preserve">Поставка изделий медицинского назначения: реагентов и расходных лабораторных материалов для определения антител к </w:t>
      </w:r>
      <w:proofErr w:type="spellStart"/>
      <w:r w:rsidR="00E849C5" w:rsidRPr="009B7611">
        <w:rPr>
          <w:rFonts w:ascii="Times New Roman" w:hAnsi="Times New Roman" w:cs="Times New Roman"/>
          <w:lang w:eastAsia="zh-CN" w:bidi="hi-IN"/>
        </w:rPr>
        <w:t>Treponema</w:t>
      </w:r>
      <w:proofErr w:type="spellEnd"/>
      <w:r w:rsidR="00E849C5" w:rsidRPr="009B7611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="00E849C5" w:rsidRPr="009B7611">
        <w:rPr>
          <w:rFonts w:ascii="Times New Roman" w:hAnsi="Times New Roman" w:cs="Times New Roman"/>
          <w:lang w:eastAsia="zh-CN" w:bidi="hi-IN"/>
        </w:rPr>
        <w:t>pallidum</w:t>
      </w:r>
      <w:proofErr w:type="spellEnd"/>
      <w:r w:rsidR="00E849C5" w:rsidRPr="009B7611">
        <w:rPr>
          <w:rFonts w:ascii="Times New Roman" w:hAnsi="Times New Roman" w:cs="Times New Roman"/>
          <w:lang w:eastAsia="zh-CN" w:bidi="hi-IN"/>
        </w:rPr>
        <w:t>.</w:t>
      </w:r>
    </w:p>
    <w:p w:rsidR="00045C4B" w:rsidRPr="009B7611" w:rsidRDefault="00C05039" w:rsidP="00E849C5">
      <w:pPr>
        <w:numPr>
          <w:ilvl w:val="0"/>
          <w:numId w:val="2"/>
        </w:numPr>
        <w:tabs>
          <w:tab w:val="clear" w:pos="720"/>
          <w:tab w:val="left" w:pos="-92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 xml:space="preserve">Сведения о сроке исполнения договора: </w:t>
      </w:r>
      <w:r w:rsidR="00045C4B" w:rsidRPr="009B7611">
        <w:rPr>
          <w:rFonts w:ascii="Times New Roman" w:hAnsi="Times New Roman" w:cs="Times New Roman"/>
        </w:rPr>
        <w:t>Поставка изделий медицинского назначения: расходных лабораторных материалов.</w:t>
      </w:r>
    </w:p>
    <w:p w:rsidR="00E32E65" w:rsidRPr="009B7611" w:rsidRDefault="00045C4B" w:rsidP="000E31F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Дата начала подачи заявок: 26</w:t>
      </w:r>
      <w:r w:rsidR="00541FB0" w:rsidRPr="009B7611">
        <w:rPr>
          <w:rFonts w:ascii="Times New Roman" w:hAnsi="Times New Roman" w:cs="Times New Roman"/>
        </w:rPr>
        <w:t>.02.2025</w:t>
      </w:r>
      <w:r w:rsidR="00C05039" w:rsidRPr="009B7611">
        <w:rPr>
          <w:rFonts w:ascii="Times New Roman" w:hAnsi="Times New Roman" w:cs="Times New Roman"/>
        </w:rPr>
        <w:t>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 xml:space="preserve">Дата и </w:t>
      </w:r>
      <w:r w:rsidR="00045C4B" w:rsidRPr="009B7611">
        <w:rPr>
          <w:rFonts w:ascii="Times New Roman" w:hAnsi="Times New Roman" w:cs="Times New Roman"/>
        </w:rPr>
        <w:t>время окончания подачи заявок: 28</w:t>
      </w:r>
      <w:r w:rsidR="00541FB0" w:rsidRPr="009B7611">
        <w:rPr>
          <w:rFonts w:ascii="Times New Roman" w:hAnsi="Times New Roman" w:cs="Times New Roman"/>
        </w:rPr>
        <w:t>.02</w:t>
      </w:r>
      <w:r w:rsidRPr="009B7611">
        <w:rPr>
          <w:rFonts w:ascii="Times New Roman" w:hAnsi="Times New Roman" w:cs="Times New Roman"/>
        </w:rPr>
        <w:t>.202</w:t>
      </w:r>
      <w:r w:rsidR="00541FB0" w:rsidRPr="009B7611">
        <w:rPr>
          <w:rFonts w:ascii="Times New Roman" w:hAnsi="Times New Roman" w:cs="Times New Roman"/>
        </w:rPr>
        <w:t>5</w:t>
      </w:r>
      <w:r w:rsidRPr="009B7611">
        <w:rPr>
          <w:rFonts w:ascii="Times New Roman" w:hAnsi="Times New Roman" w:cs="Times New Roman"/>
        </w:rPr>
        <w:t xml:space="preserve"> 0</w:t>
      </w:r>
      <w:r w:rsidR="00541FB0" w:rsidRPr="009B7611">
        <w:rPr>
          <w:rFonts w:ascii="Times New Roman" w:hAnsi="Times New Roman" w:cs="Times New Roman"/>
        </w:rPr>
        <w:t>5</w:t>
      </w:r>
      <w:r w:rsidRPr="009B7611">
        <w:rPr>
          <w:rFonts w:ascii="Times New Roman" w:hAnsi="Times New Roman" w:cs="Times New Roman"/>
        </w:rPr>
        <w:t>:00 (МСК).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Дата начала подведения итогов:</w:t>
      </w:r>
      <w:r w:rsidRPr="009B7611">
        <w:rPr>
          <w:rFonts w:ascii="Times New Roman" w:hAnsi="Times New Roman" w:cs="Times New Roman"/>
          <w:lang w:eastAsia="zh-CN" w:bidi="hi-IN"/>
        </w:rPr>
        <w:t xml:space="preserve"> </w:t>
      </w:r>
      <w:r w:rsidR="00045C4B" w:rsidRPr="009B7611">
        <w:rPr>
          <w:rFonts w:ascii="Times New Roman" w:hAnsi="Times New Roman" w:cs="Times New Roman"/>
          <w:lang w:eastAsia="zh-CN" w:bidi="hi-IN"/>
        </w:rPr>
        <w:t>28</w:t>
      </w:r>
      <w:r w:rsidR="00541FB0" w:rsidRPr="009B7611">
        <w:rPr>
          <w:rFonts w:ascii="Times New Roman" w:hAnsi="Times New Roman" w:cs="Times New Roman"/>
          <w:lang w:eastAsia="zh-CN" w:bidi="hi-IN"/>
        </w:rPr>
        <w:t>.02</w:t>
      </w:r>
      <w:r w:rsidRPr="009B7611">
        <w:rPr>
          <w:rFonts w:ascii="Times New Roman" w:hAnsi="Times New Roman" w:cs="Times New Roman"/>
          <w:lang w:eastAsia="zh-CN" w:bidi="hi-IN"/>
        </w:rPr>
        <w:t>.202</w:t>
      </w:r>
      <w:r w:rsidR="00541FB0" w:rsidRPr="009B7611">
        <w:rPr>
          <w:rFonts w:ascii="Times New Roman" w:hAnsi="Times New Roman" w:cs="Times New Roman"/>
          <w:lang w:eastAsia="zh-CN" w:bidi="hi-IN"/>
        </w:rPr>
        <w:t>5</w:t>
      </w:r>
      <w:r w:rsidRPr="009B7611">
        <w:rPr>
          <w:rFonts w:ascii="Times New Roman" w:hAnsi="Times New Roman" w:cs="Times New Roman"/>
        </w:rPr>
        <w:t>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Место подведения итогов:</w:t>
      </w:r>
      <w:r w:rsidRPr="009B7611">
        <w:rPr>
          <w:rFonts w:ascii="Times New Roman" w:hAnsi="Times New Roman" w:cs="Times New Roman"/>
          <w:lang w:eastAsia="zh-CN" w:bidi="hi-IN"/>
        </w:rPr>
        <w:t xml:space="preserve"> 664035, ИРКУТСКАЯ ОБЛАСТЬ, </w:t>
      </w:r>
      <w:proofErr w:type="spellStart"/>
      <w:r w:rsidRPr="009B7611">
        <w:rPr>
          <w:rFonts w:ascii="Times New Roman" w:hAnsi="Times New Roman" w:cs="Times New Roman"/>
          <w:lang w:eastAsia="zh-CN" w:bidi="hi-IN"/>
        </w:rPr>
        <w:t>г.о</w:t>
      </w:r>
      <w:proofErr w:type="spellEnd"/>
      <w:r w:rsidRPr="009B7611">
        <w:rPr>
          <w:rFonts w:ascii="Times New Roman" w:hAnsi="Times New Roman" w:cs="Times New Roman"/>
          <w:lang w:eastAsia="zh-CN" w:bidi="hi-IN"/>
        </w:rPr>
        <w:t>. ГОРОД ИРКУТСК, Г ИРКУТСК, УЛ СПАРТАКОВСКАЯ, Д. 11.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  <w:lang w:eastAsia="zh-CN" w:bidi="hi-IN"/>
        </w:rPr>
        <w:t>Порядок подведения итогов: В соответствии с извещением о закупке.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Клас</w:t>
      </w:r>
      <w:r w:rsidR="0009713E" w:rsidRPr="009B7611">
        <w:rPr>
          <w:rFonts w:ascii="Times New Roman" w:hAnsi="Times New Roman" w:cs="Times New Roman"/>
        </w:rPr>
        <w:t>сификация товаров, работ, услуг:</w:t>
      </w:r>
    </w:p>
    <w:tbl>
      <w:tblPr>
        <w:tblW w:w="5703" w:type="pct"/>
        <w:tblInd w:w="-9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1980"/>
        <w:gridCol w:w="6311"/>
        <w:gridCol w:w="1068"/>
        <w:gridCol w:w="662"/>
      </w:tblGrid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b/>
                <w:lang w:eastAsia="ru-RU"/>
              </w:rPr>
              <w:t>Товары (работы, услуги)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b/>
                <w:lang w:eastAsia="ru-RU"/>
              </w:rPr>
              <w:t>Требования к функциональным характеристикам (потребительским свойствам), качественным характеристикам товара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b/>
                <w:lang w:eastAsia="ru-RU"/>
              </w:rPr>
              <w:t>Ед. измерения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b/>
                <w:lang w:eastAsia="ru-RU"/>
              </w:rPr>
              <w:t>Кол-во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Набор реагентов для определения антител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в реакции пассивной гемагглютинации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Предназначен для качественного определения антител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в сыворотке (плазме) крови и </w:t>
            </w:r>
            <w:proofErr w:type="gram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спинно-мозговой</w:t>
            </w:r>
            <w:proofErr w:type="gram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жидкости человека с помощью реакции пассивной гемагглютинации при "ручной" постановке реакции и визуальном учете результатов.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В состав набора должны входить: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тест-эритроциты (0,4% суспензия куриных эритроцитов, сенсибилизированных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нативными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антигенами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, штамм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Nichols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"; суспензия красно-коричневого цвета) - 1 флакон объемом не менее 9 мл;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контрольные эритроциты (0,4% суспензия куриных эритроцитов, не нагруженных антигенами; суспензия красно-коричневого цвета) - 1 флакон объемом не менее 9 мл;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буферный раствор (фосфатно-солевой буферный раствор для разведения образцов, содержащий компоненты, предотвращающие неспецифическую агглютинацию; прозрачная жидкость желтого цвета) - 1 флакон объемом не менее 21 мл;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контрольный положительный образец (жидкая стандартная сыворотка крови кролика, содержащая антитела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в титре 1:2560, дающая отрицательную реакцию на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HBsAg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и не содержащая антитела к ВИЧ-1 и ВИЧ-2, вирусу гепатита С, инактивированная, содержит консервант – азид натрия в конечной концентрации 0,095 %; прозрачная бесцветная жидкость) - 1 флакон объемом не менее 0,5 мл;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контрольный отрицательный образец (жидкая сыворотка крови кролика, не содержащая антитела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, дающая отрицательную реакцию на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HBsAg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и не содержащая антител к ВИЧ-1 и ВИЧ-2, вирусу гепатита С; инактивированная, содержит консервант – азид натрия в конечной концентрации 0,095 %; прозрачная бесцветная жидкость) - 1 флакон объемом не менее 0,5 мл;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планшет для микротитрования на 96 U-образным дном лунок – не менее 2 штук;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карточка для интерпретации результатов - 1 шт.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Диагностическая чувствительность – не менее 100 %.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Диагностическая специфичность – не менее 99,94 %.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5. Минимальное содержание антител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– не более 0,0025 МЕ/мл.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6. Один набор рассчитан на проведение не менее 100 определений, включая контрольные.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набор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2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Набор реагентов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для выявления ассоциированных с сифилисом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реагиновых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антител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Предназначен для выявления ассоциированных с сифилисом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реагиновых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антител в сыворотке (плазме) крови и ликворе человека как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скрининговый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тест при диагностике сифилиса, а </w:t>
            </w:r>
            <w:proofErr w:type="gram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так же</w:t>
            </w:r>
            <w:proofErr w:type="gram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при контроле эффективности лечения.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Реагенты, входящие в состав набора, готовы к применению и не требуют приготовления рабочих растворов.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В состав набора должны входить: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неокрашенная суспензия, содержащая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кардиолипин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, лецитин, холестерин,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холинхлорид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, ЭДТА,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тиомерсал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положительный контрольный образец, содержащий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реагиновые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антитела к антигенам T.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, инактивированный, жидкость красного цвета.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Дополнительно набор должен быть укомплектован пластмассовыми пипетками (капельницами) для дозирования суспензии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Возможно качественное и полуколичественное исследование.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6. Количество исследуемого образца не менее 90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мкл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7. Время анализа не более 10 минут.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8. Срок хранения реагентов набора после вскрытия упаковки: до конца срока годности.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9. Возможность транспортирования при температуре 25°С не менее 10 суток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10. Набор рассчитан на проведение не менее 1000 определений.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набор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Сыворотка контрольная для диагностики сифилиса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Представляет собой жидкую сыворотку крови кролика, содержащие антитела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(положительную).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2. Назначение: контроль качества лабораторных исследований на сифилис в реакции пассивной гемагглютинации (РПГА), реакции связывания комплемента (РСК), реакции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микропреципитации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(РМП), реакции быстрых плазменных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реагинов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(RPR).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Набор включает: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СК+ (сыворотка контрольная положительная) - сыворотка крови кролика, содержащая антитела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при определении в РПГА–тесте в титре 1:2560, обеспечивающая в РПМ и RPR положительную реакцию (от 3+ до 4+); прозрачная, светло–жёлтого цвета жидкость - не менее 10 флаконов по 1 мл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Готова к применению.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Хранение при температуре в диапазоне от 2 до 8°С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набор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4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Антиген кардиолипиновый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Применяется для диагностики сифилиса для исследования плазмы (сыворотки) крови или </w:t>
            </w:r>
            <w:proofErr w:type="gram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спинно-мозговой</w:t>
            </w:r>
            <w:proofErr w:type="gram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жидкости человека в реакции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микропреципитации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В состав набора должны входить: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взвесь кардиолипинового антигена в 10% растворе холин-хлорида, содержащая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кардиолипина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- не менее 0,033 %,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лецитина - не менее 0,27 %,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холестерина - не менее 0,9 %,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ЭДТА  -</w:t>
            </w:r>
            <w:proofErr w:type="gram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в конечной концентрации не менее 0,0125 моль/л,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тиомерсал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- в конечной концентрации не менее 0,1 %.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Взвесь антигена представляет собой суспензию белого цвета, при отстаивании разделяющуюся на бесцветную жидкость и плотный осадок белого цвета - не менее 3 флаконов объемом не менее 5 мл каждый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Один набор рассчитан на исследование не менее 500 образцов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набор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Сыворотка контрольная для диагностики сифилиса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Представляет собой жидкую сыворотку крови кролика, не содержащую антитела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(отрицательная).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2. Назначение: контроль качества лабораторных исследований на сифилис в реакции пассивной гемагглютинации (РПГА), реакции связывания комплемента (РСК), реакции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микропреципитации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(РМП), реакции быстрых плазменных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реагинов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(RPR).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3. Представляет собой сыворотку крови кролика, не содержащую антител к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Treponema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pallidum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, прозрачная, светло-жёлтого цвета жидкость - не менее 10 флаконов по 1 мл.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Готова к применению.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Хранение при температуре в диапазоне от 2 до 8°С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набор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Планшет для иммунологических реакций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1. Планшет размером не менее 126 х 84 х 14 мм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Планшет должен иметь не менее 96 лунок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Дно лунок должно быть круглым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Коэффициент светопропускания - не менее 88%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Планшет должен быть в комплекте с крышкой.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6. Материал изготовления - нетоксичный прозрачный полимер.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7. Планшет должен иметь буквенно-цифровую маркировку по вертикали и горизонтали для удобства использования.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8. Должен быть стерильным.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9. Наличие индивидуальной упаковки.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шт</w:t>
            </w:r>
            <w:proofErr w:type="spellEnd"/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Планшет иммунологический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1. Предназначен для определения групп крови методом прямой реакции агглютинации и проведения проб на совместимость донора и реципиента.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Материал изготовления - полистирол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Должен быть химически устойчив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Должен быть прозрачным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Количество лунок – не менее 72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6. Наличие буквенно-цифровой маркировки лунок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7. Размеры планшета - не более 226 х 119 мм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8. Высота планшета - не более 17,8 мм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9. Толщина стенки - не более 2 мм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10. Одна упаковка содержит не менее 5 штук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упак</w:t>
            </w:r>
            <w:proofErr w:type="spellEnd"/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Наконечники для дозаторов универсальные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Объём дозирования - в диапазоне от 10 до 300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мкл</w:t>
            </w:r>
            <w:proofErr w:type="spellEnd"/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Длина общая - не менее 59,24 мм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Тип - универсальный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Материал изготовления - полипропилен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Без фильтра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6. Стерильные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7. Должны быть градуированными (10-50-100-200-300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мкл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8. Не должны содержать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ДНКаз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РНКаз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пирогенов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9. Должны быть упакованы в штатив по 96 штук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штатив</w:t>
            </w:r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</w:tr>
      <w:tr w:rsidR="00E849C5" w:rsidRPr="009B7611" w:rsidTr="00E849C5">
        <w:tc>
          <w:tcPr>
            <w:tcW w:w="47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9</w:t>
            </w:r>
          </w:p>
        </w:tc>
        <w:tc>
          <w:tcPr>
            <w:tcW w:w="198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Наконечники для дозаторов универсальные</w:t>
            </w:r>
          </w:p>
        </w:tc>
        <w:tc>
          <w:tcPr>
            <w:tcW w:w="633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1. Объем – 1000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мкл</w:t>
            </w:r>
            <w:proofErr w:type="spellEnd"/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2. Материал изготовления – ультрачистый полипропилен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3. Цвет – прозрачный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4. Должны быть сертифицированы на отсутствие ДНК, РНК, ДНК-аз, РНК-аз и ингибиторов ПЦР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5. Наличие фаски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6. Наличие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ультрагладкой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внутренней поверхности наконечника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7. Возможность </w:t>
            </w: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автоклавирования</w:t>
            </w:r>
            <w:proofErr w:type="spellEnd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 xml:space="preserve"> при 121°С, 15 мин.</w:t>
            </w:r>
          </w:p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8. Одна упаковка содержит не менее 1000 штук</w:t>
            </w:r>
          </w:p>
        </w:tc>
        <w:tc>
          <w:tcPr>
            <w:tcW w:w="104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упак</w:t>
            </w:r>
            <w:proofErr w:type="spellEnd"/>
          </w:p>
        </w:tc>
        <w:tc>
          <w:tcPr>
            <w:tcW w:w="66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849C5" w:rsidRPr="009B7611" w:rsidRDefault="00E849C5" w:rsidP="00E84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B7611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</w:tr>
    </w:tbl>
    <w:p w:rsidR="00E849C5" w:rsidRPr="009B7611" w:rsidRDefault="00C05039" w:rsidP="00E849C5">
      <w:pPr>
        <w:numPr>
          <w:ilvl w:val="0"/>
          <w:numId w:val="2"/>
        </w:numPr>
        <w:tabs>
          <w:tab w:val="clear" w:pos="720"/>
          <w:tab w:val="left" w:pos="-567"/>
          <w:tab w:val="left" w:pos="-540"/>
        </w:tabs>
        <w:spacing w:beforeAutospacing="1" w:after="0" w:afterAutospacing="1" w:line="240" w:lineRule="auto"/>
        <w:ind w:left="-709" w:hanging="142"/>
        <w:jc w:val="both"/>
        <w:rPr>
          <w:rFonts w:ascii="Times New Roman" w:hAnsi="Times New Roman" w:cs="Times New Roman"/>
          <w:lang w:eastAsia="ru-RU" w:bidi="hi-IN"/>
        </w:rPr>
      </w:pPr>
      <w:r w:rsidRPr="009B7611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E849C5" w:rsidRPr="009B7611">
        <w:rPr>
          <w:rFonts w:ascii="Times New Roman" w:eastAsia="Times New Roman" w:hAnsi="Times New Roman" w:cs="Times New Roman"/>
          <w:bCs/>
          <w:lang w:eastAsia="ru-RU"/>
        </w:rPr>
        <w:t>1 904 430,00 (один миллион девятьсот четыре тысячи четыреста тридцать) рублей 00 копеек.</w:t>
      </w:r>
    </w:p>
    <w:p w:rsidR="00E32E65" w:rsidRPr="009B7611" w:rsidRDefault="00F85132" w:rsidP="00E849C5">
      <w:pPr>
        <w:numPr>
          <w:ilvl w:val="0"/>
          <w:numId w:val="2"/>
        </w:numPr>
        <w:tabs>
          <w:tab w:val="clear" w:pos="720"/>
          <w:tab w:val="left" w:pos="-567"/>
          <w:tab w:val="left" w:pos="-540"/>
        </w:tabs>
        <w:spacing w:beforeAutospacing="1" w:after="0" w:afterAutospacing="1" w:line="240" w:lineRule="auto"/>
        <w:ind w:left="-709" w:hanging="142"/>
        <w:rPr>
          <w:rFonts w:ascii="Times New Roman" w:hAnsi="Times New Roman" w:cs="Times New Roman"/>
          <w:lang w:eastAsia="ru-RU" w:bidi="hi-IN"/>
        </w:rPr>
      </w:pPr>
      <w:r w:rsidRPr="009B7611">
        <w:rPr>
          <w:rFonts w:ascii="Times New Roman" w:hAnsi="Times New Roman" w:cs="Times New Roman"/>
          <w:lang w:eastAsia="zh-CN" w:bidi="hi-IN"/>
        </w:rPr>
        <w:t>Состав комиссии:</w:t>
      </w:r>
      <w:r w:rsidR="00C05039" w:rsidRPr="009B7611">
        <w:rPr>
          <w:rFonts w:ascii="Times New Roman" w:hAnsi="Times New Roman" w:cs="Times New Roman"/>
          <w:lang w:eastAsia="zh-CN" w:bidi="hi-IN"/>
        </w:rPr>
        <w:br/>
        <w:t>На заседании комиссии  по подведению итогов запроса котировок  присутствовали:</w:t>
      </w:r>
    </w:p>
    <w:tbl>
      <w:tblPr>
        <w:tblW w:w="10349" w:type="dxa"/>
        <w:tblInd w:w="-99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3404"/>
        <w:gridCol w:w="2835"/>
      </w:tblGrid>
      <w:tr w:rsidR="00E32E65" w:rsidRPr="009B7611" w:rsidTr="00F85132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E32E65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Фильшина Оксана Павловна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09713E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E32E65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Ничипоренко Татьяна Александровна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E32E65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Чапыгина Юлия Анатольевна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541FB0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541FB0" w:rsidP="00541FB0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Якунина Наталья Петровна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541FB0" w:rsidP="00541FB0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541FB0" w:rsidP="00541FB0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541FB0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541FB0" w:rsidP="00541FB0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Пономарева Ольга Александровна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541FB0" w:rsidP="00541FB0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FB0" w:rsidRPr="009B7611" w:rsidRDefault="0009713E" w:rsidP="00541FB0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F85132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5132" w:rsidRPr="009B7611" w:rsidRDefault="00F85132" w:rsidP="00F85132">
            <w:pPr>
              <w:rPr>
                <w:rFonts w:ascii="Times New Roman" w:hAnsi="Times New Roman" w:cs="Times New Roman"/>
              </w:rPr>
            </w:pPr>
            <w:proofErr w:type="spellStart"/>
            <w:r w:rsidRPr="009B7611">
              <w:rPr>
                <w:rFonts w:ascii="Times New Roman" w:hAnsi="Times New Roman" w:cs="Times New Roman"/>
              </w:rPr>
              <w:t>Сорокопудова</w:t>
            </w:r>
            <w:proofErr w:type="spellEnd"/>
            <w:r w:rsidRPr="009B7611">
              <w:rPr>
                <w:rFonts w:ascii="Times New Roman" w:hAnsi="Times New Roman" w:cs="Times New Roman"/>
              </w:rPr>
              <w:t xml:space="preserve"> Эльвира </w:t>
            </w:r>
            <w:proofErr w:type="spellStart"/>
            <w:r w:rsidRPr="009B7611">
              <w:rPr>
                <w:rFonts w:ascii="Times New Roman" w:hAnsi="Times New Roman" w:cs="Times New Roman"/>
              </w:rPr>
              <w:t>Иозовна</w:t>
            </w:r>
            <w:proofErr w:type="spellEnd"/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5132" w:rsidRPr="009B7611" w:rsidRDefault="00F85132" w:rsidP="00F85132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5132" w:rsidRPr="009B7611" w:rsidRDefault="00F85132" w:rsidP="00F85132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E32E65" w:rsidRPr="009B7611" w:rsidTr="00F85132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Петрова Лариса Николаевна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ind w:right="114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E32E65" w:rsidRPr="009B7611" w:rsidRDefault="00C05039">
      <w:pPr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Всего на заседании присутствовало 4 члена(</w:t>
      </w:r>
      <w:proofErr w:type="spellStart"/>
      <w:r w:rsidRPr="009B7611">
        <w:rPr>
          <w:rFonts w:ascii="Times New Roman" w:hAnsi="Times New Roman" w:cs="Times New Roman"/>
        </w:rPr>
        <w:t>ов</w:t>
      </w:r>
      <w:proofErr w:type="spellEnd"/>
      <w:r w:rsidRPr="009B7611">
        <w:rPr>
          <w:rFonts w:ascii="Times New Roman" w:hAnsi="Times New Roman" w:cs="Times New Roman"/>
        </w:rPr>
        <w:t>) комиссии. Кворум имеется. Заседание правомочно.</w:t>
      </w:r>
    </w:p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было подано 1 заявки(</w:t>
      </w:r>
      <w:proofErr w:type="spellStart"/>
      <w:r w:rsidRPr="009B7611">
        <w:rPr>
          <w:rFonts w:ascii="Times New Roman" w:hAnsi="Times New Roman" w:cs="Times New Roman"/>
        </w:rPr>
        <w:t>ок</w:t>
      </w:r>
      <w:proofErr w:type="spellEnd"/>
      <w:r w:rsidRPr="009B7611">
        <w:rPr>
          <w:rFonts w:ascii="Times New Roman" w:hAnsi="Times New Roman" w:cs="Times New Roman"/>
        </w:rPr>
        <w:t>):</w:t>
      </w:r>
    </w:p>
    <w:tbl>
      <w:tblPr>
        <w:tblW w:w="5971" w:type="pct"/>
        <w:tblInd w:w="-12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07"/>
        <w:gridCol w:w="3403"/>
        <w:gridCol w:w="4747"/>
        <w:gridCol w:w="2133"/>
      </w:tblGrid>
      <w:tr w:rsidR="00E32E65" w:rsidRPr="009B7611" w:rsidTr="00637B63">
        <w:trPr>
          <w:trHeight w:val="153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Ценовое предложение</w:t>
            </w:r>
          </w:p>
        </w:tc>
      </w:tr>
      <w:tr w:rsidR="00E32E65" w:rsidRPr="009B7611" w:rsidTr="00637B63">
        <w:trPr>
          <w:trHeight w:val="699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32E65" w:rsidRPr="009B7611" w:rsidRDefault="00C05039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2F6E" w:rsidRPr="009B7611" w:rsidRDefault="00847681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="00752F6E" w:rsidRPr="009B7611">
                <w:rPr>
                  <w:rStyle w:val="af"/>
                  <w:rFonts w:ascii="Times New Roman" w:hAnsi="Times New Roman" w:cs="Times New Roman"/>
                  <w:color w:val="000000" w:themeColor="text1"/>
                  <w:u w:val="none"/>
                </w:rPr>
                <w:t>№ 22455639</w:t>
              </w:r>
            </w:hyperlink>
          </w:p>
          <w:p w:rsidR="00752F6E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27 февраля, 08:41 МСК</w:t>
            </w:r>
          </w:p>
          <w:p w:rsidR="00E32E65" w:rsidRPr="009B7611" w:rsidRDefault="00E32E65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2F6E" w:rsidRPr="009B7611" w:rsidRDefault="00847681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="00752F6E" w:rsidRPr="009B7611">
                <w:rPr>
                  <w:rStyle w:val="af"/>
                  <w:rFonts w:ascii="Times New Roman" w:hAnsi="Times New Roman" w:cs="Times New Roman"/>
                  <w:color w:val="000000" w:themeColor="text1"/>
                  <w:u w:val="none"/>
                </w:rPr>
                <w:br/>
                <w:t>ИП Ефремов Евгений Александрович</w:t>
              </w:r>
            </w:hyperlink>
          </w:p>
          <w:p w:rsidR="00E32E65" w:rsidRPr="009B7611" w:rsidRDefault="00E32E65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32E65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1 847 297,10</w:t>
            </w:r>
            <w:r w:rsidR="00425375" w:rsidRPr="009B7611">
              <w:rPr>
                <w:rFonts w:ascii="Times New Roman" w:hAnsi="Times New Roman" w:cs="Times New Roman"/>
              </w:rPr>
              <w:t xml:space="preserve"> </w:t>
            </w:r>
            <w:r w:rsidR="00F85132" w:rsidRPr="009B7611">
              <w:rPr>
                <w:rFonts w:ascii="Times New Roman" w:hAnsi="Times New Roman" w:cs="Times New Roman"/>
              </w:rPr>
              <w:t>с НДС</w:t>
            </w:r>
          </w:p>
        </w:tc>
      </w:tr>
      <w:tr w:rsidR="00E849C5" w:rsidRPr="009B7611" w:rsidTr="00637B63">
        <w:trPr>
          <w:trHeight w:val="699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849C5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2F6E" w:rsidRPr="009B7611" w:rsidRDefault="00847681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hyperlink r:id="rId8" w:history="1">
              <w:r w:rsidR="00752F6E" w:rsidRPr="009B7611">
                <w:rPr>
                  <w:rStyle w:val="af"/>
                  <w:rFonts w:ascii="Times New Roman" w:hAnsi="Times New Roman" w:cs="Times New Roman"/>
                  <w:color w:val="000000" w:themeColor="text1"/>
                  <w:u w:val="none"/>
                </w:rPr>
                <w:t>№ 22459883</w:t>
              </w:r>
            </w:hyperlink>
          </w:p>
          <w:p w:rsidR="00752F6E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27 февраля, 16:49 МСК</w:t>
            </w:r>
          </w:p>
          <w:p w:rsidR="00E849C5" w:rsidRPr="009B7611" w:rsidRDefault="00E849C5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52F6E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О</w:t>
            </w:r>
            <w:hyperlink r:id="rId9" w:history="1">
              <w:r w:rsidRPr="009B7611">
                <w:rPr>
                  <w:rStyle w:val="af"/>
                  <w:rFonts w:ascii="Times New Roman" w:hAnsi="Times New Roman" w:cs="Times New Roman"/>
                  <w:color w:val="000000" w:themeColor="text1"/>
                  <w:u w:val="none"/>
                </w:rPr>
                <w:t>БЩЕСТВО С ОГРАНИЧЕННОЙ ОТВЕТСТВЕННОСТЬЮ "СИБЛАБСЕРВИС"</w:t>
              </w:r>
            </w:hyperlink>
          </w:p>
          <w:p w:rsidR="00E849C5" w:rsidRPr="009B7611" w:rsidRDefault="00E849C5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849C5" w:rsidRPr="009B7611" w:rsidRDefault="00752F6E" w:rsidP="00752F6E">
            <w:pPr>
              <w:pStyle w:val="af2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1 904 430,00 с НДС</w:t>
            </w:r>
          </w:p>
        </w:tc>
      </w:tr>
    </w:tbl>
    <w:p w:rsidR="00E32E65" w:rsidRPr="009B7611" w:rsidRDefault="00C0503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Комиссия рассмотрела заявки, поданные на участие в закупке, и приняла решение:</w:t>
      </w:r>
      <w:r w:rsidRPr="009B7611">
        <w:rPr>
          <w:rFonts w:ascii="Times New Roman" w:hAnsi="Times New Roman" w:cs="Times New Roman"/>
        </w:rPr>
        <w:br/>
      </w:r>
    </w:p>
    <w:tbl>
      <w:tblPr>
        <w:tblW w:w="5930" w:type="pct"/>
        <w:tblInd w:w="-12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10"/>
        <w:gridCol w:w="1560"/>
        <w:gridCol w:w="6520"/>
        <w:gridCol w:w="851"/>
        <w:gridCol w:w="1274"/>
      </w:tblGrid>
      <w:tr w:rsidR="00E32E65" w:rsidRPr="009B7611" w:rsidTr="00637B63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B7611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Итоговая позиция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B7611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E32E65" w:rsidRPr="009B7611" w:rsidTr="00637B63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637B63" w:rsidP="00637B6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Не с</w:t>
            </w:r>
            <w:r w:rsidR="00C05039" w:rsidRPr="009B7611">
              <w:rPr>
                <w:rFonts w:ascii="Times New Roman" w:hAnsi="Times New Roman" w:cs="Times New Roman"/>
              </w:rPr>
              <w:t>оответствует требованиям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32E65" w:rsidRPr="009B7611" w:rsidRDefault="00637B63" w:rsidP="00637B63">
            <w:pPr>
              <w:suppressAutoHyphens w:val="0"/>
              <w:spacing w:after="0" w:line="240" w:lineRule="auto"/>
              <w:jc w:val="center"/>
              <w:rPr>
                <w:rStyle w:val="af3"/>
                <w:rFonts w:ascii="Times New Roman" w:hAnsi="Times New Roman" w:cs="Times New Roman"/>
                <w:i w:val="0"/>
              </w:rPr>
            </w:pPr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Согласно инструкции по применению набора реагентов Антиген кардиолипиновый для реакции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микропреципитации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«Сифилис-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АгКЛ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-РМП», в состав предлагаемого комплекта № 1 кат. 03.07к входят следующие компоненты: неокрашенный раствор антигена кардиолипиновый (раствор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кардиолипина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, лецитина и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холистрина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); неокрашенный раствор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холинхлорида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; К+, К- Данный набор содержит компоненты для проведения анализа в несколько этапов.  Отдельно необходимо приготовить раствор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холинхлорида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, затем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рабчую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эмульсию. Готовый раствор для хранения нуждается в добавлении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мертиолята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натрия, не входящего в состав набора. Данный набор не содержит капельницы для дозирования рабочей суспензии. Для сравнения техническое описание запрашиваемого набора следующее: неокрашенная суспензия, содержащая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кардиолипин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, лецитин, холестерин,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холинхлорид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, ЭДТА,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тиомерсал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(Суспензия содержит все необходимые для постановки реакции компоненты, что сокращает время проведения анализа, исключая этапы приготовления рабочих растворов. Кроме того, содержащийся в составе суспензии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тиомерсал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является консервантом, что увеличивает срок хранения компонента набора) положительный контрольный образец, содержащий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реагиновые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антитела к антигенам T. </w:t>
            </w:r>
            <w:proofErr w:type="spellStart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pallidum</w:t>
            </w:r>
            <w:proofErr w:type="spellEnd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, инактивированный, жидкость красного цвета. Дополнительно набор укомплектован пластмассовыми пипетками (капельницами) для дозирования суспензии</w:t>
            </w:r>
            <w:r w:rsidR="00847681">
              <w:rPr>
                <w:rStyle w:val="af3"/>
                <w:rFonts w:ascii="Times New Roman" w:hAnsi="Times New Roman" w:cs="Times New Roman"/>
                <w:i w:val="0"/>
              </w:rPr>
              <w:t>.</w:t>
            </w:r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 xml:space="preserve">  </w:t>
            </w:r>
            <w:bookmarkStart w:id="0" w:name="_GoBack"/>
            <w:r w:rsidRPr="009B7611">
              <w:rPr>
                <w:rStyle w:val="af3"/>
                <w:rFonts w:ascii="Times New Roman" w:hAnsi="Times New Roman" w:cs="Times New Roman"/>
                <w:i w:val="0"/>
              </w:rPr>
              <w:t>Предлагаемый Участником набор не соответствует требованиям технического задания.</w:t>
            </w:r>
            <w:bookmarkEnd w:id="0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637B63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637B63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  <w:lang w:eastAsia="ru-RU"/>
              </w:rPr>
              <w:t>Не определено</w:t>
            </w:r>
          </w:p>
        </w:tc>
      </w:tr>
      <w:tr w:rsidR="00596497" w:rsidRPr="009B7611" w:rsidTr="00637B63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6497" w:rsidRPr="009B7611" w:rsidRDefault="00596497" w:rsidP="00596497">
            <w:pPr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6497" w:rsidRPr="009B7611" w:rsidRDefault="00596497" w:rsidP="00596497">
            <w:pPr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6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6497" w:rsidRPr="009B7611" w:rsidRDefault="00596497" w:rsidP="005964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6497" w:rsidRPr="009B7611" w:rsidRDefault="00637B63" w:rsidP="00596497">
            <w:pPr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6497" w:rsidRPr="009B7611" w:rsidRDefault="00637B63" w:rsidP="00596497">
            <w:pPr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:rsidR="00E32E65" w:rsidRPr="009B7611" w:rsidRDefault="00C05039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Сведения о решении каждого члена комиссии о соответствии (о несоответствии) заявок, поданных на участие в закупке требованиям, предъявляемым к участникам закупки:</w:t>
      </w:r>
    </w:p>
    <w:tbl>
      <w:tblPr>
        <w:tblW w:w="5689" w:type="pct"/>
        <w:tblInd w:w="-99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9"/>
        <w:gridCol w:w="5932"/>
        <w:gridCol w:w="3420"/>
      </w:tblGrid>
      <w:tr w:rsidR="00E32E65" w:rsidRPr="009B7611" w:rsidTr="00596497"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7611">
              <w:rPr>
                <w:rFonts w:ascii="Times New Roman" w:hAnsi="Times New Roman" w:cs="Times New Roman"/>
                <w:b/>
                <w:bCs/>
                <w:color w:val="000000"/>
              </w:rPr>
              <w:t>Порядковый номер заявки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B7611">
              <w:rPr>
                <w:rFonts w:ascii="Times New Roman" w:hAnsi="Times New Roman" w:cs="Times New Roman"/>
                <w:b/>
                <w:bCs/>
                <w:color w:val="000000"/>
              </w:rPr>
              <w:t>Член комиссии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B7611">
              <w:rPr>
                <w:rFonts w:ascii="Times New Roman" w:hAnsi="Times New Roman" w:cs="Times New Roman"/>
                <w:b/>
                <w:bCs/>
                <w:color w:val="000000"/>
              </w:rPr>
              <w:t>Решение члена комиссии</w:t>
            </w:r>
          </w:p>
        </w:tc>
      </w:tr>
      <w:tr w:rsidR="00E32E65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pStyle w:val="ab"/>
              <w:rPr>
                <w:bCs/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1</w:t>
            </w:r>
            <w:r w:rsidRPr="009B7611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42537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Пономарева Ольга Александровна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EA1461" w:rsidP="00EA146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Не с</w:t>
            </w:r>
            <w:r w:rsidR="00C05039" w:rsidRPr="009B7611">
              <w:rPr>
                <w:rFonts w:ascii="Times New Roman" w:hAnsi="Times New Roman" w:cs="Times New Roman"/>
              </w:rPr>
              <w:t>оответствует требованиям</w:t>
            </w:r>
          </w:p>
        </w:tc>
      </w:tr>
      <w:tr w:rsidR="00E32E65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pStyle w:val="ab"/>
              <w:rPr>
                <w:bCs/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1</w:t>
            </w:r>
            <w:r w:rsidRPr="009B7611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Ничипоренко Татьяна Александровна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EA1461" w:rsidP="00EA146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Не с</w:t>
            </w:r>
            <w:r w:rsidR="00C05039" w:rsidRPr="009B7611">
              <w:rPr>
                <w:rFonts w:ascii="Times New Roman" w:hAnsi="Times New Roman" w:cs="Times New Roman"/>
              </w:rPr>
              <w:t>оответствует требованиям</w:t>
            </w:r>
          </w:p>
        </w:tc>
      </w:tr>
      <w:tr w:rsidR="00E32E65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pStyle w:val="ab"/>
              <w:rPr>
                <w:bCs/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1</w:t>
            </w:r>
            <w:r w:rsidRPr="009B7611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F8513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hAnsi="Times New Roman" w:cs="Times New Roman"/>
              </w:rPr>
              <w:t>Сорокопудова</w:t>
            </w:r>
            <w:proofErr w:type="spellEnd"/>
            <w:r w:rsidRPr="009B7611">
              <w:rPr>
                <w:rFonts w:ascii="Times New Roman" w:hAnsi="Times New Roman" w:cs="Times New Roman"/>
              </w:rPr>
              <w:t xml:space="preserve"> Эльвира </w:t>
            </w:r>
            <w:proofErr w:type="spellStart"/>
            <w:r w:rsidRPr="009B7611">
              <w:rPr>
                <w:rFonts w:ascii="Times New Roman" w:hAnsi="Times New Roman" w:cs="Times New Roman"/>
              </w:rPr>
              <w:t>Иозовна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EA1461" w:rsidP="00EA146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Не с</w:t>
            </w:r>
            <w:r w:rsidR="00C05039" w:rsidRPr="009B7611">
              <w:rPr>
                <w:rFonts w:ascii="Times New Roman" w:hAnsi="Times New Roman" w:cs="Times New Roman"/>
              </w:rPr>
              <w:t>оответствует требованиям</w:t>
            </w:r>
          </w:p>
        </w:tc>
      </w:tr>
      <w:tr w:rsidR="00E32E65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pStyle w:val="ab"/>
              <w:rPr>
                <w:bCs/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1</w:t>
            </w:r>
            <w:r w:rsidRPr="009B7611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C0503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Петрова Лариса Николаевна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2E65" w:rsidRPr="009B7611" w:rsidRDefault="00EA1461" w:rsidP="00EA146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B7611">
              <w:rPr>
                <w:rFonts w:ascii="Times New Roman" w:hAnsi="Times New Roman" w:cs="Times New Roman"/>
              </w:rPr>
              <w:t>Не с</w:t>
            </w:r>
            <w:r w:rsidR="00C05039" w:rsidRPr="009B7611">
              <w:rPr>
                <w:rFonts w:ascii="Times New Roman" w:hAnsi="Times New Roman" w:cs="Times New Roman"/>
              </w:rPr>
              <w:t>оответствует требованиям</w:t>
            </w:r>
          </w:p>
        </w:tc>
      </w:tr>
      <w:tr w:rsidR="00EA1461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pStyle w:val="ab"/>
              <w:rPr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Пономарева Ольга Александровна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</w:pPr>
            <w:r w:rsidRPr="009B7611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EA1461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pStyle w:val="ab"/>
              <w:rPr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Ничипоренко Татьяна Александровна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</w:pPr>
            <w:r w:rsidRPr="009B7611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EA1461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pStyle w:val="ab"/>
              <w:rPr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9B7611">
              <w:rPr>
                <w:rFonts w:ascii="Times New Roman" w:hAnsi="Times New Roman" w:cs="Times New Roman"/>
              </w:rPr>
              <w:t>Сорокопудова</w:t>
            </w:r>
            <w:proofErr w:type="spellEnd"/>
            <w:r w:rsidRPr="009B7611">
              <w:rPr>
                <w:rFonts w:ascii="Times New Roman" w:hAnsi="Times New Roman" w:cs="Times New Roman"/>
              </w:rPr>
              <w:t xml:space="preserve"> Эльвира </w:t>
            </w:r>
            <w:proofErr w:type="spellStart"/>
            <w:r w:rsidRPr="009B7611">
              <w:rPr>
                <w:rFonts w:ascii="Times New Roman" w:hAnsi="Times New Roman" w:cs="Times New Roman"/>
              </w:rPr>
              <w:t>Иозовна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</w:pPr>
            <w:r w:rsidRPr="009B7611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EA1461" w:rsidRPr="009B7611" w:rsidTr="00596497">
        <w:trPr>
          <w:trHeight w:val="551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pStyle w:val="ab"/>
              <w:rPr>
                <w:sz w:val="22"/>
                <w:szCs w:val="22"/>
              </w:rPr>
            </w:pPr>
            <w:r w:rsidRPr="009B7611">
              <w:rPr>
                <w:sz w:val="22"/>
                <w:szCs w:val="22"/>
              </w:rPr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B7611">
              <w:rPr>
                <w:rFonts w:ascii="Times New Roman" w:hAnsi="Times New Roman" w:cs="Times New Roman"/>
              </w:rPr>
              <w:t>Петрова Лариса Николаевна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461" w:rsidRPr="009B7611" w:rsidRDefault="00EA1461" w:rsidP="00EA1461">
            <w:pPr>
              <w:jc w:val="center"/>
            </w:pPr>
            <w:r w:rsidRPr="009B7611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</w:tbl>
    <w:p w:rsidR="001C3F3A" w:rsidRPr="009B7611" w:rsidRDefault="001C3F3A" w:rsidP="001C3F3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1276" w:firstLine="0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В соответствии с п. 18.23 Положения закупка признана несостоявшейся, т.к. закупочной комиссией признана соответствующей требованиям Положения только одна заявка.</w:t>
      </w:r>
    </w:p>
    <w:p w:rsidR="001C3F3A" w:rsidRPr="009B7611" w:rsidRDefault="001C3F3A" w:rsidP="001C3F3A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1276" w:firstLine="0"/>
        <w:jc w:val="both"/>
        <w:rPr>
          <w:rFonts w:ascii="Times New Roman" w:hAnsi="Times New Roman" w:cs="Times New Roman"/>
        </w:rPr>
      </w:pPr>
      <w:r w:rsidRPr="009B7611">
        <w:rPr>
          <w:rFonts w:ascii="Times New Roman" w:hAnsi="Times New Roman" w:cs="Times New Roman"/>
        </w:rPr>
        <w:t>Протокол рассмотрения заявок на участие в электронном магазине, участниками которого могут быть только субъекты малого и среднего предпринимательства подписан всеми присутствующими на заседании членами комиссии. Договор планируется заключить с ОБЩЕСТВО С ОГРАНИЧЕННОЙ ОТВЕТСТВЕННОСТЬЮ "СИБЛАБСЕРВИС".</w:t>
      </w:r>
    </w:p>
    <w:tbl>
      <w:tblPr>
        <w:tblpPr w:leftFromText="181" w:rightFromText="181" w:vertAnchor="text" w:horzAnchor="margin" w:tblpX="-538" w:tblpY="398"/>
        <w:tblW w:w="9780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919"/>
        <w:gridCol w:w="3250"/>
        <w:gridCol w:w="2611"/>
      </w:tblGrid>
      <w:tr w:rsidR="00E32E65" w:rsidRPr="009B7611" w:rsidTr="00425375">
        <w:tc>
          <w:tcPr>
            <w:tcW w:w="3920" w:type="dxa"/>
          </w:tcPr>
          <w:p w:rsidR="00E32E65" w:rsidRPr="009B7611" w:rsidRDefault="00E32E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9" w:type="dxa"/>
          </w:tcPr>
          <w:p w:rsidR="00E32E65" w:rsidRPr="009B7611" w:rsidRDefault="00E32E65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1" w:type="dxa"/>
          </w:tcPr>
          <w:p w:rsidR="00E32E65" w:rsidRPr="009B7611" w:rsidRDefault="00E32E65">
            <w:pPr>
              <w:rPr>
                <w:rFonts w:ascii="Times New Roman" w:hAnsi="Times New Roman" w:cs="Times New Roman"/>
              </w:rPr>
            </w:pPr>
          </w:p>
        </w:tc>
      </w:tr>
      <w:tr w:rsidR="00E32E65" w:rsidRPr="009B7611" w:rsidTr="00425375">
        <w:tc>
          <w:tcPr>
            <w:tcW w:w="3920" w:type="dxa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3249" w:type="dxa"/>
          </w:tcPr>
          <w:p w:rsidR="00E32E65" w:rsidRPr="009B7611" w:rsidRDefault="00E32E6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E32E65" w:rsidRPr="009B7611" w:rsidRDefault="00C05039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11" w:type="dxa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Ничипоренко Татьяна Александровна</w:t>
            </w:r>
          </w:p>
        </w:tc>
      </w:tr>
      <w:tr w:rsidR="00E32E65" w:rsidRPr="009B7611" w:rsidTr="00425375">
        <w:tc>
          <w:tcPr>
            <w:tcW w:w="3920" w:type="dxa"/>
          </w:tcPr>
          <w:p w:rsidR="0042537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  <w:p w:rsidR="00425375" w:rsidRPr="009B7611" w:rsidRDefault="00425375" w:rsidP="00425375">
            <w:pPr>
              <w:rPr>
                <w:rFonts w:ascii="Times New Roman" w:hAnsi="Times New Roman" w:cs="Times New Roman"/>
              </w:rPr>
            </w:pPr>
          </w:p>
          <w:p w:rsidR="00E32E65" w:rsidRPr="009B7611" w:rsidRDefault="00425375" w:rsidP="00425375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249" w:type="dxa"/>
          </w:tcPr>
          <w:p w:rsidR="00E32E65" w:rsidRPr="009B7611" w:rsidRDefault="00E32E6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E32E65" w:rsidRPr="009B7611" w:rsidRDefault="00C05039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(подпись)</w:t>
            </w:r>
          </w:p>
          <w:p w:rsidR="00425375" w:rsidRPr="009B7611" w:rsidRDefault="00425375" w:rsidP="00425375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  <w:b/>
              </w:rPr>
              <w:t xml:space="preserve">____________________________  </w:t>
            </w:r>
            <w:r w:rsidRPr="009B7611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11" w:type="dxa"/>
          </w:tcPr>
          <w:p w:rsidR="00E32E65" w:rsidRPr="009B7611" w:rsidRDefault="00F85132">
            <w:pPr>
              <w:rPr>
                <w:rFonts w:ascii="Times New Roman" w:hAnsi="Times New Roman" w:cs="Times New Roman"/>
              </w:rPr>
            </w:pPr>
            <w:proofErr w:type="spellStart"/>
            <w:r w:rsidRPr="009B7611">
              <w:rPr>
                <w:rFonts w:ascii="Times New Roman" w:hAnsi="Times New Roman" w:cs="Times New Roman"/>
              </w:rPr>
              <w:t>Сорокопудова</w:t>
            </w:r>
            <w:proofErr w:type="spellEnd"/>
            <w:r w:rsidRPr="009B7611">
              <w:rPr>
                <w:rFonts w:ascii="Times New Roman" w:hAnsi="Times New Roman" w:cs="Times New Roman"/>
              </w:rPr>
              <w:t xml:space="preserve"> Эльвира </w:t>
            </w:r>
            <w:proofErr w:type="spellStart"/>
            <w:r w:rsidRPr="009B7611">
              <w:rPr>
                <w:rFonts w:ascii="Times New Roman" w:hAnsi="Times New Roman" w:cs="Times New Roman"/>
              </w:rPr>
              <w:t>Иозовна</w:t>
            </w:r>
            <w:proofErr w:type="spellEnd"/>
          </w:p>
          <w:p w:rsidR="00425375" w:rsidRPr="009B7611" w:rsidRDefault="00425375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Пономарева Ольга Александровна</w:t>
            </w:r>
          </w:p>
        </w:tc>
      </w:tr>
      <w:tr w:rsidR="00E32E65" w:rsidRPr="009B7611" w:rsidTr="00425375">
        <w:tc>
          <w:tcPr>
            <w:tcW w:w="3920" w:type="dxa"/>
          </w:tcPr>
          <w:p w:rsidR="0042537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Секретарь</w:t>
            </w:r>
          </w:p>
          <w:p w:rsidR="00425375" w:rsidRPr="009B7611" w:rsidRDefault="00425375" w:rsidP="00425375">
            <w:pPr>
              <w:rPr>
                <w:rFonts w:ascii="Times New Roman" w:hAnsi="Times New Roman" w:cs="Times New Roman"/>
              </w:rPr>
            </w:pPr>
          </w:p>
          <w:p w:rsidR="00E32E65" w:rsidRPr="009B7611" w:rsidRDefault="00E32E65" w:rsidP="00425375">
            <w:pPr>
              <w:rPr>
                <w:rFonts w:ascii="Times New Roman" w:hAnsi="Times New Roman" w:cs="Times New Roman"/>
              </w:rPr>
            </w:pPr>
          </w:p>
          <w:p w:rsidR="00425375" w:rsidRPr="009B7611" w:rsidRDefault="00425375" w:rsidP="004253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9" w:type="dxa"/>
          </w:tcPr>
          <w:p w:rsidR="00E32E65" w:rsidRPr="009B7611" w:rsidRDefault="00E32E65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E32E65" w:rsidRPr="009B7611" w:rsidRDefault="00C05039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(подпись)</w:t>
            </w:r>
          </w:p>
          <w:p w:rsidR="00425375" w:rsidRPr="009B7611" w:rsidRDefault="00425375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1" w:type="dxa"/>
          </w:tcPr>
          <w:p w:rsidR="00E32E65" w:rsidRPr="009B7611" w:rsidRDefault="00C05039">
            <w:pPr>
              <w:rPr>
                <w:rFonts w:ascii="Times New Roman" w:hAnsi="Times New Roman" w:cs="Times New Roman"/>
              </w:rPr>
            </w:pPr>
            <w:r w:rsidRPr="009B7611">
              <w:rPr>
                <w:rFonts w:ascii="Times New Roman" w:hAnsi="Times New Roman" w:cs="Times New Roman"/>
              </w:rPr>
              <w:t>Петрова Лариса Николаевна</w:t>
            </w:r>
          </w:p>
        </w:tc>
      </w:tr>
    </w:tbl>
    <w:p w:rsidR="00E32E65" w:rsidRPr="009B7611" w:rsidRDefault="00E32E65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E32E65" w:rsidRPr="009B7611" w:rsidSect="00E849C5">
      <w:pgSz w:w="11906" w:h="16838"/>
      <w:pgMar w:top="1134" w:right="850" w:bottom="567" w:left="184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752DD"/>
    <w:multiLevelType w:val="multilevel"/>
    <w:tmpl w:val="7B92198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8AD54B3"/>
    <w:multiLevelType w:val="multilevel"/>
    <w:tmpl w:val="34FE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07CFF"/>
    <w:multiLevelType w:val="multilevel"/>
    <w:tmpl w:val="136A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775D8"/>
    <w:multiLevelType w:val="multilevel"/>
    <w:tmpl w:val="4F9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65"/>
    <w:rsid w:val="00045C4B"/>
    <w:rsid w:val="00060D85"/>
    <w:rsid w:val="0009713E"/>
    <w:rsid w:val="001C3F3A"/>
    <w:rsid w:val="00374D82"/>
    <w:rsid w:val="003C0A4D"/>
    <w:rsid w:val="00416E57"/>
    <w:rsid w:val="00425375"/>
    <w:rsid w:val="00541FB0"/>
    <w:rsid w:val="0058263B"/>
    <w:rsid w:val="00596497"/>
    <w:rsid w:val="00633265"/>
    <w:rsid w:val="00637B63"/>
    <w:rsid w:val="00752F6E"/>
    <w:rsid w:val="00847681"/>
    <w:rsid w:val="008E41F2"/>
    <w:rsid w:val="009B7611"/>
    <w:rsid w:val="00B5332C"/>
    <w:rsid w:val="00BB351A"/>
    <w:rsid w:val="00C05039"/>
    <w:rsid w:val="00D96407"/>
    <w:rsid w:val="00E32E65"/>
    <w:rsid w:val="00E849C5"/>
    <w:rsid w:val="00EA1461"/>
    <w:rsid w:val="00F8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45D2"/>
  <w15:docId w15:val="{6F33FD76-0815-4629-A649-D12EE0C7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F85132"/>
    <w:rPr>
      <w:color w:val="0000FF" w:themeColor="hyperlink"/>
      <w:u w:val="single"/>
    </w:rPr>
  </w:style>
  <w:style w:type="paragraph" w:styleId="af0">
    <w:name w:val="Balloon Text"/>
    <w:basedOn w:val="a"/>
    <w:link w:val="af1"/>
    <w:uiPriority w:val="99"/>
    <w:semiHidden/>
    <w:unhideWhenUsed/>
    <w:rsid w:val="00060D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060D85"/>
    <w:rPr>
      <w:rFonts w:ascii="Segoe UI" w:hAnsi="Segoe UI" w:cs="Segoe UI"/>
      <w:sz w:val="18"/>
      <w:szCs w:val="18"/>
    </w:rPr>
  </w:style>
  <w:style w:type="paragraph" w:styleId="af2">
    <w:name w:val="No Spacing"/>
    <w:uiPriority w:val="1"/>
    <w:qFormat/>
    <w:rsid w:val="00752F6E"/>
  </w:style>
  <w:style w:type="character" w:styleId="af3">
    <w:name w:val="Subtle Emphasis"/>
    <w:basedOn w:val="a1"/>
    <w:uiPriority w:val="19"/>
    <w:qFormat/>
    <w:rsid w:val="00637B6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319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8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60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124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p-shop.rts-tender.ru/product/22459883/details" TargetMode="External"/><Relationship Id="rId3" Type="http://schemas.openxmlformats.org/officeDocument/2006/relationships/styles" Target="styles.xml"/><Relationship Id="rId7" Type="http://schemas.openxmlformats.org/officeDocument/2006/relationships/hyperlink" Target="https://msp-shop.rts-tender.ru/company/911b3e06-bbc6-442a-9384-06c879b06e29/inf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sp-shop.rts-tender.ru/product/22455639/detail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sp-shop.rts-tender.ru/company/e19ee938-508f-4f6a-84ed-8d9195cbc26e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348AB-A3FC-4D7A-9383-55DF3D519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2031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Лариса Николаевна Петрова</cp:lastModifiedBy>
  <cp:revision>23</cp:revision>
  <cp:lastPrinted>2025-03-03T07:30:00Z</cp:lastPrinted>
  <dcterms:created xsi:type="dcterms:W3CDTF">2024-12-26T03:28:00Z</dcterms:created>
  <dcterms:modified xsi:type="dcterms:W3CDTF">2025-03-03T10:00:00Z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