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8B2756" w:rsidR="006E1885" w:rsidP="006E1885" w:rsidRDefault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8B2756" w:rsidR="00013ED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2323-2503377470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Pr="008B2756" w:rsidR="006E1885" w:rsidTr="00773719">
        <w:tc>
          <w:tcPr>
            <w:tcW w:w="5387" w:type="dxa"/>
          </w:tcPr>
          <w:p w:rsidRPr="0016640A" w:rsidR="006E1885" w:rsidP="00864D31" w:rsidRDefault="006E1885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Pr="00380617" w:rsidR="00013ED6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г. Омск</w:t>
            </w:r>
          </w:p>
        </w:tc>
        <w:tc>
          <w:tcPr>
            <w:tcW w:w="4184" w:type="dxa"/>
          </w:tcPr>
          <w:p w:rsidRPr="008B2756" w:rsidR="006E1885" w:rsidP="00494364" w:rsidRDefault="00013ED6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fldChar w:fldCharType="separate"/>
            </w:r>
            <w:r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03.03.2025</w:t>
            </w:r>
          </w:p>
        </w:tc>
      </w:tr>
    </w:tbl>
    <w:p w:rsidRPr="00F96E48" w:rsidR="00F96E48" w:rsidP="00CB7C39" w:rsidRDefault="00D9042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Pr="00F96E48" w:rsid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:rsidRPr="001D6100" w:rsidR="006E1885" w:rsidP="00F96E48" w:rsidRDefault="006E1885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1D6100" w:rsidR="00013ED6">
        <w:rPr>
          <w:rFonts w:ascii="Times New Roman" w:hAnsi="Times New Roman" w:cs="Times New Roman"/>
          <w:sz w:val="24"/>
          <w:szCs w:val="24"/>
          <w:lang w:eastAsia="zh-CN" w:bidi="hi-IN"/>
        </w:rPr>
        <w:t>БУ "МФЦ"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1D6100" w:rsidR="006E1885" w:rsidP="00F96E48" w:rsidRDefault="006E1885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TableGrid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 w:rsidRPr="008B2756" w:rsidR="006E1885" w:rsidTr="00ED10B1">
        <w:tc>
          <w:tcPr>
            <w:tcW w:w="9571" w:type="dxa"/>
          </w:tcPr>
          <w:p w:rsidRPr="008B2756" w:rsidR="006E1885" w:rsidP="00532A2D" w:rsidRDefault="00013ED6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БУ "МФЦ"</w:t>
            </w:r>
          </w:p>
        </w:tc>
      </w:tr>
    </w:tbl>
    <w:p w:rsidRPr="00F96E48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Дзюба Елена Валерьевна, +7(3812)222354, mfc_oit@mtsr.omskportal.ru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:rsidR="001D7315" w:rsidP="00F96E48" w:rsidRDefault="001D731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32514543270</w:t>
      </w:r>
    </w:p>
    <w:p w:rsidRPr="00386A26" w:rsidR="006E1885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fldChar w:fldCharType="separate"/>
      </w:r>
      <w:r w:rsidRPr="00676963" w:rsidR="00013ED6">
        <w:rPr>
          <w:rFonts w:ascii="Times New Roman" w:hAnsi="Times New Roman"/>
          <w:b/>
          <w:snapToGrid w:val="0"/>
          <w:lang w:eastAsia="zh-CN" w:bidi="hi-IN"/>
        </w:rPr>
        <w:t>Поставка досок пробковых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:rsidR="00AC69E9" w:rsidP="00F96E48" w:rsidRDefault="006E1885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</w:rPr>
        <w:t>с момента заключения контракта в течение 7 рабочих дней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Pr="00AC69E9" w:rsid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766EAD" w:rsidR="006E1885" w:rsidP="00F96E48" w:rsidRDefault="00AC69E9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8B2756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25 296,74 (Российский рубль), с НДС</w:t>
      </w:r>
    </w:p>
    <w:p w:rsidRPr="00F52FC0" w:rsidR="00F96E48" w:rsidP="00F96E48" w:rsidRDefault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Pr="006E18FA" w:rsidR="00864D31" w:rsidP="00C24063" w:rsidRDefault="00D9042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Pr="006E18FA" w:rsidR="00864D31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TableGrid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P="00F45EDE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P="0043681A" w:rsidRDefault="00864D31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:rsidTr="0043681A">
        <w:trPr>
          <w:trHeight w:val="584"/>
        </w:trPr>
        <w:tc>
          <w:tcPr>
            <w:tcW w:w="3539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досок пробковых</w:t>
            </w:r>
          </w:p>
        </w:tc>
        <w:tc>
          <w:tcPr>
            <w:tcW w:w="283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Изделия из натуральной пробки</w:t>
            </w:r>
          </w:p>
        </w:tc>
        <w:tc>
          <w:tcPr>
            <w:tcW w:w="1843" w:type="dxa"/>
          </w:tcPr>
          <w:p w:rsidRPr="008B2756"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Штука</w:t>
            </w:r>
          </w:p>
        </w:tc>
        <w:tc>
          <w:tcPr>
            <w:tcW w:w="1695" w:type="dxa"/>
          </w:tcPr>
          <w:p w:rsidR="00864D31" w:rsidP="0043681A" w:rsidRDefault="00013ED6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864D3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8B275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Pr="00081AA4" w:rsidR="00197F10" w:rsidP="00D90421" w:rsidRDefault="00197F10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Pr="00D90421" w:rsidR="00EC75CD" w:rsidP="00C24063" w:rsidRDefault="006E18FA">
      <w:pPr>
        <w:pStyle w:val="ListParagraph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  <w:lang w:eastAsia="ru-RU" w:bidi="hi-IN"/>
        </w:rPr>
      </w:pP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Сведения о к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омисси</w:t>
      </w:r>
      <w:r w:rsidRPr="006E18FA">
        <w:rPr>
          <w:rFonts w:ascii="Times New Roman" w:hAnsi="Times New Roman" w:cs="Times New Roman"/>
          <w:b/>
          <w:sz w:val="24"/>
          <w:szCs w:val="24"/>
          <w:lang w:eastAsia="zh-CN" w:bidi="hi-IN"/>
        </w:rPr>
        <w:t>и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и результат</w:t>
      </w:r>
      <w:r w:rsidR="00626158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Pr="006E18FA" w:rsidR="00EC75CD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Pr="009A5CA0" w:rsidR="007A6950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="00013ED6">
        <w:rPr>
          <w:rFonts w:ascii="Times New Roman" w:hAnsi="Times New Roman" w:cs="Times New Roman"/>
          <w:sz w:val="24"/>
          <w:szCs w:val="24"/>
          <w:lang w:eastAsia="zh-CN" w:bidi="hi-IN"/>
        </w:rPr>
        <w:t> Формирование и публикация протокола осуществлялась комиссией,  правомочной на осуществление своей функции.</w:t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9A5CA0" w:rsidR="00013ED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Pr="006278C3" w:rsidR="006278C3" w:rsidP="00CB7C39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6278C3">
        <w:rPr>
          <w:rFonts w:ascii="Times New Roman" w:hAnsi="Times New Roman" w:cs="Times New Roman"/>
          <w:sz w:val="24"/>
          <w:szCs w:val="24"/>
        </w:rPr>
        <w:fldChar w:fldCharType="separate"/>
      </w:r>
      <w:r w:rsidRPr="006278C3">
        <w:rPr>
          <w:rFonts w:ascii="Times New Roman" w:hAnsi="Times New Roman" w:cs="Times New Roman"/>
          <w:sz w:val="24"/>
          <w:szCs w:val="24"/>
        </w:rPr>
        <w:t/>
      </w:r>
    </w:p>
    <w:p w:rsidR="008F7E42" w:rsidP="00D90421" w:rsidRDefault="00013ED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 w:rsidR="000E44C0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Pr="003F1BB2" w:rsidR="008F024F">
        <w:rPr>
          <w:rFonts w:ascii="Times New Roman" w:hAnsi="Times New Roman" w:cs="Times New Roman"/>
          <w:sz w:val="24"/>
          <w:szCs w:val="24"/>
        </w:rPr>
        <w:t xml:space="preserve"> </w:t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fldChar w:fldCharType="separate"/>
      </w:r>
      <w:r w:rsidRPr="003F1BB2">
        <w:rPr>
          <w:rFonts w:ascii="Times New Roman" w:hAnsi="Times New Roman"/>
          <w:sz w:val="24"/>
          <w:szCs w:val="24"/>
          <w:lang w:eastAsia="zh-CN" w:bidi="hi-IN"/>
        </w:rPr>
        <w:t>1</w:t>
      </w:r>
      <w:r w:rsidRPr="003F1BB2" w:rsidR="00723F1D">
        <w:rPr>
          <w:rFonts w:ascii="Times New Roman" w:hAnsi="Times New Roman" w:cs="Times New Roman"/>
          <w:sz w:val="24"/>
          <w:szCs w:val="24"/>
        </w:rPr>
        <w:t xml:space="preserve"> </w:t>
      </w:r>
      <w:r w:rsidR="0068585E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Pr="003F1BB2" w:rsidR="00864D31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F1BB2" w:rsidR="00896E91" w:rsidP="00D90421" w:rsidRDefault="00475436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F1BB2">
        <w:rPr>
          <w:rFonts w:ascii="Times New Roman" w:hAnsi="Times New Roman" w:cs="Times New Roman"/>
          <w:sz w:val="24"/>
          <w:szCs w:val="24"/>
        </w:rPr>
        <w:t>К</w:t>
      </w:r>
      <w:r w:rsidRPr="003F1BB2" w:rsidR="00EC75CD">
        <w:rPr>
          <w:rFonts w:ascii="Times New Roman" w:hAnsi="Times New Roman" w:cs="Times New Roman"/>
          <w:sz w:val="24"/>
          <w:szCs w:val="24"/>
        </w:rPr>
        <w:t xml:space="preserve">омиссия рассмотрела </w:t>
      </w:r>
      <w:r w:rsidR="0068585E">
        <w:rPr>
          <w:rFonts w:ascii="Times New Roman" w:hAnsi="Times New Roman" w:cs="Times New Roman"/>
          <w:sz w:val="24"/>
          <w:szCs w:val="24"/>
        </w:rPr>
        <w:t>предложения</w:t>
      </w:r>
      <w:r w:rsidR="00C460F6">
        <w:rPr>
          <w:rFonts w:ascii="Times New Roman" w:hAnsi="Times New Roman" w:cs="Times New Roman"/>
          <w:sz w:val="24"/>
          <w:szCs w:val="24"/>
        </w:rPr>
        <w:t xml:space="preserve"> и определила участников</w:t>
      </w:r>
      <w:r w:rsidRPr="003F1BB2" w:rsidR="00197F10">
        <w:rPr>
          <w:rFonts w:ascii="Times New Roman" w:hAnsi="Times New Roman" w:cs="Times New Roman"/>
          <w:sz w:val="24"/>
          <w:szCs w:val="24"/>
        </w:rPr>
        <w:t xml:space="preserve"> </w:t>
      </w:r>
      <w:r w:rsidRPr="00C460F6" w:rsidR="00C460F6">
        <w:rPr>
          <w:rFonts w:ascii="Times New Roman" w:hAnsi="Times New Roman" w:cs="Times New Roman"/>
          <w:sz w:val="24"/>
          <w:szCs w:val="24"/>
        </w:rPr>
        <w:t>с которым (которыми) заключается договор (договоры)</w:t>
      </w:r>
      <w:r w:rsidRPr="003F1BB2" w:rsidR="00896E9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EC75CD" w:rsidP="00CB7C39" w:rsidRDefault="00896E91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Pr="00D90421" w:rsidR="00EC75C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Tr="00A573F7">
        <w:trPr>
          <w:trHeight w:val="1908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330336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Pr="00A573F7" w:rsid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 w:rsidR="00160608" w:rsidP="000507F0" w:rsidRDefault="0016060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:rsidTr="00A573F7">
        <w:trPr>
          <w:trHeight w:val="1462"/>
        </w:trPr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4C70B0" w:rsidRDefault="00013ED6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28.02.2025 10:01 (МСК)</w:t>
            </w:r>
          </w:p>
        </w:tc>
        <w:tc>
          <w:tcPr>
            <w:tcW w:w="14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fldChar w:fldCharType="separate"/>
            </w:r>
            <w:r>
              <w:t>3 472,22 руб.</w:t>
            </w:r>
          </w:p>
        </w:tc>
        <w:tc>
          <w:tcPr>
            <w:tcW w:w="15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</w:pPr>
            <w:r>
              <w:t>4 166,66 руб.</w:t>
            </w:r>
          </w:p>
        </w:tc>
        <w:tc>
          <w:tcPr>
            <w:tcW w:w="17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ИП КОПЫЛОВ АЛЕКСАНДР ВАСИЛЬЕВИЧ</w:t>
            </w:r>
          </w:p>
        </w:tc>
        <w:tc>
          <w:tcPr>
            <w:tcW w:w="1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60608" w:rsidP="000507F0" w:rsidRDefault="00013ED6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t>Победитель</w:t>
            </w:r>
          </w:p>
        </w:tc>
      </w:tr>
    </w:tbl>
    <w:p w:rsidRPr="00D90421" w:rsidR="0068585E" w:rsidP="00CB7C39" w:rsidRDefault="0068585E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Pr="00C45354" w:rsidR="00EC75CD" w:rsidP="000F2154" w:rsidRDefault="00013ED6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fldChar w:fldCharType="separate"/>
      </w:r>
      <w:r w:rsidRPr="008B2756">
        <w:rPr>
          <w:rFonts w:ascii="Times New Roman" w:hAnsi="Times New Roman" w:cs="Times New Roman"/>
          <w:sz w:val="24"/>
          <w:szCs w:val="24"/>
          <w:lang w:eastAsia="zh-CN" w:bidi="hi-IN"/>
        </w:rPr>
        <w:t/>
      </w:r>
    </w:p>
    <w:p w:rsidR="00CC665E" w:rsidP="007917A1" w:rsidRDefault="00473C05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C7720C" w:rsidR="00DB4896">
        <w:rPr>
          <w:rFonts w:ascii="Times New Roman" w:hAnsi="Times New Roman" w:cs="Times New Roman"/>
          <w:sz w:val="24"/>
          <w:szCs w:val="24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fldChar w:fldCharType="separate"/>
      </w:r>
      <w:r w:rsidRPr="00C7720C" w:rsidR="00013ED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Pr="00C7720C" w:rsidR="00DB489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:rsidRPr="00766EAD" w:rsidR="00087A50" w:rsidP="007917A1" w:rsidRDefault="00013ED6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272E64" w:rsidR="00E75F5D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fldChar w:fldCharType="separate"/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/>
      </w:r>
      <w:r w:rsidRPr="00826D97" w:rsid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:rsidRPr="008B2756" w:rsidR="00EC75CD" w:rsidP="00D90421" w:rsidRDefault="00EC75CD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П</w:t>
      </w:r>
      <w:r w:rsidRPr="008B2756">
        <w:rPr>
          <w:rFonts w:ascii="Times New Roman" w:hAnsi="Times New Roman" w:cs="Times New Roman"/>
          <w:bCs/>
          <w:sz w:val="24"/>
          <w:szCs w:val="24"/>
        </w:rPr>
        <w:t>р</w:t>
      </w:r>
      <w:r>
        <w:rPr>
          <w:rFonts w:ascii="Times New Roman" w:hAnsi="Times New Roman" w:cs="Times New Roman"/>
          <w:bCs/>
          <w:sz w:val="24"/>
          <w:szCs w:val="24"/>
        </w:rPr>
        <w:t xml:space="preserve">отокол рассмотрения </w:t>
      </w:r>
      <w:r w:rsidR="00C460F6">
        <w:rPr>
          <w:rFonts w:ascii="Times New Roman" w:hAnsi="Times New Roman" w:cs="Times New Roman"/>
          <w:bCs/>
          <w:sz w:val="24"/>
          <w:szCs w:val="24"/>
        </w:rPr>
        <w:t>предложений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B2756">
        <w:rPr>
          <w:rFonts w:ascii="Times New Roman" w:hAnsi="Times New Roman" w:cs="Times New Roman"/>
          <w:bCs/>
          <w:sz w:val="24"/>
          <w:szCs w:val="24"/>
        </w:rPr>
        <w:t>подписан всеми присутствующими на заседании членами комиссии</w:t>
      </w:r>
      <w:r w:rsidRPr="001E3D5F">
        <w:rPr>
          <w:rFonts w:ascii="Times New Roman" w:hAnsi="Times New Roman" w:cs="Times New Roman"/>
          <w:sz w:val="24"/>
          <w:szCs w:val="24"/>
        </w:rPr>
        <w:t>.</w:t>
      </w:r>
    </w:p>
    <w:p w:rsidRPr="001E3D5F" w:rsidR="00A4365D" w:rsidP="00781228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Pr="001E3D5F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Heading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Heading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Heading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Heading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365D"/>
  </w:style>
  <w:style w:type="paragraph" w:styleId="Heading1">
    <w:name w:val="heading 1"/>
    <w:basedOn w:val="Normal"/>
    <w:next w:val="Normal"/>
    <w:link w:val="Heading1Char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Heading2">
    <w:name w:val="heading 2"/>
    <w:basedOn w:val="BodyText"/>
    <w:next w:val="Normal"/>
    <w:link w:val="Heading2Char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Heading3">
    <w:name w:val="heading 3"/>
    <w:basedOn w:val="Normal"/>
    <w:next w:val="Normal"/>
    <w:link w:val="Heading3Char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Heading5">
    <w:name w:val="heading 5"/>
    <w:basedOn w:val="Normal"/>
    <w:next w:val="Normal"/>
    <w:link w:val="Heading5Char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Heading2Char">
    <w:name w:val="Heading 2 Char"/>
    <w:basedOn w:val="DefaultParagraphFont"/>
    <w:link w:val="Heading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Heading4Char">
    <w:name w:val="Heading 4 Char"/>
    <w:basedOn w:val="DefaultParagraphFont"/>
    <w:link w:val="Heading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62C8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62C8B"/>
  </w:style>
  <w:style w:type="paragraph" w:customStyle="1" w:styleId="TableContents">
    <w:name w:val="Table Contents"/>
    <w:basedOn w:val="Normal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EC75C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75CD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6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6D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6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6D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590</Words>
  <Characters>3367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Антон Ожиганов</cp:lastModifiedBy>
  <cp:revision>13</cp:revision>
  <cp:lastPrinted>2024-03-29T08:03:00Z</cp:lastPrinted>
  <dcterms:created xsi:type="dcterms:W3CDTF">2024-05-15T09:43:00Z</dcterms:created>
  <dcterms:modified xsi:type="dcterms:W3CDTF">2024-10-02T11:36:00Z</dcterms:modified>
</cp:coreProperties>
</file>