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FBC" w:rsidRDefault="00EF11C0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ООО "УК  "ТЕПЛОКОМПЛЕКС" № 32514538763</w:t>
      </w:r>
    </w:p>
    <w:p w:rsidR="00995FBC" w:rsidRDefault="00EF11C0">
      <w:pPr>
        <w:spacing w:before="170"/>
        <w:ind w:firstLine="850"/>
        <w:jc w:val="right"/>
      </w:pPr>
      <w:r>
        <w:t xml:space="preserve">Дата подписания протокола: 03.03.2025 </w:t>
      </w:r>
    </w:p>
    <w:p w:rsidR="00995FBC" w:rsidRDefault="00995FBC"/>
    <w:p w:rsidR="00995FBC" w:rsidRDefault="00EF11C0">
      <w:r>
        <w:t xml:space="preserve">Повестка: </w:t>
      </w:r>
      <w:bookmarkStart w:id="0" w:name="__DdeLink__4360_2055996328"/>
      <w:r>
        <w:t>Протокол рассмотрения и оценки заявок</w:t>
      </w:r>
      <w:bookmarkEnd w:id="0"/>
    </w:p>
    <w:p w:rsidR="00995FBC" w:rsidRDefault="00995FBC"/>
    <w:p w:rsidR="00995FBC" w:rsidRDefault="00EF11C0">
      <w:r>
        <w:t>На заседании комиссии присутствовали:</w:t>
      </w:r>
    </w:p>
    <w:p w:rsidR="00995FBC" w:rsidRDefault="00995FBC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995FB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Роль</w:t>
            </w:r>
          </w:p>
        </w:tc>
      </w:tr>
      <w:tr w:rsidR="00995FB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t>Председатель комиссии</w:t>
            </w:r>
          </w:p>
        </w:tc>
      </w:tr>
      <w:tr w:rsidR="00995FB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t>Зам. председателя комиссии</w:t>
            </w:r>
          </w:p>
        </w:tc>
      </w:tr>
      <w:tr w:rsidR="00995FB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t>Член комиссии</w:t>
            </w:r>
          </w:p>
        </w:tc>
      </w:tr>
      <w:tr w:rsidR="00995FB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t>Член комиссии</w:t>
            </w:r>
          </w:p>
        </w:tc>
      </w:tr>
      <w:tr w:rsidR="00995FBC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</w:pPr>
            <w:r>
              <w:t>Секретарь</w:t>
            </w:r>
          </w:p>
        </w:tc>
      </w:tr>
    </w:tbl>
    <w:p w:rsidR="00995FBC" w:rsidRDefault="00995FBC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995FBC" w:rsidRDefault="00EF11C0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 xml:space="preserve">Кворум для принятия решения </w:t>
      </w:r>
      <w:r>
        <w:rPr>
          <w:rFonts w:eastAsia="Times New Roman"/>
          <w:color w:val="00000A"/>
          <w:shd w:val="clear" w:color="auto" w:fill="FFFFFF"/>
        </w:rPr>
        <w:t>имеется.</w:t>
      </w:r>
    </w:p>
    <w:p w:rsidR="00995FBC" w:rsidRDefault="00EF11C0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5854"/>
      </w:tblGrid>
      <w:tr w:rsidR="00995FB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995FB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Право заключения договора на оказание транспортных услуг для нужд ООО "УК "ТЕПЛОКОМПЛЕКС"</w:t>
            </w:r>
          </w:p>
        </w:tc>
      </w:tr>
      <w:tr w:rsidR="00995FB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E260123</w:t>
            </w:r>
          </w:p>
        </w:tc>
      </w:tr>
      <w:tr w:rsidR="00995FB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 xml:space="preserve">Дата </w:t>
            </w:r>
            <w:r>
              <w:rPr>
                <w:sz w:val="22"/>
                <w:szCs w:val="22"/>
                <w:lang w:eastAsia="en-US"/>
              </w:rPr>
              <w:t>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>21.02.2025 08:36:24</w:t>
            </w:r>
          </w:p>
        </w:tc>
      </w:tr>
      <w:tr w:rsidR="00995FBC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>http://estp.ru</w:t>
            </w:r>
          </w:p>
        </w:tc>
      </w:tr>
    </w:tbl>
    <w:p w:rsidR="00995FBC" w:rsidRDefault="00EF11C0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>ООО "УК  "ТЕПЛОКОМПЛЕКС"</w:t>
            </w:r>
          </w:p>
        </w:tc>
      </w:tr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>6612047373</w:t>
            </w:r>
          </w:p>
        </w:tc>
      </w:tr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>661201001</w:t>
            </w:r>
          </w:p>
        </w:tc>
      </w:tr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>1156612000973</w:t>
            </w:r>
          </w:p>
        </w:tc>
      </w:tr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 xml:space="preserve">623418, </w:t>
            </w:r>
            <w:r>
              <w:rPr>
                <w:sz w:val="22"/>
                <w:szCs w:val="22"/>
              </w:rPr>
              <w:t xml:space="preserve">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995FBC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95FBC" w:rsidRDefault="00EF11C0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(3439)379828</w:t>
            </w:r>
          </w:p>
        </w:tc>
      </w:tr>
    </w:tbl>
    <w:p w:rsidR="00995FBC" w:rsidRDefault="00995FBC"/>
    <w:p w:rsidR="00995FBC" w:rsidRDefault="00EF11C0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995FBC">
        <w:tc>
          <w:tcPr>
            <w:tcW w:w="9212" w:type="dxa"/>
            <w:shd w:val="clear" w:color="auto" w:fill="auto"/>
          </w:tcPr>
          <w:p w:rsidR="00995FBC" w:rsidRDefault="00EF11C0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E260123-1</w:t>
            </w:r>
          </w:p>
          <w:p w:rsidR="00995FBC" w:rsidRDefault="00995FBC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995FBC" w:rsidRDefault="00EF11C0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995FBC" w:rsidRDefault="00995FBC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995FB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</w:rPr>
                    <w:t>Право заключения договора на оказание транспортных услуг для нужд ООО "УК "ТЕПЛОКОМПЛЕКС"</w:t>
                  </w:r>
                </w:p>
              </w:tc>
            </w:tr>
            <w:tr w:rsidR="00995FB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  <w:lang w:eastAsia="en-US"/>
                    </w:rPr>
                    <w:t>Максимальное значение цены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1 319 985,00</w:t>
                  </w:r>
                </w:p>
              </w:tc>
            </w:tr>
            <w:tr w:rsidR="00995FB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360,75</w:t>
                  </w:r>
                </w:p>
              </w:tc>
            </w:tr>
            <w:tr w:rsidR="00995FB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995FBC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  <w:lang w:eastAsia="en-US"/>
                    </w:rPr>
                    <w:t xml:space="preserve">Место поставки товара/выполнения </w:t>
                  </w:r>
                  <w:r>
                    <w:rPr>
                      <w:sz w:val="22"/>
                      <w:szCs w:val="22"/>
                      <w:lang w:eastAsia="en-US"/>
                    </w:rPr>
                    <w:t>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rPr>
                      <w:sz w:val="22"/>
                      <w:szCs w:val="22"/>
                    </w:rPr>
                    <w:br/>
                    <w:t>Каменск-Уральский</w:t>
                  </w:r>
                </w:p>
              </w:tc>
            </w:tr>
            <w:tr w:rsidR="00995FBC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r>
                    <w:t>31.12.2025</w:t>
                  </w:r>
                </w:p>
              </w:tc>
            </w:tr>
          </w:tbl>
          <w:p w:rsidR="00995FBC" w:rsidRDefault="00995FBC"/>
          <w:p w:rsidR="00995FBC" w:rsidRDefault="00EF11C0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995FBC" w:rsidRDefault="00995FBC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2302"/>
              <w:gridCol w:w="2299"/>
              <w:gridCol w:w="2305"/>
            </w:tblGrid>
            <w:tr w:rsidR="00995FBC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995FBC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Pr="000020E3" w:rsidRDefault="00EF11C0">
                  <w:pPr>
                    <w:spacing w:before="57" w:after="57"/>
                    <w:jc w:val="center"/>
                  </w:pPr>
                  <w:r w:rsidRPr="000020E3">
                    <w:t>49.41.3</w:t>
                  </w:r>
                </w:p>
                <w:p w:rsidR="00995FBC" w:rsidRPr="000020E3" w:rsidRDefault="00EF11C0">
                  <w:pPr>
                    <w:spacing w:before="57" w:after="57"/>
                    <w:jc w:val="center"/>
                  </w:pPr>
                  <w:r w:rsidRPr="000020E3">
                    <w:rPr>
                      <w:sz w:val="22"/>
                      <w:szCs w:val="22"/>
                      <w:lang w:eastAsia="en-US"/>
                    </w:rPr>
                    <w:t>Аренда грузового автомобильного транспорта с водителем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Pr="000020E3" w:rsidRDefault="00EF11C0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0020E3">
                    <w:rPr>
                      <w:sz w:val="22"/>
                      <w:szCs w:val="22"/>
                      <w:lang w:eastAsia="en-US"/>
                    </w:rPr>
                    <w:t>49.41.20.000</w:t>
                  </w:r>
                </w:p>
                <w:p w:rsidR="00995FBC" w:rsidRPr="000020E3" w:rsidRDefault="00EF11C0">
                  <w:pPr>
                    <w:spacing w:before="57" w:after="57"/>
                    <w:jc w:val="center"/>
                  </w:pPr>
                  <w:r w:rsidRPr="000020E3">
                    <w:rPr>
                      <w:sz w:val="22"/>
                      <w:szCs w:val="22"/>
                      <w:lang w:eastAsia="en-US"/>
                    </w:rPr>
                    <w:t xml:space="preserve">Услуги </w:t>
                  </w:r>
                  <w:r w:rsidRPr="000020E3">
                    <w:rPr>
                      <w:sz w:val="22"/>
                      <w:szCs w:val="22"/>
                      <w:lang w:eastAsia="en-US"/>
                    </w:rPr>
                    <w:t>по аренде грузовых транспортных средств с водителем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3659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Тонна; Метрическая тонна (1000 кг)</w:t>
                  </w:r>
                </w:p>
              </w:tc>
            </w:tr>
          </w:tbl>
          <w:p w:rsidR="00995FBC" w:rsidRDefault="00995FBC"/>
          <w:p w:rsidR="00995FBC" w:rsidRDefault="00995FBC"/>
          <w:p w:rsidR="00995FBC" w:rsidRDefault="00EF11C0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995FBC" w:rsidRDefault="00995FBC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995FBC">
              <w:tc>
                <w:tcPr>
                  <w:tcW w:w="175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jc w:val="center"/>
                  </w:pPr>
                  <w:r>
                    <w:t>902099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27.02.2025  12:29:14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Pr="000020E3" w:rsidRDefault="00EF11C0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 w:rsidRPr="000020E3">
                    <w:rPr>
                      <w:sz w:val="22"/>
                      <w:szCs w:val="22"/>
                      <w:lang w:val="ru-RU"/>
                    </w:rPr>
                    <w:t xml:space="preserve">Сумма </w:t>
                  </w:r>
                  <w:r w:rsidRPr="000020E3">
                    <w:rPr>
                      <w:sz w:val="22"/>
                      <w:szCs w:val="22"/>
                      <w:lang w:val="ru-RU"/>
                    </w:rPr>
                    <w:t>ценовых предложений за единицу: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360,00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995FBC">
              <w:trPr>
                <w:trHeight w:val="340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Pr="000020E3" w:rsidRDefault="00EF11C0">
                  <w:pPr>
                    <w:pStyle w:val="af4"/>
                  </w:pPr>
                  <w:bookmarkStart w:id="4" w:name="__DdeLink__1264_1642196365"/>
                  <w:bookmarkEnd w:id="4"/>
                  <w:r w:rsidRPr="000020E3">
                    <w:rPr>
                      <w:sz w:val="22"/>
                      <w:szCs w:val="22"/>
                      <w:lang w:eastAsia="en-US"/>
                    </w:rPr>
                    <w:t>Акционерное общество «КАМЕНСК-УРАЛЬСКОЕ АВТОТРАНСПОРТНОЕ ПРЕДПРИЯТИЕ №14»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6665000227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661201001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1026600930982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995FBC"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623406, СВЕРДЛОВСКАЯ ОБЛАСТЬ, Г КАМЕНСК-УРАЛЬСКИЙ, УЛ ЗАВОДСКАЯ, Д. 17</w:t>
                  </w:r>
                </w:p>
              </w:tc>
            </w:tr>
            <w:tr w:rsidR="00995FBC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995FBC">
              <w:trPr>
                <w:trHeight w:val="222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95FBC" w:rsidRDefault="00EF11C0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995FBC" w:rsidRDefault="00995FBC"/>
          <w:p w:rsidR="00995FBC" w:rsidRDefault="00995FBC">
            <w:pPr>
              <w:tabs>
                <w:tab w:val="left" w:pos="851"/>
              </w:tabs>
              <w:rPr>
                <w:lang w:eastAsia="en-US"/>
              </w:rPr>
            </w:pPr>
          </w:p>
          <w:p w:rsidR="00995FBC" w:rsidRDefault="00EF11C0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1</w:t>
            </w:r>
          </w:p>
          <w:p w:rsidR="00995FBC" w:rsidRDefault="00EF11C0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 xml:space="preserve">Количество </w:t>
            </w:r>
            <w:r>
              <w:rPr>
                <w:lang w:eastAsia="en-US"/>
              </w:rPr>
              <w:t>отклоненных заявок: 0</w:t>
            </w:r>
          </w:p>
          <w:p w:rsidR="00995FBC" w:rsidRDefault="00995FBC">
            <w:pPr>
              <w:tabs>
                <w:tab w:val="left" w:pos="851"/>
              </w:tabs>
              <w:rPr>
                <w:lang w:eastAsia="en-US"/>
              </w:rPr>
            </w:pPr>
          </w:p>
          <w:p w:rsidR="00995FBC" w:rsidRDefault="00EF11C0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995FBC" w:rsidRDefault="00995FBC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995FBC" w:rsidRDefault="00EF11C0">
            <w:pPr>
              <w:pStyle w:val="22"/>
              <w:jc w:val="both"/>
            </w:pPr>
            <w:r>
              <w:rPr>
                <w:lang w:eastAsia="en-US"/>
              </w:rPr>
              <w:t xml:space="preserve">3.1.4.1 На основании результатов рассмотрения заявок на соответствие требованиям, установленным в документации к закупке, признать закупку по лоту несостоявшейся. </w:t>
            </w:r>
            <w:r>
              <w:rPr>
                <w:lang w:eastAsia="en-US"/>
              </w:rPr>
              <w:lastRenderedPageBreak/>
              <w:t xml:space="preserve">Конкурентная закупка признана несостоявшейся в </w:t>
            </w:r>
            <w:r>
              <w:rPr>
                <w:lang w:eastAsia="en-US"/>
              </w:rPr>
              <w:t>связи с тем, что на участие в закупке подана только одна заявка.</w:t>
            </w:r>
          </w:p>
          <w:p w:rsidR="00995FBC" w:rsidRPr="000020E3" w:rsidRDefault="00995FBC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995FBC">
              <w:tc>
                <w:tcPr>
                  <w:tcW w:w="9212" w:type="dxa"/>
                  <w:shd w:val="clear" w:color="auto" w:fill="auto"/>
                </w:tcPr>
                <w:p w:rsidR="00995FBC" w:rsidRPr="000020E3" w:rsidRDefault="00995FBC">
                  <w:pPr>
                    <w:pStyle w:val="af4"/>
                  </w:pPr>
                </w:p>
              </w:tc>
            </w:tr>
          </w:tbl>
          <w:p w:rsidR="00995FBC" w:rsidRPr="000020E3" w:rsidRDefault="00995FBC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995FBC" w:rsidRDefault="00995FBC"/>
    <w:p w:rsidR="00995FBC" w:rsidRDefault="00EF11C0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995FBC" w:rsidRDefault="00EF11C0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итогов, признать процедуру несостоявшейся. Принято решение: По лоту E260123-1 заключить договор с участником Акционерное </w:t>
      </w:r>
      <w:r>
        <w:rPr>
          <w:lang w:eastAsia="en-US"/>
        </w:rPr>
        <w:t xml:space="preserve">общество «КАМЕНСК-УРАЛЬСКОЕ АВТОТРАНСПОРТНОЕ ПРЕДПРИЯТИЕ №14» на сумму </w:t>
      </w:r>
      <w:r w:rsidRPr="00EF11C0">
        <w:rPr>
          <w:lang w:eastAsia="en-US"/>
        </w:rPr>
        <w:t>1 317 240</w:t>
      </w:r>
      <w:r>
        <w:rPr>
          <w:lang w:eastAsia="en-US"/>
        </w:rPr>
        <w:t xml:space="preserve"> (Российский р</w:t>
      </w:r>
      <w:bookmarkStart w:id="9" w:name="_GoBack"/>
      <w:bookmarkEnd w:id="9"/>
      <w:r>
        <w:rPr>
          <w:lang w:eastAsia="en-US"/>
        </w:rPr>
        <w:t>убль).</w:t>
      </w:r>
    </w:p>
    <w:p w:rsidR="00995FBC" w:rsidRDefault="00995FBC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361"/>
        <w:gridCol w:w="2503"/>
        <w:gridCol w:w="2185"/>
        <w:gridCol w:w="2157"/>
      </w:tblGrid>
      <w:tr w:rsidR="00995FBC"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Решение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Подпись</w:t>
            </w:r>
          </w:p>
        </w:tc>
      </w:tr>
      <w:tr w:rsidR="00995FBC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995FBC">
            <w:pPr>
              <w:jc w:val="center"/>
            </w:pPr>
          </w:p>
        </w:tc>
      </w:tr>
      <w:tr w:rsidR="00995FBC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995FBC">
            <w:pPr>
              <w:jc w:val="center"/>
            </w:pPr>
          </w:p>
        </w:tc>
      </w:tr>
      <w:tr w:rsidR="00995FBC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995FBC">
            <w:pPr>
              <w:jc w:val="center"/>
            </w:pPr>
          </w:p>
        </w:tc>
      </w:tr>
      <w:tr w:rsidR="00995FBC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pStyle w:val="af4"/>
              <w:jc w:val="center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995FBC">
            <w:pPr>
              <w:jc w:val="center"/>
            </w:pPr>
          </w:p>
        </w:tc>
      </w:tr>
      <w:tr w:rsidR="00995FBC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95FBC" w:rsidRDefault="00EF11C0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pStyle w:val="af4"/>
              <w:jc w:val="center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EF11C0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95FBC" w:rsidRDefault="00995FBC">
            <w:pPr>
              <w:jc w:val="center"/>
            </w:pPr>
            <w:bookmarkStart w:id="10" w:name="__DdeLink__21948_451928332"/>
            <w:bookmarkEnd w:id="10"/>
          </w:p>
        </w:tc>
      </w:tr>
    </w:tbl>
    <w:p w:rsidR="00995FBC" w:rsidRDefault="00995FBC"/>
    <w:sectPr w:rsidR="00995FBC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BC"/>
    <w:rsid w:val="000020E3"/>
    <w:rsid w:val="00995FBC"/>
    <w:rsid w:val="00EF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5D4E0E-0189-4864-A4A0-5C444602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>Work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Агафонов Андрей Александрович</cp:lastModifiedBy>
  <cp:revision>3</cp:revision>
  <cp:lastPrinted>2013-03-14T14:16:00Z</cp:lastPrinted>
  <dcterms:created xsi:type="dcterms:W3CDTF">2025-03-03T06:15:00Z</dcterms:created>
  <dcterms:modified xsi:type="dcterms:W3CDTF">2025-03-03T06:16:00Z</dcterms:modified>
  <dc:language>ru</dc:language>
</cp:coreProperties>
</file>