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32514499220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ГОСУДАРСТВЕННОЕ АВТОНОМНОЕ УЧРЕЖДЕНИЕ КУЛЬТУРЫ "КУРГАНСКОЕ ОБЛАСТНОЕ МУЗЕЙНОЕ ОБЪЕДИНЕНИЕ"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ГОСУДАРСТВЕННОЕ АВТОНОМНОЕ УЧРЕЖДЕНИЕ КУЛЬТУРЫ "КУРГАНСКОЕ ОБЛАСТНОЕ МУЗЕЙНОЕ ОБЪЕДИНЕНИЕ"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>
        <w:spacing w:after="0"/>
      </w:pPr>
      <w:r>
        <w:rPr>
          <w:b w:val="0"/>
          <w:bCs w:val="0"/>
        </w:rPr>
        <w:t xml:space="preserve">Открытый конкурс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Капитальный ремонт помещений здания Курганского областного художественного музея, структурного подразделения ГАУК «Курганское областное музейное объединение», расположенного по адресу: Курганская область, г. Курган, ул. М. Горького, д. 127/4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Капитальный ремонт помещений здания Курганского областного художественного музея, структурного подразделения ГАУК «Курганское областное музейное объединение», расположенного по адресу: Курганская область, г. Курган, ул. М. Горького, д. 127/4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23 734 750.00 (с учетом НДС) в валюте - Российский рубль</w:t>
      </w:r>
      <w:r>
        <w:rPr>
          <w:b w:val="0"/>
          <w:bCs w:val="0"/>
        </w:rPr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«11»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«28» февраля 2025г. было подано 3 заявки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000" w:type="dxa"/>
        <w:gridCol w:w="1800" w:type="dxa"/>
        <w:gridCol w:w="1700" w:type="dxa"/>
        <w:gridCol w:w="1500" w:type="dxa"/>
        <w:gridCol w:w="1700" w:type="dxa"/>
        <w:gridCol w:w="1700" w:type="dxa"/>
      </w:tblGrid>
      <w:tblPr>
        <w:tblStyle w:val="style83196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Цена ТРУ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Капитальный ремонт помещений здания Курганского областного художественного музея, структурного подразделения ГАУК «Курганское областное музейное объединение», расположенного по адресу: Курганская область, г. Курган, ул. М. Горького, д. 127/4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Условная единица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42.99.29.100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42.99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/>
      <w:r>
        <w:rPr>
          <w:b w:val="1"/>
          <w:bCs w:val="1"/>
        </w:rPr>
        <w:t xml:space="preserve">Заявка №1115036787</w:t>
      </w:r>
    </w:p>
    <w:tbl>
      <w:tblGrid>
        <w:gridCol w:w="5000" w:type="dxa"/>
        <w:gridCol w:w="5000" w:type="dxa"/>
      </w:tblGrid>
      <w:tblPr>
        <w:tblStyle w:val="style99168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Анкета участника..pdf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Выписка из реестра СМП.pdf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Декларация соответствия..pdf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Заявка..pdf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Согласие на обработку персональных данных..pdf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12-02-2025_15-49-27 СРО.zip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Список участников ООО СК Комфорт.pdf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Реквизиты  счёта СК Комфорт.docx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1621715.pdf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Подпись_Усиленная_подпись_ООО_КБ__ГТ_БАНК_.sig_Доверенность.zip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№2090790127</w:t>
      </w:r>
    </w:p>
    <w:tbl>
      <w:tblGrid>
        <w:gridCol w:w="5000" w:type="dxa"/>
        <w:gridCol w:w="5000" w:type="dxa"/>
      </w:tblGrid>
      <w:tblPr>
        <w:tblStyle w:val="style66064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rmsp_4500008742_1234500002604_20250204_140013.pdf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SvidUchetUL_092053e01e0c4b969bcf50cda24f0737.pdf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ul-1234500002604-20250204135941.pdf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анкета.pdf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банковская гарантия.pdf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Декларация соответствия.pdf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карточка предприятия.pdf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паспорт (1).jpg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паспорт (2).jpg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приказ на ген.директора.pdf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решение о крупной сделке.pdf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решение.pdf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согласие на обработку персональных данных.pdf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сро выписка 04-02-2025_13-08-12 (1).zip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Уведомление о регистрации СТРОЙСФЕРА.pdf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устав.pdf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отсутствие задолженности перед бюджетом IU_SPISOB_4500008742450001001_4500008742_4500_20230916_25663d4a-20b4-4ca9-ac80-7724ae0b19c7_.pdf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№3634399178</w:t>
      </w:r>
    </w:p>
    <w:tbl>
      <w:tblGrid>
        <w:gridCol w:w="5000" w:type="dxa"/>
        <w:gridCol w:w="5000" w:type="dxa"/>
      </w:tblGrid>
      <w:tblPr>
        <w:tblStyle w:val="style37162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Декларация о соответствии требованиям 3-5. 7-11 ст31 44ФЗ.pdf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Рекомендуемая декларация.docx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Заявка Музей.rtf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Анкета.pdf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001.jpg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20250220134233_4501206916_sro_c0c00b7f71602700beac.pdf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29857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1115036787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"СК КОМФОРТ", 625003, ОБЛАСТЬ ТЮМЕНСКАЯ, Г. ТЮМЕНЬ, УЛ. ЛЕНИНА, Д. 2А, ОФИС 509, ИНН 7203256434, КПП 720301001, ОГРН 1147232068532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20.02.2025 10:51:03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2090790127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"СТРОЙСФЕРА", 641403, КУРГАНСКАЯ ОБЛАСТЬ ПРИТОБОЛЬНЫЙ, С ОБУХОВО, УЛ ЦЕНТРАЛЬНАЯ, Д. 1, ИНН 4500008742, КПП 450001001, ОГРН 1234500002604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13.02.2025 17:17:04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3634399178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"СТРОЙЭКСПЕРТ", 640006, Курганская область, Г КУРГАН, УЛ КУЙБЫШЕВА, Д. 114А, ОФИС 4, ИНН 4501206916, КПП 450101001, ОГРН 1164501051571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28.02.2025 06:06:33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Единая комиссия</w:t>
      </w:r>
    </w:p>
    <w:p>
      <w:pPr/>
      <w:r>
        <w:rPr>
          <w:b w:val="1"/>
          <w:bCs w:val="1"/>
        </w:rPr>
        <w:t xml:space="preserve">Заявка №1115036787</w:t>
      </w:r>
    </w:p>
    <w:tbl>
      <w:tblGrid>
        <w:gridCol w:w="5000" w:type="dxa"/>
        <w:gridCol w:w="5000" w:type="dxa"/>
      </w:tblGrid>
      <w:tblPr>
        <w:tblStyle w:val="style46536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№2090790127</w:t>
      </w:r>
    </w:p>
    <w:tbl>
      <w:tblGrid>
        <w:gridCol w:w="5000" w:type="dxa"/>
        <w:gridCol w:w="5000" w:type="dxa"/>
      </w:tblGrid>
      <w:tblPr>
        <w:tblStyle w:val="style59429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№3634399178</w:t>
      </w:r>
    </w:p>
    <w:tbl>
      <w:tblGrid>
        <w:gridCol w:w="5000" w:type="dxa"/>
        <w:gridCol w:w="5000" w:type="dxa"/>
      </w:tblGrid>
      <w:tblPr>
        <w:tblStyle w:val="style37373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Федякова Татьяна Вадимовна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Першин Андрей Александрович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Евдокимов Игорь Александрович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Ануфриева Елена Александровна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Казыдуб Валерий Николаевич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Тершукова Екатерина Владимировна (Член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     Члены комиссии, присутствующие на заседании:</w:t>
      </w:r>
    </w:p>
    <w:tbl>
      <w:tblGrid>
        <w:gridCol w:w="5000" w:type="dxa"/>
        <w:gridCol w:w="5000" w:type="dxa"/>
        <w:gridCol w:w="5000" w:type="dxa"/>
      </w:tblGrid>
      <w:tblPr>
        <w:tblStyle w:val="style13508"/>
      </w:tblP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Федякова Татьяна Вадимовна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Председатель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Першин Андрей Александрович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председателя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Евдокимов Игорь Александрович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Ануфриева Елена Александровна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Казыдуб Валерий Николаевич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Член комиссии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Тершукова Екатерина Владимировна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заявок на участие в процедуре №32514499220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533449E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65403C79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83196">
    <w:name w:val="style8319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99168">
    <w:name w:val="style9916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6064">
    <w:name w:val="style6606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7162">
    <w:name w:val="style3716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29857">
    <w:name w:val="style2985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6536">
    <w:name w:val="style4653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9429">
    <w:name w:val="style5942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7373">
    <w:name w:val="style3737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3508">
    <w:name w:val="style13508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2025-03-03T14:53:59+03:00</dcterms:created>
  <dcterms:modified xsi:type="dcterms:W3CDTF">2025-03-03T14:53:59+03:00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