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messagecaption"/>
        <w:bidi w:val="0"/>
        <w:spacing w:lineRule="atLeast" w:line="0"/>
        <w:jc w:val="center"/>
        <w:rPr/>
      </w:pPr>
      <w:r>
        <w:rPr/>
        <w:t>ИТОГОВЫЙ ПРОТОКОЛ</w:t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(в редакции № 1)</w:t>
      </w:r>
    </w:p>
    <w:p>
      <w:pPr>
        <w:pStyle w:val="messagesubcaption"/>
        <w:bidi w:val="0"/>
        <w:jc w:val="center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15 декабря 2025 года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variable"/>
        <w:bidi w:val="0"/>
        <w:jc w:val="start"/>
        <w:rPr/>
      </w:pPr>
      <w:r>
        <w:rPr/>
        <w:t>Номер процедуры:</w:t>
      </w:r>
      <w:r>
        <w:rPr>
          <w:b w:val="false"/>
          <w:i w:val="false"/>
          <w:u w:val="none"/>
        </w:rPr>
        <w:t xml:space="preserve"> 0417525003DP</w:t>
      </w:r>
    </w:p>
    <w:p>
      <w:pPr>
        <w:pStyle w:val="variable"/>
        <w:bidi w:val="0"/>
        <w:jc w:val="start"/>
        <w:rPr/>
      </w:pPr>
      <w:r>
        <w:rPr/>
        <w:t>Реестровый номер (ЕИС):</w:t>
      </w:r>
      <w:r>
        <w:rPr>
          <w:b w:val="false"/>
          <w:i w:val="false"/>
          <w:u w:val="none"/>
        </w:rPr>
        <w:t xml:space="preserve"> 32515459930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I. Общие положения</w:t>
      </w:r>
    </w:p>
    <w:p>
      <w:pPr>
        <w:pStyle w:val="variable"/>
        <w:bidi w:val="0"/>
        <w:jc w:val="start"/>
        <w:rPr/>
      </w:pPr>
      <w:r>
        <w:rPr/>
        <w:t>Способ закупки:</w:t>
      </w:r>
      <w:r>
        <w:rPr>
          <w:b w:val="false"/>
          <w:i w:val="false"/>
          <w:u w:val="none"/>
        </w:rPr>
        <w:t xml:space="preserve"> Аукцион в электронной форме.</w:t>
      </w:r>
    </w:p>
    <w:p>
      <w:pPr>
        <w:pStyle w:val="variable"/>
        <w:bidi w:val="0"/>
        <w:jc w:val="start"/>
        <w:rPr/>
      </w:pPr>
      <w:r>
        <w:rPr/>
        <w:t>Сведения об организаторе:</w:t>
      </w:r>
      <w:r>
        <w:rPr>
          <w:b w:val="false"/>
          <w:i w:val="false"/>
          <w:u w:val="none"/>
        </w:rPr>
        <w:t xml:space="preserve"> ОБЩЕСТВО С ОГРАНИЧЕННОЙ ОТВЕТСТВЕННОСТЬЮ "УПРАВЛЯЮЩАЯ КОМПАНИЯ "СЕВЕР" (ИНН: 4329021876, КПП: 432901001, ОГРН: 1244300006059).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613150, КИРОВСКАЯ ОБЛАСТЬ, г.о. ГОРОД СЛОБОДСКОЙ, Г.. СЛОБОДСКОЙ, УЛ СОВЕТСКАЯ, ЗД. 74.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613150, КИРОВСКАЯ ОБЛАСТЬ, г.о. ГОРОД СЛОБОДСКОЙ, Г.. СЛОБОДСКОЙ, УЛ СОВЕТСКАЯ, ЗД. 74.</w:t>
      </w:r>
    </w:p>
    <w:p>
      <w:pPr>
        <w:pStyle w:val="variable"/>
        <w:bidi w:val="0"/>
        <w:jc w:val="start"/>
        <w:rPr/>
      </w:pPr>
      <w:r>
        <w:rPr/>
        <w:t>Сведения о заказчике:</w:t>
      </w:r>
      <w:r>
        <w:rPr>
          <w:b w:val="false"/>
          <w:i w:val="false"/>
          <w:u w:val="none"/>
        </w:rPr>
        <w:t xml:space="preserve"> ОБЩЕСТВО С ОГРАНИЧЕННОЙ ОТВЕТСТВЕННОСТЬЮ "УПРАВЛЯЮЩАЯ КОМПАНИЯ "СЕВЕР" (ИНН: 4329021876, КПП: 432901001, ОГРН: 1244300006059).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613150, КИРОВСКАЯ ОБЛАСТЬ, г.о. ГОРОД СЛОБОДСКОЙ, Г.. СЛОБОДСКОЙ, УЛ СОВЕТСКАЯ, ЗД. 74.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613150, КИРОВСКАЯ ОБЛАСТЬ, г.о. ГОРОД СЛОБОДСКОЙ, Г.. СЛОБОДСКОЙ, УЛ СОВЕТСКАЯ, ЗД. 74.</w:t>
      </w:r>
    </w:p>
    <w:p>
      <w:pPr>
        <w:pStyle w:val="variable"/>
        <w:bidi w:val="0"/>
        <w:jc w:val="start"/>
        <w:rPr/>
      </w:pPr>
      <w:r>
        <w:rPr/>
        <w:t>Контактная информация:</w:t>
      </w:r>
      <w:r>
        <w:rPr>
          <w:b w:val="false"/>
          <w:i w:val="false"/>
          <w:u w:val="none"/>
        </w:rPr>
        <w:t xml:space="preserve"> Полякова Н. В., тел.: +7 833 624-19-37, e-mail: gkh@slgkh.ru</w:t>
      </w:r>
    </w:p>
    <w:p>
      <w:pPr>
        <w:pStyle w:val="variable"/>
        <w:bidi w:val="0"/>
        <w:jc w:val="start"/>
        <w:rPr/>
      </w:pPr>
      <w:r>
        <w:rPr/>
        <w:t>Сведения об операторе электронной площадки:</w:t>
      </w:r>
      <w:r>
        <w:rPr>
          <w:b w:val="false"/>
          <w:i w:val="false"/>
          <w:u w:val="none"/>
        </w:rPr>
        <w:t xml:space="preserve"> ООО «ТОРГИ-ОНЛАЙН» (ИНН: 0276944133, КПП: 027601001, ОГРН: 1190280048419).</w:t>
      </w:r>
    </w:p>
    <w:p>
      <w:pPr>
        <w:pStyle w:val="text"/>
        <w:bidi w:val="0"/>
        <w:spacing w:lineRule="auto" w:line="240"/>
        <w:jc w:val="start"/>
        <w:rPr/>
      </w:pPr>
      <w:r>
        <w:rPr/>
        <w:t>Юридический адрес: 450022 г. Уфа, улица Менделеева, 134/7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450022 г. Уфа, улица Менделеева, 134/7 офис 424</w:t>
      </w:r>
    </w:p>
    <w:p>
      <w:pPr>
        <w:pStyle w:val="text"/>
        <w:bidi w:val="0"/>
        <w:spacing w:lineRule="auto" w:line="240"/>
        <w:jc w:val="start"/>
        <w:rPr/>
      </w:pPr>
      <w:r>
        <w:rPr/>
        <w:t>Техническая поддержка: тел.: 8 (800) 250-15-35, эл. почта: info@torgi-online.com</w:t>
      </w:r>
    </w:p>
    <w:p>
      <w:pPr>
        <w:pStyle w:val="variable"/>
        <w:bidi w:val="0"/>
        <w:jc w:val="start"/>
        <w:rPr/>
      </w:pPr>
      <w:r>
        <w:rPr/>
        <w:t>Наименование закупки:</w:t>
      </w:r>
      <w:r>
        <w:rPr>
          <w:b w:val="false"/>
          <w:i w:val="false"/>
          <w:u w:val="none"/>
        </w:rPr>
        <w:t xml:space="preserve"> Работы по очистке кровель многоквартирных домов от снега, свесов, наледи и сосулек, участок № 4</w:t>
      </w:r>
    </w:p>
    <w:p>
      <w:pPr>
        <w:pStyle w:val="variable"/>
        <w:bidi w:val="0"/>
        <w:jc w:val="start"/>
        <w:rPr/>
      </w:pPr>
      <w:r>
        <w:rPr/>
        <w:t>Предмет договора (лота):</w:t>
      </w:r>
      <w:r>
        <w:rPr>
          <w:b w:val="false"/>
          <w:i w:val="false"/>
          <w:u w:val="none"/>
        </w:rPr>
        <w:t xml:space="preserve"> Работы по очистке кровель многоквартирных домов от снега, свесов, наледи и сосулек, участок № 4.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Классификация товаров, работ, услуг: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46"/>
        <w:gridCol w:w="2151"/>
        <w:gridCol w:w="1697"/>
        <w:gridCol w:w="1424"/>
        <w:gridCol w:w="2213"/>
        <w:gridCol w:w="1707"/>
      </w:tblGrid>
      <w:tr>
        <w:trPr/>
        <w:tc>
          <w:tcPr>
            <w:tcW w:w="446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2151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169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1424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Вид требования</w:t>
            </w:r>
          </w:p>
        </w:tc>
        <w:tc>
          <w:tcPr>
            <w:tcW w:w="2213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170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446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2151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Услуги по подметанию и уборке снега</w:t>
            </w:r>
          </w:p>
        </w:tc>
        <w:tc>
          <w:tcPr>
            <w:tcW w:w="169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 (Условная единица)</w:t>
            </w:r>
          </w:p>
        </w:tc>
        <w:tc>
          <w:tcPr>
            <w:tcW w:w="1424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13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81.29.12.000: Услуги по подметанию и уборке снега</w:t>
            </w:r>
          </w:p>
        </w:tc>
        <w:tc>
          <w:tcPr>
            <w:tcW w:w="170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81.2: Деятельность по чистке и уборке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p>
      <w:pPr>
        <w:pStyle w:val="variable"/>
        <w:bidi w:val="0"/>
        <w:jc w:val="start"/>
        <w:rPr/>
      </w:pPr>
      <w:r>
        <w:rPr/>
        <w:t>Количество поставляемого товара, объем выполняемых работ, оказываемых услуг:</w:t>
      </w:r>
      <w:r>
        <w:rPr>
          <w:b w:val="false"/>
          <w:i w:val="false"/>
          <w:u w:val="none"/>
        </w:rPr>
        <w:t xml:space="preserve"> Услуги по подметанию и уборке снега: 1 Условная единица.</w:t>
      </w:r>
    </w:p>
    <w:p>
      <w:pPr>
        <w:pStyle w:val="variable"/>
        <w:bidi w:val="0"/>
        <w:jc w:val="start"/>
        <w:rPr/>
      </w:pPr>
      <w:r>
        <w:rPr/>
        <w:t>Начальная (максимальная) цена договора (лота):</w:t>
      </w:r>
      <w:r>
        <w:rPr>
          <w:b w:val="false"/>
          <w:i w:val="false"/>
          <w:u w:val="none"/>
        </w:rPr>
        <w:t xml:space="preserve"> 1 707 215.25 руб.</w:t>
      </w:r>
    </w:p>
    <w:p>
      <w:pPr>
        <w:pStyle w:val="variable"/>
        <w:bidi w:val="0"/>
        <w:jc w:val="start"/>
        <w:rPr/>
      </w:pPr>
      <w:r>
        <w:rPr/>
        <w:t>Срок предоставления документации о закупке:</w:t>
      </w:r>
      <w:r>
        <w:rPr>
          <w:b w:val="false"/>
          <w:i w:val="false"/>
          <w:u w:val="none"/>
        </w:rPr>
        <w:t xml:space="preserve"> с 27 ноября 2025 года по 15 декабря 2025 года.</w:t>
      </w:r>
    </w:p>
    <w:p>
      <w:pPr>
        <w:pStyle w:val="variable"/>
        <w:bidi w:val="0"/>
        <w:jc w:val="start"/>
        <w:rPr/>
      </w:pPr>
      <w:r>
        <w:rPr/>
        <w:t>Место предоставления документации о закупке: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Порядок предоставления документации о закупке:</w:t>
      </w:r>
      <w:r>
        <w:rPr>
          <w:b w:val="false"/>
          <w:i w:val="false"/>
          <w:u w:val="none"/>
        </w:rPr>
        <w:t xml:space="preserve"> В электронной форме.</w:t>
      </w:r>
    </w:p>
    <w:p>
      <w:pPr>
        <w:pStyle w:val="variable"/>
        <w:bidi w:val="0"/>
        <w:jc w:val="start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  <w:i w:val="false"/>
          <w:u w:val="none"/>
        </w:rPr>
        <w:t xml:space="preserve"> https://etp.torgi-online.com/.</w:t>
      </w:r>
    </w:p>
    <w:p>
      <w:pPr>
        <w:pStyle w:val="variable"/>
        <w:bidi w:val="0"/>
        <w:jc w:val="start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  <w:i w:val="false"/>
          <w:u w:val="none"/>
        </w:rPr>
        <w:t xml:space="preserve"> плата не установлена.</w:t>
      </w:r>
    </w:p>
    <w:p>
      <w:pPr>
        <w:pStyle w:val="variable"/>
        <w:bidi w:val="0"/>
        <w:jc w:val="start"/>
        <w:rPr/>
      </w:pPr>
      <w:r>
        <w:rPr/>
        <w:t>Место подачи заявок: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Дата начала подачи заявок:</w:t>
      </w:r>
      <w:r>
        <w:rPr>
          <w:b w:val="false"/>
          <w:i w:val="false"/>
          <w:u w:val="none"/>
        </w:rPr>
        <w:t xml:space="preserve"> 27 ноября 2025 года.</w:t>
      </w:r>
    </w:p>
    <w:p>
      <w:pPr>
        <w:pStyle w:val="variable"/>
        <w:bidi w:val="0"/>
        <w:jc w:val="start"/>
        <w:rPr/>
      </w:pPr>
      <w:r>
        <w:rPr/>
        <w:t>Дата и время окончания подачи заявок:</w:t>
      </w:r>
      <w:r>
        <w:rPr>
          <w:b w:val="false"/>
          <w:i w:val="false"/>
          <w:u w:val="none"/>
        </w:rPr>
        <w:t xml:space="preserve"> 15 декабря 2025 года в 10:00 MCK.</w:t>
      </w:r>
    </w:p>
    <w:p>
      <w:pPr>
        <w:pStyle w:val="variable"/>
        <w:bidi w:val="0"/>
        <w:jc w:val="start"/>
        <w:rPr/>
      </w:pPr>
      <w:r>
        <w:rPr/>
        <w:t>Место, дата и время рассмотрения заявок:</w:t>
      </w:r>
      <w:r>
        <w:rPr>
          <w:b w:val="false"/>
          <w:i w:val="false"/>
          <w:u w:val="none"/>
        </w:rPr>
        <w:t xml:space="preserve"> 613150, КИРОВСКАЯ ОБЛАСТЬ, г.о. ГОРОД СЛОБОДСКОЙ, Г.. СЛОБОДСКОЙ, УЛ СОВЕТСКАЯ, ЗД. 74, 15 декабря 2025 года в 16:50 MCK.</w:t>
      </w:r>
    </w:p>
    <w:p>
      <w:pPr>
        <w:pStyle w:val="variable"/>
        <w:bidi w:val="0"/>
        <w:jc w:val="start"/>
        <w:rPr/>
      </w:pPr>
      <w:r>
        <w:rPr/>
        <w:t>Адрес сайта в сети «Интернет», на котором проводится закупка в электронной форме:</w:t>
      </w:r>
      <w:r>
        <w:rPr>
          <w:b w:val="false"/>
          <w:i w:val="false"/>
          <w:u w:val="none"/>
        </w:rPr>
        <w:t xml:space="preserve"> https://etp.torgi-online.com.</w:t>
      </w:r>
    </w:p>
    <w:p>
      <w:pPr>
        <w:pStyle w:val="variable"/>
        <w:bidi w:val="0"/>
        <w:jc w:val="start"/>
        <w:rPr/>
      </w:pPr>
      <w:r>
        <w:rPr/>
        <w:t>Дата и время начала проведения торгов:</w:t>
      </w:r>
      <w:r>
        <w:rPr>
          <w:b w:val="false"/>
          <w:i w:val="false"/>
          <w:u w:val="none"/>
        </w:rPr>
        <w:t xml:space="preserve"> 16 декабря 2025 года в 10:00 MCK.</w:t>
      </w:r>
    </w:p>
    <w:p>
      <w:pPr>
        <w:pStyle w:val="variable"/>
        <w:bidi w:val="0"/>
        <w:jc w:val="start"/>
        <w:rPr/>
      </w:pPr>
      <w:r>
        <w:rPr/>
        <w:t>Место, дата и время подведения итогов закупки:</w:t>
      </w:r>
      <w:r>
        <w:rPr>
          <w:b w:val="false"/>
          <w:i w:val="false"/>
          <w:u w:val="none"/>
        </w:rPr>
        <w:t xml:space="preserve"> 613150, КИРОВСКАЯ ОБЛАСТЬ, г.о. ГОРОД СЛОБОДСКОЙ, Г.. СЛОБОДСКОЙ, УЛ СОВЕТСКАЯ, ЗД. 74, 15 декабря 2025 года в 16:50 MCK.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II. Сведения о результатах рассмотрения заявок</w:t>
      </w:r>
    </w:p>
    <w:p>
      <w:pPr>
        <w:pStyle w:val="variable"/>
        <w:bidi w:val="0"/>
        <w:jc w:val="start"/>
        <w:rPr/>
      </w:pPr>
      <w:r>
        <w:rPr/>
        <w:t>Сведения об участниках, подавших заявки на участие в закупке:</w:t>
      </w:r>
      <w:r>
        <w:rPr>
          <w:b w:val="false"/>
          <w:i w:val="false"/>
          <w:u w:val="none"/>
        </w:rPr>
        <w:t xml:space="preserve"> не подано ни одной заявки.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variable"/>
        <w:bidi w:val="0"/>
        <w:jc w:val="start"/>
        <w:rPr/>
      </w:pPr>
      <w:r>
        <w:rPr/>
        <w:t>Сведения об участниках, допущенных к участию в закупке:</w:t>
      </w:r>
      <w:r>
        <w:rPr>
          <w:b w:val="false"/>
          <w:i w:val="false"/>
          <w:u w:val="none"/>
        </w:rPr>
        <w:t xml:space="preserve"> допущенные заявки отсутствуют.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variable"/>
        <w:bidi w:val="0"/>
        <w:jc w:val="start"/>
        <w:rPr/>
      </w:pPr>
      <w:r>
        <w:rPr/>
        <w:t>Сведения об участниках, которым отказано в допуске к участию в закупке с указанием причин отклонения:</w:t>
      </w:r>
      <w:r>
        <w:rPr>
          <w:b w:val="false"/>
          <w:i w:val="false"/>
          <w:u w:val="none"/>
        </w:rPr>
        <w:t xml:space="preserve"> отклоненные заявки отсутствуют.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III. Сведения о результатах подведения итогов закупки</w:t>
      </w:r>
    </w:p>
    <w:p>
      <w:pPr>
        <w:pStyle w:val="variable"/>
        <w:bidi w:val="0"/>
        <w:jc w:val="start"/>
        <w:rPr/>
      </w:pPr>
      <w:r>
        <w:rPr/>
        <w:t>Сведения о принятом на основании подведения итогов закупки решении о присвоении участникам закупки следующих порядковых номеров (по мере уменьшения степени выгодности содержащихся в них условий исполнения договора):</w:t>
      </w:r>
      <w:r>
        <w:rPr>
          <w:b w:val="false"/>
          <w:i w:val="false"/>
          <w:u w:val="none"/>
        </w:rPr>
        <w:t xml:space="preserve"> не подано ни одной заявки на участие в закупке.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jc w:val="start"/>
        <w:rPr>
          <w:b/>
        </w:rPr>
      </w:pPr>
      <w:r>
        <w:rPr>
          <w:b/>
        </w:rPr>
        <w:t>Сведения об участниках закупки, которым присвоены первый и второй порядковые номера: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273"/>
        <w:gridCol w:w="4365"/>
      </w:tblGrid>
      <w:tr>
        <w:trPr/>
        <w:tc>
          <w:tcPr>
            <w:tcW w:w="5273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первый порядковый номер (победитель)</w:t>
            </w:r>
          </w:p>
        </w:tc>
        <w:tc>
          <w:tcPr>
            <w:tcW w:w="436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второй порядковый номер</w:t>
            </w:r>
          </w:p>
        </w:tc>
      </w:tr>
      <w:tr>
        <w:trPr/>
        <w:tc>
          <w:tcPr>
            <w:tcW w:w="527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отсутствует</w:t>
            </w:r>
          </w:p>
        </w:tc>
        <w:tc>
          <w:tcPr>
            <w:tcW w:w="436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отсутствует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IV. Сведения о признании закупки несостоявшейся</w:t>
      </w:r>
    </w:p>
    <w:p>
      <w:pPr>
        <w:pStyle w:val="text"/>
        <w:bidi w:val="0"/>
        <w:spacing w:lineRule="auto" w:line="240"/>
        <w:jc w:val="start"/>
        <w:rPr/>
      </w:pPr>
      <w:r>
        <w:rPr/>
        <w:t>Конкурентная закупка признана несостоявшейся в связи с тем, что не подано ни одной заявки на участие в закупке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jc w:val="start"/>
        <w:rPr>
          <w:b/>
        </w:rPr>
      </w:pPr>
      <w:r>
        <w:rPr>
          <w:b/>
        </w:rPr>
        <w:t>Состав комиссии: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896"/>
        <w:gridCol w:w="4974"/>
        <w:gridCol w:w="1768"/>
      </w:tblGrid>
      <w:tr>
        <w:trPr/>
        <w:tc>
          <w:tcPr>
            <w:tcW w:w="9638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289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97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76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Подпись</w:t>
            </w:r>
          </w:p>
        </w:tc>
      </w:tr>
      <w:tr>
        <w:trPr/>
        <w:tc>
          <w:tcPr>
            <w:tcW w:w="289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  <w:tc>
          <w:tcPr>
            <w:tcW w:w="497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  <w:tc>
          <w:tcPr>
            <w:tcW w:w="176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  <w:tc>
          <w:tcPr>
            <w:tcW w:w="497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  <w:tc>
          <w:tcPr>
            <w:tcW w:w="176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  <w:tc>
          <w:tcPr>
            <w:tcW w:w="497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  <w:tc>
          <w:tcPr>
            <w:tcW w:w="176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  <w:tc>
          <w:tcPr>
            <w:tcW w:w="497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  <w:tc>
          <w:tcPr>
            <w:tcW w:w="176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  <w:tc>
          <w:tcPr>
            <w:tcW w:w="497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  <w:tc>
          <w:tcPr>
            <w:tcW w:w="176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  <w:tc>
          <w:tcPr>
            <w:tcW w:w="497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  <w:tc>
          <w:tcPr>
            <w:tcW w:w="176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6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  <w:tc>
          <w:tcPr>
            <w:tcW w:w="4974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  <w:tc>
          <w:tcPr>
            <w:tcW w:w="176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swiss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kinsoku w:val="true"/>
      <w:overflowPunct w:val="true"/>
      <w:autoSpaceDE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BodyTextFirstIndent">
    <w:name w:val="Body Text First Indent"/>
    <w:basedOn w:val="BodyText"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DejaVu Sans" w:cs="DejaVu Sans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shd w:fill="000000" w:val="clear"/>
    </w:rPr>
  </w:style>
  <w:style w:type="paragraph" w:styleId="text">
    <w:name w:val="text"/>
    <w:qFormat/>
    <w:pPr>
      <w:widowControl w:val="false"/>
      <w:suppressAutoHyphens w:val="true"/>
      <w:kinsoku w:val="true"/>
      <w:overflowPunct w:val="true"/>
      <w:autoSpaceDE w:val="true"/>
      <w:bidi w:val="0"/>
      <w:spacing w:lineRule="auto" w:line="24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Caption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hanging="0" w:start="567" w:end="0"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2025-12-15T11:51:40Z</dcterms:created>
  <dc:creator/>
  <dc:description/>
  <dc:language>en-US</dc:language>
  <cp:lastModifiedBy/>
  <dcterms:modified xsi:type="dcterms:W3CDTF">2025-12-15T11:51:41Z</dcterms:modified>
  <cp:revision>2</cp:revision>
  <dc:subject/>
  <dc:title/>
</cp:coreProperties>
</file>