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299"/>
        <w:outlineLvl w:val="1"/>
        <w:rPr>
          <w:rFonts w:ascii="Times New Roman" w:hAnsi="Times New Roman" w:eastAsia="Times New Roman" w:cs="Times New Roman"/>
          <w:b/>
          <w:bCs/>
          <w:i/>
          <w:i/>
          <w:i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</w:rPr>
        <w:t>Итоговый протокол</w:t>
      </w:r>
    </w:p>
    <w:tbl>
      <w:tblPr>
        <w:tblW w:w="5000" w:type="pct"/>
        <w:jc w:val="start"/>
        <w:tblInd w:w="30" w:type="dxa"/>
        <w:tblLayout w:type="fixed"/>
        <w:tblCellMar>
          <w:top w:w="15" w:type="dxa"/>
          <w:start w:w="22" w:type="dxa"/>
          <w:bottom w:w="15" w:type="dxa"/>
          <w:end w:w="22" w:type="dxa"/>
        </w:tblCellMar>
      </w:tblPr>
      <w:tblGrid>
        <w:gridCol w:w="3231"/>
        <w:gridCol w:w="7541"/>
      </w:tblGrid>
      <w:tr>
        <w:trPr>
          <w:tblHeader w:val="true"/>
        </w:trPr>
        <w:tc>
          <w:tcPr>
            <w:tcW w:w="10772" w:type="dxa"/>
            <w:gridSpan w:val="2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CCCC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Сведения о процедуре</w:t>
              <w:br/>
            </w:r>
          </w:p>
        </w:tc>
      </w:tr>
      <w:tr>
        <w:trPr/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Тип процедуры </w:t>
              <w:br/>
            </w:r>
          </w:p>
        </w:tc>
        <w:tc>
          <w:tcPr>
            <w:tcW w:w="7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Электронный магазин для закупок среди субъектов МСП по 223-ФЗ</w:t>
            </w:r>
          </w:p>
        </w:tc>
      </w:tr>
      <w:tr>
        <w:trPr/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Номер процедуры </w:t>
              <w:br/>
            </w:r>
          </w:p>
        </w:tc>
        <w:tc>
          <w:tcPr>
            <w:tcW w:w="7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SBR003-250584019500007</w:t>
            </w:r>
          </w:p>
        </w:tc>
      </w:tr>
      <w:tr>
        <w:trPr/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Номер процедуры в ЕИС </w:t>
              <w:br/>
            </w:r>
          </w:p>
        </w:tc>
        <w:tc>
          <w:tcPr>
            <w:tcW w:w="7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32514570152</w:t>
            </w:r>
          </w:p>
        </w:tc>
      </w:tr>
      <w:tr>
        <w:trPr/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Наименование процедуры </w:t>
              <w:br/>
            </w:r>
          </w:p>
        </w:tc>
        <w:tc>
          <w:tcPr>
            <w:tcW w:w="7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оказание услуг по охране МАОУ СШ "Малахит" (пост физ.охраны)</w:t>
            </w:r>
          </w:p>
        </w:tc>
      </w:tr>
      <w:tr>
        <w:trPr/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Дата и время окончания срока подачи заявок </w:t>
              <w:br/>
            </w:r>
          </w:p>
        </w:tc>
        <w:tc>
          <w:tcPr>
            <w:tcW w:w="7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28.02.2025 17:00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0120" w:type="dxa"/>
        <w:jc w:val="start"/>
        <w:tblInd w:w="-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0120"/>
      </w:tblGrid>
      <w:tr>
        <w:trPr>
          <w:tblHeader w:val="true"/>
        </w:trPr>
        <w:tc>
          <w:tcPr>
            <w:tcW w:w="10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CCCCCC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Лоты </w:t>
              <w:br/>
            </w:r>
          </w:p>
        </w:tc>
      </w:tr>
      <w:tr>
        <w:trPr/>
        <w:tc>
          <w:tcPr>
            <w:tcW w:w="101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tbl>
            <w:tblPr>
              <w:tblW w:w="5000" w:type="pct"/>
              <w:jc w:val="start"/>
              <w:tblInd w:w="1" w:type="dxa"/>
              <w:tblLayout w:type="fixed"/>
              <w:tblCellMar>
                <w:top w:w="15" w:type="dxa"/>
                <w:start w:w="22" w:type="dxa"/>
                <w:bottom w:w="15" w:type="dxa"/>
                <w:end w:w="22" w:type="dxa"/>
              </w:tblCellMar>
            </w:tblPr>
            <w:tblGrid>
              <w:gridCol w:w="3026"/>
              <w:gridCol w:w="7064"/>
            </w:tblGrid>
            <w:tr>
              <w:trPr>
                <w:tblHeader w:val="true"/>
              </w:trPr>
              <w:tc>
                <w:tcPr>
                  <w:tcW w:w="10090" w:type="dxa"/>
                  <w:gridSpan w:val="2"/>
                  <w:tcBorders>
                    <w:top w:val="single" w:sz="6" w:space="0" w:color="CCCCCC"/>
                    <w:start w:val="single" w:sz="6" w:space="0" w:color="CCCCCC"/>
                    <w:bottom w:val="single" w:sz="6" w:space="0" w:color="CCCCCC"/>
                    <w:end w:val="single" w:sz="6" w:space="0" w:color="CCCCCC"/>
                  </w:tcBorders>
                  <w:shd w:fill="CCCCCC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color w:val="000000"/>
                      <w:sz w:val="24"/>
                      <w:szCs w:val="24"/>
                      <w:lang w:val="en-US"/>
                    </w:rPr>
                    <w:t>Сведения о лоте</w:t>
                    <w:br/>
                  </w:r>
                </w:p>
              </w:tc>
            </w:tr>
            <w:tr>
              <w:trPr/>
              <w:tc>
                <w:tcPr>
                  <w:tcW w:w="3026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Номер лота </w:t>
                    <w:br/>
                  </w:r>
                </w:p>
              </w:tc>
              <w:tc>
                <w:tcPr>
                  <w:tcW w:w="7064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1</w:t>
                  </w:r>
                </w:p>
              </w:tc>
            </w:tr>
            <w:tr>
              <w:trPr/>
              <w:tc>
                <w:tcPr>
                  <w:tcW w:w="3026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Наименование лота </w:t>
                    <w:br/>
                  </w:r>
                </w:p>
              </w:tc>
              <w:tc>
                <w:tcPr>
                  <w:tcW w:w="7064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</w:rPr>
                    <w:t>оказание услуг по охране МАОУ СШ "Малахит" (пост физ.охраны)</w:t>
                  </w:r>
                </w:p>
              </w:tc>
            </w:tr>
            <w:tr>
              <w:trPr/>
              <w:tc>
                <w:tcPr>
                  <w:tcW w:w="3026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Заявки </w:t>
                    <w:br/>
                  </w:r>
                </w:p>
              </w:tc>
              <w:tc>
                <w:tcPr>
                  <w:tcW w:w="7064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4606" w:type="dxa"/>
        <w:jc w:val="start"/>
        <w:tblInd w:w="-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420"/>
        <w:gridCol w:w="2186"/>
      </w:tblGrid>
      <w:tr>
        <w:trPr/>
        <w:tc>
          <w:tcPr>
            <w:tcW w:w="4606" w:type="dxa"/>
            <w:gridSpan w:val="2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CCCC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Данные подписи</w:t>
              <w:br/>
            </w:r>
          </w:p>
        </w:tc>
      </w:tr>
      <w:tr>
        <w:trPr/>
        <w:tc>
          <w:tcPr>
            <w:tcW w:w="24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Владелец сертификата </w:t>
            </w:r>
          </w:p>
        </w:tc>
        <w:tc>
          <w:tcPr>
            <w:tcW w:w="21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АО Сбербанк-АСТ</w:t>
            </w:r>
          </w:p>
        </w:tc>
      </w:tr>
      <w:tr>
        <w:trPr/>
        <w:tc>
          <w:tcPr>
            <w:tcW w:w="24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Организация </w:t>
            </w:r>
          </w:p>
        </w:tc>
        <w:tc>
          <w:tcPr>
            <w:tcW w:w="21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АО Сбербанк-АСТ</w:t>
            </w:r>
          </w:p>
        </w:tc>
      </w:tr>
      <w:tr>
        <w:trPr/>
        <w:tc>
          <w:tcPr>
            <w:tcW w:w="24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Город </w:t>
            </w:r>
          </w:p>
        </w:tc>
        <w:tc>
          <w:tcPr>
            <w:tcW w:w="21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Москва</w:t>
            </w:r>
          </w:p>
        </w:tc>
      </w:tr>
      <w:tr>
        <w:trPr/>
        <w:tc>
          <w:tcPr>
            <w:tcW w:w="24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E-mail </w:t>
            </w:r>
          </w:p>
        </w:tc>
        <w:tc>
          <w:tcPr>
            <w:tcW w:w="21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info@sberbank-ast.ru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vanish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vanish/>
          <w:sz w:val="24"/>
          <w:szCs w:val="24"/>
          <w:lang w:val="en-US"/>
        </w:rPr>
      </w:r>
    </w:p>
    <w:tbl>
      <w:tblPr>
        <w:tblW w:w="6955" w:type="dxa"/>
        <w:jc w:val="start"/>
        <w:tblInd w:w="-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955"/>
      </w:tblGrid>
      <w:tr>
        <w:trPr/>
        <w:tc>
          <w:tcPr>
            <w:tcW w:w="6955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CCCCCC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Доверенности</w:t>
              <w:br/>
            </w:r>
          </w:p>
        </w:tc>
      </w:tr>
      <w:tr>
        <w:trPr/>
        <w:tc>
          <w:tcPr>
            <w:tcW w:w="6955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tbl>
            <w:tblPr>
              <w:tblW w:w="6819" w:type="dxa"/>
              <w:jc w:val="start"/>
              <w:tblInd w:w="1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</w:tblPr>
            <w:tblGrid>
              <w:gridCol w:w="1993"/>
              <w:gridCol w:w="1384"/>
              <w:gridCol w:w="1588"/>
              <w:gridCol w:w="1854"/>
            </w:tblGrid>
            <w:tr>
              <w:trPr>
                <w:tblHeader w:val="true"/>
              </w:trPr>
              <w:tc>
                <w:tcPr>
                  <w:tcW w:w="1993" w:type="dxa"/>
                  <w:tcBorders>
                    <w:top w:val="single" w:sz="6" w:space="0" w:color="CCCCCC"/>
                    <w:start w:val="single" w:sz="6" w:space="0" w:color="CCCCCC"/>
                    <w:bottom w:val="single" w:sz="6" w:space="0" w:color="CCCCCC"/>
                    <w:end w:val="single" w:sz="6" w:space="0" w:color="CCCCCC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Реестровый номер</w:t>
                  </w:r>
                </w:p>
              </w:tc>
              <w:tc>
                <w:tcPr>
                  <w:tcW w:w="1384" w:type="dxa"/>
                  <w:tcBorders>
                    <w:top w:val="single" w:sz="6" w:space="0" w:color="CCCCCC"/>
                    <w:start w:val="single" w:sz="6" w:space="0" w:color="CCCCCC"/>
                    <w:bottom w:val="single" w:sz="6" w:space="0" w:color="CCCCCC"/>
                    <w:end w:val="single" w:sz="6" w:space="0" w:color="CCCCCC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Дата выдачи</w:t>
                  </w:r>
                </w:p>
              </w:tc>
              <w:tc>
                <w:tcPr>
                  <w:tcW w:w="1588" w:type="dxa"/>
                  <w:tcBorders>
                    <w:top w:val="single" w:sz="6" w:space="0" w:color="CCCCCC"/>
                    <w:start w:val="single" w:sz="6" w:space="0" w:color="CCCCCC"/>
                    <w:bottom w:val="single" w:sz="6" w:space="0" w:color="CCCCCC"/>
                    <w:end w:val="single" w:sz="6" w:space="0" w:color="CCCCCC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Срок действия</w:t>
                  </w:r>
                </w:p>
              </w:tc>
              <w:tc>
                <w:tcPr>
                  <w:tcW w:w="1854" w:type="dxa"/>
                  <w:tcBorders>
                    <w:top w:val="single" w:sz="6" w:space="0" w:color="CCCCCC"/>
                    <w:start w:val="single" w:sz="6" w:space="0" w:color="CCCCCC"/>
                    <w:bottom w:val="single" w:sz="6" w:space="0" w:color="CCCCCC"/>
                    <w:end w:val="single" w:sz="6" w:space="0" w:color="CCCCCC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ФИО доверителя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vanish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vanish/>
          <w:sz w:val="24"/>
          <w:szCs w:val="24"/>
          <w:lang w:val="en-US"/>
        </w:rPr>
      </w:r>
    </w:p>
    <w:tbl>
      <w:tblPr>
        <w:tblW w:w="10870" w:type="dxa"/>
        <w:jc w:val="start"/>
        <w:tblInd w:w="-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788"/>
        <w:gridCol w:w="8082"/>
      </w:tblGrid>
      <w:tr>
        <w:trPr/>
        <w:tc>
          <w:tcPr>
            <w:tcW w:w="10870" w:type="dxa"/>
            <w:gridSpan w:val="2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CCCC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Сведения о документе</w:t>
              <w:br/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Статус документа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Обработан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Причина отклонения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Дата создания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28.02.2025 17:15:38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Дата обработки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28.02.2025 17:15:38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Автор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Оператор УТП (должность: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on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&gt;, действует на основании: &gt;)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Дата и время подписания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28.02.2025 17:15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ИНН владельца документа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4714003491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КПП владельца документа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472601001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Полное наименование владельца документа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МУНИЦИПАЛЬНОЕ АВТОНОМНОЕ ОБРАЗОВАТЕЛЬНОЕ УЧРЕЖДЕНИЕ ДОПОЛНИТЕЛЬНОГО ОБРАЗОВАНИЯ СПОРТИВНАЯ ШКОЛА "МАЛАХИТ"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Краткое наименование владельца документа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МАОУ ДО СШ "МАЛАХИТ"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Номер извещения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2817092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Номер лота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 основании результатов подведения итогов, признать процедуру не состоявшейся.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  основании п.9. ст. 49.3 Положения о закупках принято решение заключить договор с ед. поставщиком.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5000" w:type="pct"/>
        <w:jc w:val="start"/>
        <w:tblInd w:w="35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</w:tblPr>
      <w:tblGrid>
        <w:gridCol w:w="3553"/>
        <w:gridCol w:w="2705"/>
        <w:gridCol w:w="1990"/>
        <w:gridCol w:w="2524"/>
      </w:tblGrid>
      <w:tr>
        <w:trPr/>
        <w:tc>
          <w:tcPr>
            <w:tcW w:w="3553" w:type="dxa"/>
            <w:tcBorders>
              <w:top w:val="single" w:sz="2" w:space="0" w:color="000001"/>
              <w:start w:val="single" w:sz="2" w:space="0" w:color="000001"/>
            </w:tcBorders>
            <w:shd w:fill="FFFFFF" w:val="clea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2705" w:type="dxa"/>
            <w:tcBorders>
              <w:top w:val="single" w:sz="2" w:space="0" w:color="000001"/>
              <w:start w:val="single" w:sz="2" w:space="0" w:color="000001"/>
            </w:tcBorders>
            <w:shd w:fill="FFFFFF" w:val="clea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1990" w:type="dxa"/>
            <w:tcBorders>
              <w:top w:val="single" w:sz="2" w:space="0" w:color="000001"/>
              <w:start w:val="single" w:sz="2" w:space="0" w:color="000001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Решение</w:t>
            </w:r>
          </w:p>
        </w:tc>
        <w:tc>
          <w:tcPr>
            <w:tcW w:w="2524" w:type="dxa"/>
            <w:tcBorders>
              <w:top w:val="single" w:sz="2" w:space="0" w:color="000001"/>
              <w:start w:val="single" w:sz="4" w:space="0" w:color="000000"/>
              <w:end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Подпись</w:t>
            </w:r>
          </w:p>
        </w:tc>
      </w:tr>
      <w:tr>
        <w:trPr/>
        <w:tc>
          <w:tcPr>
            <w:tcW w:w="3553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</w:tcBorders>
            <w:shd w:fill="FFFFFF" w:val="clea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705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Шашина Людмила Адамовна</w:t>
            </w:r>
          </w:p>
        </w:tc>
        <w:tc>
          <w:tcPr>
            <w:tcW w:w="1990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Согласен</w:t>
            </w:r>
          </w:p>
        </w:tc>
        <w:tc>
          <w:tcPr>
            <w:tcW w:w="2524" w:type="dxa"/>
            <w:tcBorders>
              <w:top w:val="single" w:sz="2" w:space="0" w:color="000001"/>
              <w:start w:val="single" w:sz="4" w:space="0" w:color="000000"/>
              <w:bottom w:val="single" w:sz="2" w:space="0" w:color="000001"/>
              <w:end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3553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</w:tcBorders>
            <w:shd w:fill="FFFFFF" w:val="clea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2705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Гнедько Ви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 w:eastAsia="ru-RU"/>
              </w:rPr>
              <w:t>ктор Васильевич</w:t>
            </w:r>
          </w:p>
        </w:tc>
        <w:tc>
          <w:tcPr>
            <w:tcW w:w="1990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Согласен</w:t>
            </w:r>
          </w:p>
        </w:tc>
        <w:tc>
          <w:tcPr>
            <w:tcW w:w="2524" w:type="dxa"/>
            <w:tcBorders>
              <w:top w:val="single" w:sz="2" w:space="0" w:color="000001"/>
              <w:start w:val="single" w:sz="4" w:space="0" w:color="000000"/>
              <w:bottom w:val="single" w:sz="2" w:space="0" w:color="000001"/>
              <w:end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553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</w:tcBorders>
            <w:shd w:fill="FFFFFF" w:val="clea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Секретарь</w:t>
            </w:r>
          </w:p>
        </w:tc>
        <w:tc>
          <w:tcPr>
            <w:tcW w:w="2705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 w:eastAsia="ru-RU"/>
              </w:rPr>
              <w:t>Занина Ольга Александровна</w:t>
            </w:r>
          </w:p>
        </w:tc>
        <w:tc>
          <w:tcPr>
            <w:tcW w:w="1990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bookmarkStart w:id="0" w:name="__DdeLink__21948_451928332"/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Согласен</w:t>
            </w:r>
            <w:bookmarkEnd w:id="0"/>
          </w:p>
        </w:tc>
        <w:tc>
          <w:tcPr>
            <w:tcW w:w="2524" w:type="dxa"/>
            <w:tcBorders>
              <w:top w:val="single" w:sz="2" w:space="0" w:color="000001"/>
              <w:start w:val="single" w:sz="4" w:space="0" w:color="000000"/>
              <w:bottom w:val="single" w:sz="2" w:space="0" w:color="000001"/>
              <w:end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2025-03-03T12:31:00Z</dcterms:created>
  <dc:creator>oem</dc:creator>
  <dc:description/>
  <cp:keywords/>
  <dc:language>en-US</dc:language>
  <cp:lastModifiedBy>oem</cp:lastModifiedBy>
  <cp:lastPrinted>2025-03-03T15:32:00Z</cp:lastPrinted>
  <dcterms:modified xsi:type="dcterms:W3CDTF">2025-03-03T12:33:00Z</dcterms:modified>
  <cp:revision>1</cp:revision>
  <dc:subject/>
  <dc:title/>
</cp:coreProperties>
</file>