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5C4" w:rsidRDefault="00111ED2">
      <w:pPr>
        <w:spacing w:after="0" w:line="220" w:lineRule="auto"/>
        <w:jc w:val="center"/>
      </w:pPr>
      <w:r>
        <w:rPr>
          <w:b/>
          <w:bCs/>
          <w:color w:val="000000"/>
        </w:rPr>
        <w:t>Протокол №</w:t>
      </w:r>
      <w:bookmarkStart w:id="0" w:name="OLE_LINK1"/>
      <w:bookmarkStart w:id="1" w:name="OLE_LINK2"/>
      <w:r>
        <w:rPr>
          <w:b/>
          <w:bCs/>
          <w:color w:val="000000"/>
        </w:rPr>
        <w:t>32515386759</w:t>
      </w:r>
      <w:bookmarkEnd w:id="0"/>
      <w:bookmarkEnd w:id="1"/>
    </w:p>
    <w:p w:rsidR="001B45C4" w:rsidRDefault="00111ED2">
      <w:pPr>
        <w:spacing w:after="0" w:line="220" w:lineRule="auto"/>
        <w:jc w:val="center"/>
      </w:pPr>
      <w:r>
        <w:rPr>
          <w:color w:val="000000"/>
        </w:rPr>
        <w:t>комиссии по осуществлению закупок товаров, работ, услуг для нужд заказчиков</w:t>
      </w:r>
    </w:p>
    <w:p w:rsidR="001B45C4" w:rsidRDefault="00111ED2">
      <w:pPr>
        <w:spacing w:after="0" w:line="220" w:lineRule="auto"/>
        <w:jc w:val="center"/>
      </w:pPr>
      <w:r>
        <w:rPr>
          <w:color w:val="000000"/>
        </w:rPr>
        <w:t>Республики Саха (Якутия) в рамках Федерального закона от 18.07.2011 № 223-ФЗ</w:t>
      </w:r>
    </w:p>
    <w:p w:rsidR="001B45C4" w:rsidRDefault="00111ED2">
      <w:pPr>
        <w:spacing w:after="0" w:line="220" w:lineRule="auto"/>
        <w:jc w:val="center"/>
      </w:pPr>
      <w:r>
        <w:rPr>
          <w:color w:val="000000"/>
        </w:rPr>
        <w:t>«О закупках товаров, работ, услуг отдельными видами юридических лиц»</w:t>
      </w:r>
    </w:p>
    <w:p w:rsidR="001B45C4" w:rsidRDefault="00111ED2">
      <w:pPr>
        <w:spacing w:after="0" w:line="220" w:lineRule="auto"/>
        <w:jc w:val="both"/>
      </w:pPr>
      <w:r>
        <w:rPr>
          <w:color w:val="00000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/>
      </w:tblPr>
      <w:tblGrid>
        <w:gridCol w:w="7426"/>
        <w:gridCol w:w="2475"/>
      </w:tblGrid>
      <w:tr w:rsidR="001B45C4">
        <w:tc>
          <w:tcPr>
            <w:tcW w:w="37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г. Якутск, пр. Ленина, 22 </w:t>
            </w:r>
          </w:p>
        </w:tc>
        <w:tc>
          <w:tcPr>
            <w:tcW w:w="12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28.11.2025 г. </w:t>
            </w:r>
          </w:p>
        </w:tc>
      </w:tr>
    </w:tbl>
    <w:p w:rsidR="001B45C4" w:rsidRDefault="00111ED2">
      <w:pPr>
        <w:spacing w:after="0" w:line="220" w:lineRule="auto"/>
        <w:jc w:val="both"/>
      </w:pPr>
      <w:r>
        <w:rPr>
          <w:color w:val="000000"/>
        </w:rPr>
        <w:t> 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Способ определения поставщика (подрядчика, исполнителя):</w:t>
      </w:r>
      <w:r>
        <w:rPr>
          <w:color w:val="000000"/>
        </w:rPr>
        <w:t xml:space="preserve"> Аукцион.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Организатор закупки:</w:t>
      </w:r>
      <w:r>
        <w:rPr>
          <w:color w:val="000000"/>
        </w:rPr>
        <w:t>Государственное казенное учреждение Республики Саха (Якутия) «Центр закупок Республики Саха (Якутия)».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Заказчик:</w:t>
      </w:r>
      <w:r>
        <w:rPr>
          <w:color w:val="000000"/>
        </w:rPr>
        <w:t xml:space="preserve"> ГОСУДАРСТВЕН</w:t>
      </w:r>
      <w:r>
        <w:rPr>
          <w:color w:val="000000"/>
        </w:rPr>
        <w:t>НОЕ АВТОНОМНОЕ УЧРЕЖДЕНИЕ РЕСПУБЛИКИ САХА (ЯКУТИЯ) "ЯКУТСКАЯ ГОРОДСКАЯ БОЛЬНИЦА №3".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Предмет аукциона:</w:t>
      </w:r>
      <w:r>
        <w:rPr>
          <w:color w:val="000000"/>
        </w:rPr>
        <w:t xml:space="preserve"> Поставка лекарственного препарата МНН Даклатасвир (Гепатиты).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Извещение: № 32515386759.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Извещение об осуществлении закупки и документация размещены 11.11</w:t>
      </w:r>
      <w:r>
        <w:rPr>
          <w:b/>
          <w:bCs/>
          <w:color w:val="000000"/>
        </w:rPr>
        <w:t>.2025 г. на 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Начальная (максимальная) цена договора:</w:t>
      </w:r>
      <w:r>
        <w:rPr>
          <w:color w:val="000000"/>
        </w:rPr>
        <w:t xml:space="preserve"> 459 360,00 (Российский рубль) руб.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Сведен</w:t>
      </w:r>
      <w:r>
        <w:rPr>
          <w:b/>
          <w:bCs/>
          <w:color w:val="000000"/>
        </w:rPr>
        <w:t>ия о сроке исполнения договора:</w:t>
      </w:r>
      <w:r>
        <w:rPr>
          <w:color w:val="000000"/>
        </w:rPr>
        <w:t xml:space="preserve"> в соответствии с частью 5 документации.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Сведения об объеме, цене закупаемых товаров, работ, услуг: в соответствии с частью 4 аукционной документации.</w:t>
      </w:r>
    </w:p>
    <w:p w:rsidR="001B45C4" w:rsidRDefault="00111ED2">
      <w:pPr>
        <w:spacing w:after="0" w:line="220" w:lineRule="auto"/>
        <w:jc w:val="both"/>
      </w:pPr>
      <w:r>
        <w:rPr>
          <w:b/>
          <w:bCs/>
          <w:color w:val="000000"/>
        </w:rPr>
        <w:t>Повестка дня:</w:t>
      </w:r>
      <w:r>
        <w:rPr>
          <w:color w:val="000000"/>
        </w:rPr>
        <w:t xml:space="preserve"> Рассмотрение единственной заявки на участие в аукционе и под</w:t>
      </w:r>
      <w:r>
        <w:rPr>
          <w:color w:val="000000"/>
        </w:rPr>
        <w:t>писание протокола.</w:t>
      </w:r>
    </w:p>
    <w:p w:rsidR="001B45C4" w:rsidRDefault="00111ED2">
      <w:pPr>
        <w:spacing w:after="0" w:line="220" w:lineRule="auto"/>
        <w:jc w:val="both"/>
      </w:pPr>
      <w:r>
        <w:rPr>
          <w:color w:val="000000"/>
        </w:rPr>
        <w:t>На заседании комиссии по осуществлению закупок присутствовали: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044"/>
        <w:gridCol w:w="2977"/>
        <w:gridCol w:w="2880"/>
      </w:tblGrid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Член комиссии</w:t>
            </w:r>
            <w:r>
              <w:rPr>
                <w:color w:val="000000"/>
                <w:position w:val="-3"/>
              </w:rPr>
              <w:t>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Роль</w:t>
            </w:r>
            <w:r>
              <w:rPr>
                <w:color w:val="000000"/>
                <w:position w:val="-3"/>
              </w:rPr>
              <w:t>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Статус</w:t>
            </w:r>
            <w:r>
              <w:rPr>
                <w:color w:val="000000"/>
                <w:position w:val="-3"/>
              </w:rPr>
              <w:t> </w:t>
            </w:r>
          </w:p>
        </w:tc>
      </w:tr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Евсеева Марина Прокопьевна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Председатель комиссии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Жиркова Анна Валентиновна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Осипова Ольга Руслановна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Иванова Анастасия Владиславовна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Слепцов Павел Викторович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  <w:tr w:rsidR="001B45C4" w:rsidTr="005B0354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Кириллин Анатолий Анатольевич 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Секретарь комиссии </w:t>
            </w:r>
          </w:p>
        </w:tc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</w:tbl>
    <w:p w:rsidR="001B45C4" w:rsidRDefault="00111ED2">
      <w:pPr>
        <w:spacing w:after="0" w:line="220" w:lineRule="auto"/>
        <w:jc w:val="both"/>
      </w:pPr>
      <w:r>
        <w:rPr>
          <w:color w:val="000000"/>
        </w:rPr>
        <w:t>Всего на заседании присутствовало 3 члена(ов) комиссии. Кворум имеется. Заседание правомочно.</w:t>
      </w:r>
    </w:p>
    <w:p w:rsidR="001B45C4" w:rsidRDefault="00111ED2">
      <w:pPr>
        <w:spacing w:after="0" w:line="220" w:lineRule="auto"/>
        <w:jc w:val="both"/>
      </w:pPr>
      <w:r>
        <w:rPr>
          <w:color w:val="000000"/>
        </w:rPr>
        <w:t>До окончания срока подачи заявок подана одна заявка на участие в аукционе.</w:t>
      </w:r>
    </w:p>
    <w:p w:rsidR="001B45C4" w:rsidRDefault="00111ED2">
      <w:pPr>
        <w:spacing w:after="0" w:line="220" w:lineRule="auto"/>
        <w:jc w:val="both"/>
      </w:pPr>
      <w:r>
        <w:rPr>
          <w:color w:val="000000"/>
        </w:rPr>
        <w:t>Комиссия, рассмотрев единственную заявку на участие в аукционе на соответствие требован</w:t>
      </w:r>
      <w:r>
        <w:rPr>
          <w:color w:val="000000"/>
        </w:rPr>
        <w:t>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90"/>
        <w:gridCol w:w="1277"/>
        <w:gridCol w:w="1844"/>
        <w:gridCol w:w="709"/>
        <w:gridCol w:w="1558"/>
        <w:gridCol w:w="1543"/>
        <w:gridCol w:w="1980"/>
      </w:tblGrid>
      <w:tr w:rsidR="001B45C4" w:rsidTr="005B0354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Номер заявки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645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Дата и время регистрации заявки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931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Сведения об участнике закупки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58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ИНН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566" w:type="pct"/>
            <w:gridSpan w:val="2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членов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1B45C4" w:rsidTr="005B0354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645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931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358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7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ФИО члена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члена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</w:tr>
      <w:tr w:rsidR="001B45C4" w:rsidTr="005B0354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1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645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26.11.2025 12:38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931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ОБЩЕСТВО С ОГРАНИЧЕННОЙ ОТВЕТСТВЕННОСТЬЮ "ФАРМТРЕЙД"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358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1435285280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Евсеева Марина Прокопьевна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 w:rsidP="005B0354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both"/>
            </w:pPr>
            <w:r>
              <w:rPr>
                <w:color w:val="000000"/>
                <w:position w:val="-3"/>
              </w:rPr>
              <w:t>Признать заявку соответствующей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br/>
              <w:t xml:space="preserve">  </w:t>
            </w:r>
          </w:p>
        </w:tc>
      </w:tr>
      <w:tr w:rsidR="001B45C4" w:rsidTr="005B0354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645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931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358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7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Слепцов Павел Викторович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 w:rsidP="005B0354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</w:tr>
      <w:tr w:rsidR="001B45C4" w:rsidTr="005B0354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645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931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358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  <w:tc>
          <w:tcPr>
            <w:tcW w:w="7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jc w:val="center"/>
            </w:pPr>
            <w:r>
              <w:rPr>
                <w:color w:val="000000"/>
                <w:position w:val="-3"/>
              </w:rPr>
              <w:t>Кириллин Анатолий Анатольевич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 w:rsidP="005B0354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1B45C4" w:rsidRDefault="001B45C4"/>
        </w:tc>
      </w:tr>
    </w:tbl>
    <w:p w:rsidR="001B45C4" w:rsidRDefault="00111ED2">
      <w:pPr>
        <w:spacing w:after="0" w:line="220" w:lineRule="auto"/>
        <w:jc w:val="both"/>
      </w:pPr>
      <w:r>
        <w:rPr>
          <w:color w:val="000000"/>
        </w:rPr>
        <w:t>Количество заявок, признанных несоответствующими: 0 .</w:t>
      </w:r>
    </w:p>
    <w:p w:rsidR="001B45C4" w:rsidRDefault="00111ED2">
      <w:pPr>
        <w:spacing w:after="0" w:line="220" w:lineRule="auto"/>
        <w:jc w:val="both"/>
      </w:pPr>
      <w:r>
        <w:rPr>
          <w:color w:val="000000"/>
        </w:rPr>
        <w:t xml:space="preserve">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</w:t>
      </w:r>
      <w:r>
        <w:rPr>
          <w:color w:val="000000"/>
        </w:rPr>
        <w:lastRenderedPageBreak/>
        <w:t>заказчика, документации о закупке аукцион признается несостоявшимся по п</w:t>
      </w:r>
      <w:r>
        <w:rPr>
          <w:color w:val="000000"/>
        </w:rPr>
        <w:t>ричине:</w:t>
      </w:r>
      <w:r w:rsidR="005B0354">
        <w:rPr>
          <w:rFonts w:ascii="MS Mincho" w:hAnsi="MS Mincho"/>
          <w:color w:val="000000"/>
          <w:lang w:val="ru-RU"/>
        </w:rPr>
        <w:t xml:space="preserve"> </w:t>
      </w:r>
      <w:r>
        <w:rPr>
          <w:color w:val="000000"/>
        </w:rPr>
        <w:t xml:space="preserve"> в связи с тем, что на участие в закупке подана только одна заявка.</w:t>
      </w:r>
    </w:p>
    <w:p w:rsidR="001B45C4" w:rsidRDefault="00111ED2">
      <w:pPr>
        <w:spacing w:after="0" w:line="220" w:lineRule="auto"/>
        <w:jc w:val="both"/>
      </w:pPr>
      <w:r>
        <w:rPr>
          <w:color w:val="000000"/>
        </w:rPr>
        <w:t> 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950"/>
        <w:gridCol w:w="4951"/>
      </w:tblGrid>
      <w:tr w:rsidR="001B45C4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1B45C4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1B45C4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1B45C4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Слепцов Павел Викторович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1B45C4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1B45C4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Кириллин Анатолий Анатольевич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B45C4" w:rsidRDefault="00111ED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111ED2" w:rsidRDefault="00111ED2"/>
    <w:sectPr w:rsidR="00111ED2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1ED2" w:rsidRDefault="00111ED2" w:rsidP="006E0FDA">
      <w:pPr>
        <w:spacing w:after="0" w:line="240" w:lineRule="auto"/>
      </w:pPr>
      <w:r>
        <w:separator/>
      </w:r>
    </w:p>
  </w:endnote>
  <w:endnote w:type="continuationSeparator" w:id="1">
    <w:p w:rsidR="00111ED2" w:rsidRDefault="00111ED2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XO Tha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800022EF" w:usb1="C000205A" w:usb2="00000008" w:usb3="00000000" w:csb0="00000057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1ED2" w:rsidRDefault="00111ED2" w:rsidP="006E0FDA">
      <w:pPr>
        <w:spacing w:after="0" w:line="240" w:lineRule="auto"/>
      </w:pPr>
      <w:r>
        <w:separator/>
      </w:r>
    </w:p>
  </w:footnote>
  <w:footnote w:type="continuationSeparator" w:id="1">
    <w:p w:rsidR="00111ED2" w:rsidRDefault="00111ED2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96C56"/>
    <w:multiLevelType w:val="hybridMultilevel"/>
    <w:tmpl w:val="042A0592"/>
    <w:lvl w:ilvl="0" w:tplc="81281566">
      <w:start w:val="1"/>
      <w:numFmt w:val="decimal"/>
      <w:lvlText w:val="%1."/>
      <w:lvlJc w:val="left"/>
      <w:pPr>
        <w:ind w:left="720" w:hanging="360"/>
      </w:pPr>
    </w:lvl>
    <w:lvl w:ilvl="1" w:tplc="81281566" w:tentative="1">
      <w:start w:val="1"/>
      <w:numFmt w:val="lowerLetter"/>
      <w:lvlText w:val="%2."/>
      <w:lvlJc w:val="left"/>
      <w:pPr>
        <w:ind w:left="1440" w:hanging="360"/>
      </w:pPr>
    </w:lvl>
    <w:lvl w:ilvl="2" w:tplc="81281566" w:tentative="1">
      <w:start w:val="1"/>
      <w:numFmt w:val="lowerRoman"/>
      <w:lvlText w:val="%3."/>
      <w:lvlJc w:val="right"/>
      <w:pPr>
        <w:ind w:left="2160" w:hanging="180"/>
      </w:pPr>
    </w:lvl>
    <w:lvl w:ilvl="3" w:tplc="81281566" w:tentative="1">
      <w:start w:val="1"/>
      <w:numFmt w:val="decimal"/>
      <w:lvlText w:val="%4."/>
      <w:lvlJc w:val="left"/>
      <w:pPr>
        <w:ind w:left="2880" w:hanging="360"/>
      </w:pPr>
    </w:lvl>
    <w:lvl w:ilvl="4" w:tplc="81281566" w:tentative="1">
      <w:start w:val="1"/>
      <w:numFmt w:val="lowerLetter"/>
      <w:lvlText w:val="%5."/>
      <w:lvlJc w:val="left"/>
      <w:pPr>
        <w:ind w:left="3600" w:hanging="360"/>
      </w:pPr>
    </w:lvl>
    <w:lvl w:ilvl="5" w:tplc="81281566" w:tentative="1">
      <w:start w:val="1"/>
      <w:numFmt w:val="lowerRoman"/>
      <w:lvlText w:val="%6."/>
      <w:lvlJc w:val="right"/>
      <w:pPr>
        <w:ind w:left="4320" w:hanging="180"/>
      </w:pPr>
    </w:lvl>
    <w:lvl w:ilvl="6" w:tplc="81281566" w:tentative="1">
      <w:start w:val="1"/>
      <w:numFmt w:val="decimal"/>
      <w:lvlText w:val="%7."/>
      <w:lvlJc w:val="left"/>
      <w:pPr>
        <w:ind w:left="5040" w:hanging="360"/>
      </w:pPr>
    </w:lvl>
    <w:lvl w:ilvl="7" w:tplc="81281566" w:tentative="1">
      <w:start w:val="1"/>
      <w:numFmt w:val="lowerLetter"/>
      <w:lvlText w:val="%8."/>
      <w:lvlJc w:val="left"/>
      <w:pPr>
        <w:ind w:left="5760" w:hanging="360"/>
      </w:pPr>
    </w:lvl>
    <w:lvl w:ilvl="8" w:tplc="812815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EF81D50"/>
    <w:multiLevelType w:val="hybridMultilevel"/>
    <w:tmpl w:val="53F2FBC6"/>
    <w:lvl w:ilvl="0" w:tplc="89628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0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064E"/>
    <w:rsid w:val="00065F9C"/>
    <w:rsid w:val="000F6147"/>
    <w:rsid w:val="00111ED2"/>
    <w:rsid w:val="00112029"/>
    <w:rsid w:val="00135412"/>
    <w:rsid w:val="001B45C4"/>
    <w:rsid w:val="00361FF4"/>
    <w:rsid w:val="003B5299"/>
    <w:rsid w:val="00493A0C"/>
    <w:rsid w:val="004D6B48"/>
    <w:rsid w:val="00531A4E"/>
    <w:rsid w:val="00535F5A"/>
    <w:rsid w:val="00555F58"/>
    <w:rsid w:val="005B0354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  <w:rsid w:val="001B45C4"/>
  </w:style>
  <w:style w:type="numbering" w:customStyle="1" w:styleId="NoListPHPDOCX">
    <w:name w:val="No List PHPDOCX"/>
    <w:uiPriority w:val="99"/>
    <w:semiHidden/>
    <w:unhideWhenUsed/>
    <w:rsid w:val="001B45C4"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rsid w:val="001B45C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rsid w:val="001B45C4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672888538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808223602" Type="http://schemas.microsoft.com/office/2011/relationships/people" Target="peop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astraadmin</cp:lastModifiedBy>
  <cp:revision>8</cp:revision>
  <cp:lastPrinted>2025-11-27T08:56:00Z</cp:lastPrinted>
  <dcterms:created xsi:type="dcterms:W3CDTF">2012-01-10T09:29:00Z</dcterms:created>
  <dcterms:modified xsi:type="dcterms:W3CDTF">2025-11-27T08:56:00Z</dcterms:modified>
</cp:coreProperties>
</file>