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3" Target="docProps/core.xml" Type="http://schemas.openxmlformats.org/package/2006/relationships/metadata/core-properties"/>
  <Relationship Id="rId2" Target="docProps/app.xml" Type="http://schemas.openxmlformats.org/officeDocument/2006/relationships/extended-properties"/>
  <Relationship Id="rId1" Target="word/document.xml" Type="http://schemas.openxmlformats.org/officeDocument/2006/relationships/officeDocument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body>
    <w:p w14:paraId="01000000">
      <w:pPr>
        <w:widowControl w:val="1"/>
        <w:spacing w:after="0" w:before="0" w:line="240" w:lineRule="auto"/>
        <w:ind w:firstLine="0" w:left="0" w:right="0"/>
        <w:jc w:val="center"/>
      </w:pPr>
      <w:r>
        <w:rPr>
          <w:b w:val="1"/>
          <w:color w:val="000000"/>
          <w:sz w:val="24"/>
        </w:rPr>
        <w:t>Протокол №32514591607</w:t>
      </w:r>
    </w:p>
    <w:p w14:paraId="02000000">
      <w:pPr>
        <w:widowControl w:val="1"/>
        <w:spacing w:after="0" w:before="0" w:line="240" w:lineRule="auto"/>
        <w:ind w:firstLine="0" w:left="0" w:right="0"/>
        <w:jc w:val="center"/>
      </w:pPr>
      <w:r>
        <w:rPr>
          <w:color w:val="000000"/>
          <w:sz w:val="24"/>
        </w:rPr>
        <w:t>комиссии по осуществлению закупок товаров, работ, услуг для нужд заказчиков</w:t>
      </w:r>
    </w:p>
    <w:p w14:paraId="03000000">
      <w:pPr>
        <w:widowControl w:val="1"/>
        <w:spacing w:after="0" w:before="0" w:line="240" w:lineRule="auto"/>
        <w:ind w:firstLine="0" w:left="0" w:right="0"/>
        <w:jc w:val="center"/>
      </w:pPr>
      <w:r>
        <w:rPr>
          <w:color w:val="000000"/>
          <w:sz w:val="24"/>
        </w:rPr>
        <w:t>Республики Саха (Якутия) в рамках Федерального закона от 18.07.2011 № 223-ФЗ</w:t>
      </w:r>
    </w:p>
    <w:p w14:paraId="04000000">
      <w:pPr>
        <w:widowControl w:val="1"/>
        <w:spacing w:after="0" w:before="0" w:line="240" w:lineRule="auto"/>
        <w:ind w:firstLine="0" w:left="0" w:right="0"/>
        <w:jc w:val="center"/>
      </w:pPr>
      <w:r>
        <w:rPr>
          <w:color w:val="000000"/>
          <w:sz w:val="24"/>
        </w:rPr>
        <w:t>«О закупках товаров, работ, услуг отдельными видами юридических лиц»</w:t>
      </w:r>
    </w:p>
    <w:p w14:paraId="05000000">
      <w:pPr>
        <w:widowControl w:val="1"/>
        <w:spacing w:after="0" w:before="0" w:line="240" w:lineRule="auto"/>
        <w:ind w:firstLine="0" w:left="0" w:right="0"/>
        <w:jc w:val="both"/>
      </w:pPr>
      <w:r>
        <w:rPr>
          <w:color w:val="000000"/>
          <w:sz w:val="24"/>
        </w:rPr>
        <w:t> </w:t>
      </w:r>
    </w:p>
    <w:tbl>
      <w:tblPr>
        <w:tblStyle w:val="Style_1"/>
        <w:tblLayout w:type="fixed"/>
        <w:tblCellMar>
          <w:left w:type="dxa" w:w="0"/>
          <w:right w:type="dxa" w:w="0"/>
        </w:tblCellMar>
      </w:tblPr>
      <w:tblGrid>
        <w:gridCol w:w="7313"/>
        <w:gridCol w:w="2438"/>
      </w:tblGrid>
      <w:tr>
        <w:trPr>
          <w:trHeight w:hRule="atLeast" w:val="0"/>
        </w:trPr>
        <w:tc>
          <w:tcPr>
            <w:tcW w:type="dxa" w:w="7313"/>
            <w:tcMar>
              <w:top w:type="dxa" w:w="75"/>
              <w:left w:type="dxa" w:w="75"/>
              <w:bottom w:type="dxa" w:w="75"/>
              <w:right w:type="dxa" w:w="75"/>
            </w:tcMar>
            <w:vAlign w:val="top"/>
          </w:tcPr>
          <w:p w14:paraId="06000000">
            <w:pPr>
              <w:widowControl w:val="1"/>
              <w:spacing w:after="0" w:before="0" w:line="240" w:lineRule="auto"/>
              <w:ind w:firstLine="0" w:left="0" w:right="0"/>
              <w:jc w:val="left"/>
            </w:pPr>
            <w:r>
              <w:rPr>
                <w:color w:val="000000"/>
                <w:sz w:val="24"/>
              </w:rPr>
              <w:t>г. Якутск, пр. Ленина, 22 </w:t>
            </w:r>
          </w:p>
        </w:tc>
        <w:tc>
          <w:tcPr>
            <w:tcW w:type="dxa" w:w="2438"/>
            <w:tcMar>
              <w:top w:type="dxa" w:w="75"/>
              <w:left w:type="dxa" w:w="75"/>
              <w:bottom w:type="dxa" w:w="75"/>
              <w:right w:type="dxa" w:w="75"/>
            </w:tcMar>
            <w:vAlign w:val="top"/>
          </w:tcPr>
          <w:p w14:paraId="07000000">
            <w:pPr>
              <w:widowControl w:val="1"/>
              <w:spacing w:after="0" w:before="0" w:line="240" w:lineRule="auto"/>
              <w:ind w:firstLine="0" w:left="0" w:right="0"/>
              <w:jc w:val="right"/>
            </w:pPr>
            <w:r>
              <w:rPr>
                <w:color w:val="000000"/>
                <w:sz w:val="24"/>
              </w:rPr>
              <w:t>19.03.2025 г. </w:t>
            </w:r>
          </w:p>
        </w:tc>
      </w:tr>
    </w:tbl>
    <w:p w14:paraId="08000000">
      <w:pPr>
        <w:widowControl w:val="1"/>
        <w:spacing w:after="0" w:before="0" w:line="240" w:lineRule="auto"/>
        <w:ind w:firstLine="0" w:left="0" w:right="0"/>
        <w:jc w:val="both"/>
      </w:pPr>
      <w:r>
        <w:rPr>
          <w:color w:val="000000"/>
          <w:sz w:val="24"/>
        </w:rPr>
        <w:t> </w:t>
      </w:r>
    </w:p>
    <w:p w14:paraId="09000000">
      <w:pPr>
        <w:widowControl w:val="1"/>
        <w:spacing w:after="0" w:before="0" w:line="240" w:lineRule="auto"/>
        <w:ind w:firstLine="0" w:left="0" w:right="0"/>
        <w:jc w:val="both"/>
      </w:pPr>
      <w:r>
        <w:rPr>
          <w:b w:val="1"/>
          <w:color w:val="000000"/>
          <w:sz w:val="24"/>
        </w:rPr>
        <w:t>Способ определения поставщика (подрядчика, исполнителя):</w:t>
      </w:r>
      <w:r>
        <w:rPr>
          <w:color w:val="000000"/>
          <w:sz w:val="24"/>
        </w:rPr>
        <w:t xml:space="preserve"> Запрос котировок.</w:t>
      </w:r>
    </w:p>
    <w:p w14:paraId="0A000000">
      <w:pPr>
        <w:widowControl w:val="1"/>
        <w:spacing w:after="0" w:before="0" w:line="240" w:lineRule="auto"/>
        <w:ind w:firstLine="0" w:left="0" w:right="0"/>
        <w:jc w:val="both"/>
      </w:pPr>
      <w:r>
        <w:rPr>
          <w:b w:val="1"/>
          <w:color w:val="000000"/>
          <w:sz w:val="24"/>
        </w:rPr>
        <w:t>Организатор закупки:</w:t>
      </w:r>
      <w:r>
        <w:rPr>
          <w:color w:val="000000"/>
          <w:sz w:val="24"/>
        </w:rPr>
        <w:t>Государственное казенное учреждение Республики Саха (Якутия) «Центр закупок Республики Саха (Якутия)».</w:t>
      </w:r>
    </w:p>
    <w:p w14:paraId="0B000000">
      <w:pPr>
        <w:widowControl w:val="1"/>
        <w:spacing w:after="0" w:before="0" w:line="240" w:lineRule="auto"/>
        <w:ind w:firstLine="0" w:left="0" w:right="0"/>
        <w:jc w:val="both"/>
      </w:pPr>
      <w:r>
        <w:rPr>
          <w:b w:val="1"/>
          <w:color w:val="000000"/>
          <w:sz w:val="24"/>
        </w:rPr>
        <w:t>Заказчик:</w:t>
      </w:r>
      <w:r>
        <w:rPr>
          <w:color w:val="000000"/>
          <w:sz w:val="24"/>
        </w:rPr>
        <w:t xml:space="preserve"> ГОСУДАРСТВЕННОЕ АВТОНОМНОЕ УЧРЕЖДЕНИЕ РЕСПУБЛИКИ САХА (ЯКУТИЯ) "МЕГИНО-КАНГАЛАССКАЯ ЦЕНТРАЛЬНАЯ РАЙОННАЯ БОЛЬНИЦА".</w:t>
      </w:r>
    </w:p>
    <w:p w14:paraId="0C000000">
      <w:pPr>
        <w:widowControl w:val="1"/>
        <w:spacing w:after="0" w:before="0" w:line="240" w:lineRule="auto"/>
        <w:ind w:firstLine="0" w:left="0" w:right="0"/>
        <w:jc w:val="both"/>
      </w:pPr>
      <w:r>
        <w:rPr>
          <w:b w:val="1"/>
          <w:color w:val="000000"/>
          <w:sz w:val="24"/>
        </w:rPr>
        <w:t>Наименование предмета закупки:</w:t>
      </w:r>
      <w:r>
        <w:rPr>
          <w:color w:val="000000"/>
          <w:sz w:val="24"/>
        </w:rPr>
        <w:t xml:space="preserve"> на поставку растворов и реагентов КДЛ для анализатора Mindray BC-3600 для нужд ГАУ РС (Я) "Мегино-Кангаласская ЦРБ".</w:t>
      </w:r>
    </w:p>
    <w:p w14:paraId="0D000000">
      <w:pPr>
        <w:widowControl w:val="1"/>
        <w:spacing w:after="0" w:before="0" w:line="240" w:lineRule="auto"/>
        <w:ind w:firstLine="0" w:left="0" w:right="0"/>
        <w:jc w:val="both"/>
      </w:pPr>
      <w:r>
        <w:rPr>
          <w:b w:val="1"/>
          <w:color w:val="000000"/>
          <w:sz w:val="24"/>
        </w:rPr>
        <w:t>Извещение № 32514591607 об осуществлении закупки и документация размещены 07.03.2025 г. насайте электронной площадки «ТЭК - Торг» https://www.tektorg.ru/, а также на официальном сайте единой информационной системы в сфере закупок http://zakupki.gov.ru.</w:t>
      </w:r>
    </w:p>
    <w:p w14:paraId="0E000000">
      <w:pPr>
        <w:widowControl w:val="1"/>
        <w:spacing w:after="0" w:before="0" w:line="240" w:lineRule="auto"/>
        <w:ind w:firstLine="0" w:left="0" w:right="0"/>
        <w:jc w:val="both"/>
      </w:pPr>
      <w:r>
        <w:rPr>
          <w:b w:val="1"/>
          <w:color w:val="000000"/>
          <w:sz w:val="24"/>
        </w:rPr>
        <w:t>Начальная (максимальная) цена договора:</w:t>
      </w:r>
      <w:r>
        <w:rPr>
          <w:color w:val="000000"/>
          <w:sz w:val="24"/>
        </w:rPr>
        <w:t xml:space="preserve"> 269 366,08 (Российский рубль) руб.</w:t>
      </w:r>
    </w:p>
    <w:p w14:paraId="0F000000">
      <w:pPr>
        <w:widowControl w:val="1"/>
        <w:spacing w:after="0" w:before="0" w:line="240" w:lineRule="auto"/>
        <w:ind w:firstLine="0" w:left="0" w:right="0"/>
        <w:jc w:val="both"/>
      </w:pPr>
      <w:r>
        <w:rPr>
          <w:b w:val="1"/>
          <w:color w:val="000000"/>
          <w:sz w:val="24"/>
        </w:rPr>
        <w:t>Сведения о сроке исполнения договора:</w:t>
      </w:r>
      <w:r>
        <w:rPr>
          <w:color w:val="000000"/>
          <w:sz w:val="24"/>
        </w:rPr>
        <w:t xml:space="preserve"> в соответствии с приложением №4 к извещению.</w:t>
      </w:r>
    </w:p>
    <w:p w14:paraId="10000000">
      <w:pPr>
        <w:widowControl w:val="1"/>
        <w:spacing w:after="0" w:before="0" w:line="240" w:lineRule="auto"/>
        <w:ind w:firstLine="0" w:left="0" w:right="0"/>
        <w:jc w:val="both"/>
      </w:pPr>
      <w:r>
        <w:rPr>
          <w:b w:val="1"/>
          <w:color w:val="000000"/>
          <w:sz w:val="24"/>
        </w:rPr>
        <w:t>Сведения об объеме, цене закупаемых товаров, работ, услуг: в соответствии с приложением №3 к извещению.</w:t>
      </w:r>
    </w:p>
    <w:p w14:paraId="11000000">
      <w:pPr>
        <w:widowControl w:val="1"/>
        <w:spacing w:after="0" w:before="0" w:line="240" w:lineRule="auto"/>
        <w:ind w:firstLine="0" w:left="0" w:right="0"/>
        <w:jc w:val="both"/>
      </w:pPr>
      <w:r>
        <w:rPr>
          <w:b w:val="1"/>
          <w:color w:val="000000"/>
          <w:sz w:val="24"/>
        </w:rPr>
        <w:t>Повестка дня:</w:t>
      </w:r>
      <w:r>
        <w:rPr>
          <w:color w:val="000000"/>
          <w:sz w:val="24"/>
        </w:rPr>
        <w:t xml:space="preserve"> Подведение итогов запроса котировок и подписание протокола.</w:t>
      </w:r>
    </w:p>
    <w:p w14:paraId="12000000">
      <w:pPr>
        <w:widowControl w:val="1"/>
        <w:spacing w:after="0" w:before="0" w:line="240" w:lineRule="auto"/>
        <w:ind w:firstLine="0" w:left="0" w:right="0"/>
        <w:jc w:val="both"/>
      </w:pPr>
      <w:r>
        <w:rPr>
          <w:color w:val="000000"/>
          <w:sz w:val="24"/>
        </w:rPr>
        <w:t>На заседании комиссии по осуществлению закупок присутствовали:</w:t>
      </w:r>
      <w:r>
        <w:rPr>
          <w:color w:val="000000"/>
          <w:sz w:val="24"/>
        </w:rPr>
        <w:t> </w:t>
      </w:r>
    </w:p>
    <w:tbl>
      <w:tblPr>
        <w:tblStyle w:val="Style_1"/>
        <w:tblBorders>
          <w:top w:color="000000" w:sz="5" w:val="single"/>
          <w:left w:color="000000" w:sz="5" w:val="single"/>
          <w:bottom w:color="000000" w:sz="5" w:val="single"/>
          <w:right w:color="000000" w:sz="5" w:val="single"/>
        </w:tblBorders>
        <w:tblLayout w:type="fixed"/>
        <w:tblCellMar>
          <w:left w:type="dxa" w:w="0"/>
          <w:right w:type="dxa" w:w="0"/>
        </w:tblCellMar>
      </w:tblPr>
      <w:tblGrid>
        <w:gridCol w:w="3250"/>
        <w:gridCol w:w="3250"/>
        <w:gridCol w:w="3250"/>
      </w:tblGrid>
      <w:tr>
        <w:trPr>
          <w:trHeight w:hRule="atLeast" w:val="0"/>
        </w:trPr>
        <w:tc>
          <w:tcPr>
            <w:tcW w:type="dxa" w:w="3250"/>
            <w:tcBorders>
              <w:top w:color="000000" w:sz="5" w:val="single"/>
              <w:left w:color="000000" w:sz="5" w:val="single"/>
              <w:bottom w:color="000000" w:sz="5" w:val="single"/>
              <w:right w:color="000000" w:sz="5" w:val="single"/>
            </w:tcBorders>
            <w:shd w:fill="D9D9D9" w:val="clear"/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13000000">
            <w:pPr>
              <w:widowControl w:val="1"/>
              <w:spacing w:after="0" w:before="0" w:line="240" w:lineRule="auto"/>
              <w:ind w:firstLine="0" w:left="0" w:right="0"/>
              <w:jc w:val="center"/>
            </w:pPr>
            <w:r>
              <w:rPr>
                <w:b w:val="1"/>
                <w:color w:val="000000"/>
                <w:sz w:val="24"/>
                <w:shd w:fill="D9D9D9" w:val="clear"/>
              </w:rPr>
              <w:t>Член комиссии</w:t>
            </w:r>
            <w:r>
              <w:rPr>
                <w:color w:val="000000"/>
                <w:sz w:val="24"/>
                <w:shd w:fill="D9D9D9" w:val="clear"/>
              </w:rPr>
              <w:t> </w:t>
            </w:r>
          </w:p>
        </w:tc>
        <w:tc>
          <w:tcPr>
            <w:tcW w:type="dxa" w:w="3250"/>
            <w:tcBorders>
              <w:top w:color="000000" w:sz="5" w:val="single"/>
              <w:left w:color="000000" w:sz="5" w:val="single"/>
              <w:bottom w:color="000000" w:sz="5" w:val="single"/>
              <w:right w:color="000000" w:sz="5" w:val="single"/>
            </w:tcBorders>
            <w:shd w:fill="D9D9D9" w:val="clear"/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14000000">
            <w:pPr>
              <w:widowControl w:val="1"/>
              <w:spacing w:after="0" w:before="0" w:line="240" w:lineRule="auto"/>
              <w:ind w:firstLine="0" w:left="0" w:right="0"/>
              <w:jc w:val="center"/>
            </w:pPr>
            <w:r>
              <w:rPr>
                <w:b w:val="1"/>
                <w:color w:val="000000"/>
                <w:sz w:val="24"/>
                <w:shd w:fill="D9D9D9" w:val="clear"/>
              </w:rPr>
              <w:t>Роль</w:t>
            </w:r>
            <w:r>
              <w:rPr>
                <w:color w:val="000000"/>
                <w:sz w:val="24"/>
                <w:shd w:fill="D9D9D9" w:val="clear"/>
              </w:rPr>
              <w:t> </w:t>
            </w:r>
          </w:p>
        </w:tc>
        <w:tc>
          <w:tcPr>
            <w:tcW w:type="dxa" w:w="3250"/>
            <w:tcBorders>
              <w:top w:color="000000" w:sz="5" w:val="single"/>
              <w:left w:color="000000" w:sz="5" w:val="single"/>
              <w:bottom w:color="000000" w:sz="5" w:val="single"/>
              <w:right w:color="000000" w:sz="5" w:val="single"/>
            </w:tcBorders>
            <w:shd w:fill="D9D9D9" w:val="clear"/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15000000">
            <w:pPr>
              <w:widowControl w:val="1"/>
              <w:spacing w:after="0" w:before="0" w:line="240" w:lineRule="auto"/>
              <w:ind w:firstLine="0" w:left="0" w:right="0"/>
              <w:jc w:val="center"/>
            </w:pPr>
            <w:r>
              <w:rPr>
                <w:b w:val="1"/>
                <w:color w:val="000000"/>
                <w:sz w:val="24"/>
                <w:shd w:fill="D9D9D9" w:val="clear"/>
              </w:rPr>
              <w:t>Статус</w:t>
            </w:r>
            <w:r>
              <w:rPr>
                <w:color w:val="000000"/>
                <w:sz w:val="24"/>
                <w:shd w:fill="D9D9D9" w:val="clear"/>
              </w:rPr>
              <w:t> </w:t>
            </w:r>
          </w:p>
        </w:tc>
      </w:tr>
      <w:tr>
        <w:trPr>
          <w:trHeight w:hRule="atLeast" w:val="0"/>
        </w:trPr>
        <w:tc>
          <w:tcPr>
            <w:tcW w:type="dxa" w:w="3250"/>
            <w:tcBorders>
              <w:top w:color="000000" w:sz="5" w:val="single"/>
              <w:left w:color="000000" w:sz="5" w:val="single"/>
              <w:bottom w:color="000000" w:sz="5" w:val="single"/>
              <w:right w:color="000000" w:sz="5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16000000">
            <w:pPr>
              <w:widowControl w:val="1"/>
              <w:spacing w:after="0" w:before="0" w:line="240" w:lineRule="auto"/>
              <w:ind w:firstLine="0" w:left="0" w:right="0"/>
              <w:jc w:val="center"/>
            </w:pPr>
            <w:r>
              <w:rPr>
                <w:color w:val="000000"/>
                <w:sz w:val="24"/>
              </w:rPr>
              <w:t>Жиркова Анна Валентиновна </w:t>
            </w:r>
          </w:p>
        </w:tc>
        <w:tc>
          <w:tcPr>
            <w:tcW w:type="dxa" w:w="3250"/>
            <w:tcBorders>
              <w:top w:color="000000" w:sz="5" w:val="single"/>
              <w:left w:color="000000" w:sz="5" w:val="single"/>
              <w:bottom w:color="000000" w:sz="5" w:val="single"/>
              <w:right w:color="000000" w:sz="5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17000000">
            <w:pPr>
              <w:widowControl w:val="1"/>
              <w:spacing w:after="0" w:before="0" w:line="240" w:lineRule="auto"/>
              <w:ind w:firstLine="0" w:left="0" w:right="0"/>
              <w:jc w:val="center"/>
            </w:pPr>
            <w:r>
              <w:rPr>
                <w:color w:val="000000"/>
                <w:sz w:val="24"/>
              </w:rPr>
              <w:t>Председатель комиссии </w:t>
            </w:r>
          </w:p>
        </w:tc>
        <w:tc>
          <w:tcPr>
            <w:tcW w:type="dxa" w:w="3250"/>
            <w:tcBorders>
              <w:top w:color="000000" w:sz="5" w:val="single"/>
              <w:left w:color="000000" w:sz="5" w:val="single"/>
              <w:bottom w:color="000000" w:sz="5" w:val="single"/>
              <w:right w:color="000000" w:sz="5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18000000">
            <w:pPr>
              <w:widowControl w:val="1"/>
              <w:spacing w:after="0" w:before="0" w:line="240" w:lineRule="auto"/>
              <w:ind w:firstLine="0" w:left="0" w:right="0"/>
              <w:jc w:val="center"/>
            </w:pPr>
            <w:r>
              <w:rPr>
                <w:color w:val="000000"/>
                <w:sz w:val="24"/>
              </w:rPr>
              <w:t>Присутствовал </w:t>
            </w:r>
          </w:p>
        </w:tc>
      </w:tr>
      <w:tr>
        <w:trPr>
          <w:trHeight w:hRule="atLeast" w:val="0"/>
        </w:trPr>
        <w:tc>
          <w:tcPr>
            <w:tcW w:type="dxa" w:w="3250"/>
            <w:tcBorders>
              <w:top w:color="000000" w:sz="5" w:val="single"/>
              <w:left w:color="000000" w:sz="5" w:val="single"/>
              <w:bottom w:color="000000" w:sz="5" w:val="single"/>
              <w:right w:color="000000" w:sz="5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19000000">
            <w:pPr>
              <w:widowControl w:val="1"/>
              <w:spacing w:after="0" w:before="0" w:line="240" w:lineRule="auto"/>
              <w:ind w:firstLine="0" w:left="0" w:right="0"/>
              <w:jc w:val="center"/>
            </w:pPr>
            <w:r>
              <w:rPr>
                <w:color w:val="000000"/>
                <w:sz w:val="24"/>
              </w:rPr>
              <w:t>Осипова Ольга Руслановна </w:t>
            </w:r>
          </w:p>
        </w:tc>
        <w:tc>
          <w:tcPr>
            <w:tcW w:type="dxa" w:w="3250"/>
            <w:tcBorders>
              <w:top w:color="000000" w:sz="5" w:val="single"/>
              <w:left w:color="000000" w:sz="5" w:val="single"/>
              <w:bottom w:color="000000" w:sz="5" w:val="single"/>
              <w:right w:color="000000" w:sz="5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1A000000">
            <w:pPr>
              <w:widowControl w:val="1"/>
              <w:spacing w:after="0" w:before="0" w:line="240" w:lineRule="auto"/>
              <w:ind w:firstLine="0" w:left="0" w:right="0"/>
              <w:jc w:val="center"/>
            </w:pPr>
            <w:r>
              <w:rPr>
                <w:color w:val="000000"/>
                <w:sz w:val="24"/>
              </w:rPr>
              <w:t>Член комиссии </w:t>
            </w:r>
          </w:p>
        </w:tc>
        <w:tc>
          <w:tcPr>
            <w:tcW w:type="dxa" w:w="3250"/>
            <w:tcBorders>
              <w:top w:color="000000" w:sz="5" w:val="single"/>
              <w:left w:color="000000" w:sz="5" w:val="single"/>
              <w:bottom w:color="000000" w:sz="5" w:val="single"/>
              <w:right w:color="000000" w:sz="5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1B000000">
            <w:pPr>
              <w:widowControl w:val="1"/>
              <w:spacing w:after="0" w:before="0" w:line="240" w:lineRule="auto"/>
              <w:ind w:firstLine="0" w:left="0" w:right="0"/>
              <w:jc w:val="center"/>
            </w:pPr>
            <w:r>
              <w:rPr>
                <w:color w:val="000000"/>
                <w:sz w:val="24"/>
              </w:rPr>
              <w:t>Присутствовал </w:t>
            </w:r>
          </w:p>
        </w:tc>
      </w:tr>
      <w:tr>
        <w:trPr>
          <w:trHeight w:hRule="atLeast" w:val="0"/>
        </w:trPr>
        <w:tc>
          <w:tcPr>
            <w:tcW w:type="dxa" w:w="3250"/>
            <w:tcBorders>
              <w:top w:color="000000" w:sz="5" w:val="single"/>
              <w:left w:color="000000" w:sz="5" w:val="single"/>
              <w:bottom w:color="000000" w:sz="5" w:val="single"/>
              <w:right w:color="000000" w:sz="5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1C000000">
            <w:pPr>
              <w:widowControl w:val="1"/>
              <w:spacing w:after="0" w:before="0" w:line="240" w:lineRule="auto"/>
              <w:ind w:firstLine="0" w:left="0" w:right="0"/>
              <w:jc w:val="center"/>
            </w:pPr>
            <w:r>
              <w:rPr>
                <w:color w:val="000000"/>
                <w:sz w:val="24"/>
              </w:rPr>
              <w:t>Иванова Анастасия Владиславовна </w:t>
            </w:r>
          </w:p>
        </w:tc>
        <w:tc>
          <w:tcPr>
            <w:tcW w:type="dxa" w:w="3250"/>
            <w:tcBorders>
              <w:top w:color="000000" w:sz="5" w:val="single"/>
              <w:left w:color="000000" w:sz="5" w:val="single"/>
              <w:bottom w:color="000000" w:sz="5" w:val="single"/>
              <w:right w:color="000000" w:sz="5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1D000000">
            <w:pPr>
              <w:widowControl w:val="1"/>
              <w:spacing w:after="0" w:before="0" w:line="240" w:lineRule="auto"/>
              <w:ind w:firstLine="0" w:left="0" w:right="0"/>
              <w:jc w:val="center"/>
            </w:pPr>
            <w:r>
              <w:rPr>
                <w:color w:val="000000"/>
                <w:sz w:val="24"/>
              </w:rPr>
              <w:t>Член комиссии </w:t>
            </w:r>
          </w:p>
        </w:tc>
        <w:tc>
          <w:tcPr>
            <w:tcW w:type="dxa" w:w="3250"/>
            <w:tcBorders>
              <w:top w:color="000000" w:sz="5" w:val="single"/>
              <w:left w:color="000000" w:sz="5" w:val="single"/>
              <w:bottom w:color="000000" w:sz="5" w:val="single"/>
              <w:right w:color="000000" w:sz="5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1E000000">
            <w:pPr>
              <w:widowControl w:val="1"/>
              <w:spacing w:after="0" w:before="0" w:line="240" w:lineRule="auto"/>
              <w:ind w:firstLine="0" w:left="0" w:right="0"/>
              <w:jc w:val="center"/>
            </w:pPr>
            <w:r>
              <w:rPr>
                <w:color w:val="000000"/>
                <w:sz w:val="24"/>
              </w:rPr>
              <w:t>Отсутствовал </w:t>
            </w:r>
          </w:p>
        </w:tc>
      </w:tr>
      <w:tr>
        <w:trPr>
          <w:trHeight w:hRule="atLeast" w:val="0"/>
        </w:trPr>
        <w:tc>
          <w:tcPr>
            <w:tcW w:type="dxa" w:w="3250"/>
            <w:tcBorders>
              <w:top w:color="000000" w:sz="5" w:val="single"/>
              <w:left w:color="000000" w:sz="5" w:val="single"/>
              <w:bottom w:color="000000" w:sz="5" w:val="single"/>
              <w:right w:color="000000" w:sz="5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1F000000">
            <w:pPr>
              <w:widowControl w:val="1"/>
              <w:spacing w:after="0" w:before="0" w:line="240" w:lineRule="auto"/>
              <w:ind w:firstLine="0" w:left="0" w:right="0"/>
              <w:jc w:val="center"/>
            </w:pPr>
            <w:r>
              <w:rPr>
                <w:color w:val="000000"/>
                <w:sz w:val="24"/>
              </w:rPr>
              <w:t>Слепцов Павел Викторович </w:t>
            </w:r>
          </w:p>
        </w:tc>
        <w:tc>
          <w:tcPr>
            <w:tcW w:type="dxa" w:w="3250"/>
            <w:tcBorders>
              <w:top w:color="000000" w:sz="5" w:val="single"/>
              <w:left w:color="000000" w:sz="5" w:val="single"/>
              <w:bottom w:color="000000" w:sz="5" w:val="single"/>
              <w:right w:color="000000" w:sz="5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20000000">
            <w:pPr>
              <w:widowControl w:val="1"/>
              <w:spacing w:after="0" w:before="0" w:line="240" w:lineRule="auto"/>
              <w:ind w:firstLine="0" w:left="0" w:right="0"/>
              <w:jc w:val="center"/>
            </w:pPr>
            <w:r>
              <w:rPr>
                <w:color w:val="000000"/>
                <w:sz w:val="24"/>
              </w:rPr>
              <w:t>Член комиссии </w:t>
            </w:r>
          </w:p>
        </w:tc>
        <w:tc>
          <w:tcPr>
            <w:tcW w:type="dxa" w:w="3250"/>
            <w:tcBorders>
              <w:top w:color="000000" w:sz="5" w:val="single"/>
              <w:left w:color="000000" w:sz="5" w:val="single"/>
              <w:bottom w:color="000000" w:sz="5" w:val="single"/>
              <w:right w:color="000000" w:sz="5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21000000">
            <w:pPr>
              <w:widowControl w:val="1"/>
              <w:spacing w:after="0" w:before="0" w:line="240" w:lineRule="auto"/>
              <w:ind w:firstLine="0" w:left="0" w:right="0"/>
              <w:jc w:val="center"/>
            </w:pPr>
            <w:r>
              <w:rPr>
                <w:color w:val="000000"/>
                <w:sz w:val="24"/>
              </w:rPr>
              <w:t>Отсутствовал </w:t>
            </w:r>
          </w:p>
        </w:tc>
      </w:tr>
      <w:tr>
        <w:trPr>
          <w:trHeight w:hRule="atLeast" w:val="0"/>
        </w:trPr>
        <w:tc>
          <w:tcPr>
            <w:tcW w:type="dxa" w:w="3250"/>
            <w:tcBorders>
              <w:top w:color="000000" w:sz="5" w:val="single"/>
              <w:left w:color="000000" w:sz="5" w:val="single"/>
              <w:bottom w:color="000000" w:sz="5" w:val="single"/>
              <w:right w:color="000000" w:sz="5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22000000">
            <w:pPr>
              <w:widowControl w:val="1"/>
              <w:spacing w:after="0" w:before="0" w:line="240" w:lineRule="auto"/>
              <w:ind w:firstLine="0" w:left="0" w:right="0"/>
              <w:jc w:val="center"/>
            </w:pPr>
            <w:r>
              <w:rPr>
                <w:color w:val="000000"/>
                <w:sz w:val="24"/>
              </w:rPr>
              <w:t>Кириллин Анатолий Анатольевич </w:t>
            </w:r>
          </w:p>
        </w:tc>
        <w:tc>
          <w:tcPr>
            <w:tcW w:type="dxa" w:w="3250"/>
            <w:tcBorders>
              <w:top w:color="000000" w:sz="5" w:val="single"/>
              <w:left w:color="000000" w:sz="5" w:val="single"/>
              <w:bottom w:color="000000" w:sz="5" w:val="single"/>
              <w:right w:color="000000" w:sz="5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23000000">
            <w:pPr>
              <w:widowControl w:val="1"/>
              <w:spacing w:after="0" w:before="0" w:line="240" w:lineRule="auto"/>
              <w:ind w:firstLine="0" w:left="0" w:right="0"/>
              <w:jc w:val="center"/>
            </w:pPr>
            <w:r>
              <w:rPr>
                <w:color w:val="000000"/>
                <w:sz w:val="24"/>
              </w:rPr>
              <w:t>Секретарь комиссии </w:t>
            </w:r>
          </w:p>
        </w:tc>
        <w:tc>
          <w:tcPr>
            <w:tcW w:type="dxa" w:w="3250"/>
            <w:tcBorders>
              <w:top w:color="000000" w:sz="5" w:val="single"/>
              <w:left w:color="000000" w:sz="5" w:val="single"/>
              <w:bottom w:color="000000" w:sz="5" w:val="single"/>
              <w:right w:color="000000" w:sz="5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24000000">
            <w:pPr>
              <w:widowControl w:val="1"/>
              <w:spacing w:after="0" w:before="0" w:line="240" w:lineRule="auto"/>
              <w:ind w:firstLine="0" w:left="0" w:right="0"/>
              <w:jc w:val="center"/>
            </w:pPr>
            <w:r>
              <w:rPr>
                <w:color w:val="000000"/>
                <w:sz w:val="24"/>
              </w:rPr>
              <w:t>Присутствовал </w:t>
            </w:r>
          </w:p>
        </w:tc>
      </w:tr>
    </w:tbl>
    <w:p w14:paraId="25000000">
      <w:pPr>
        <w:widowControl w:val="1"/>
        <w:spacing w:after="0" w:before="0" w:line="240" w:lineRule="auto"/>
        <w:ind w:firstLine="0" w:left="0" w:right="0"/>
        <w:jc w:val="both"/>
      </w:pPr>
      <w:r>
        <w:rPr>
          <w:color w:val="000000"/>
          <w:sz w:val="24"/>
        </w:rPr>
        <w:t>Всего на заседании присутствовало 3 члена(ов) комиссии. Кворум имеется. Заседание правомочно.</w:t>
      </w:r>
    </w:p>
    <w:p w14:paraId="26000000">
      <w:pPr>
        <w:widowControl w:val="1"/>
        <w:spacing w:after="0" w:before="0" w:line="240" w:lineRule="auto"/>
        <w:ind w:firstLine="0" w:left="0" w:right="0"/>
        <w:jc w:val="both"/>
      </w:pPr>
      <w:r>
        <w:rPr>
          <w:color w:val="000000"/>
          <w:sz w:val="24"/>
        </w:rPr>
        <w:t>На дату и время окончания срока подачи заявок на участие в запросе котировок была подана только одна заявка:</w:t>
      </w:r>
    </w:p>
    <w:tbl>
      <w:tblPr>
        <w:tblStyle w:val="Style_2"/>
        <w:tblBorders>
          <w:top w:color="808080" w:sz="5" w:val="single"/>
          <w:left w:color="808080" w:sz="5" w:val="single"/>
          <w:bottom w:color="808080" w:sz="5" w:val="single"/>
          <w:right w:color="808080" w:sz="5" w:val="single"/>
        </w:tblBorders>
        <w:tblLayout w:type="fixed"/>
        <w:tblCellMar>
          <w:left w:type="dxa" w:w="0"/>
          <w:right w:type="dxa" w:w="0"/>
        </w:tblCellMar>
      </w:tblPr>
      <w:tblGrid>
        <w:gridCol w:w="1950"/>
        <w:gridCol w:w="1395"/>
        <w:gridCol w:w="2990"/>
        <w:gridCol w:w="1560"/>
        <w:gridCol w:w="1855"/>
      </w:tblGrid>
      <w:tr>
        <w:trPr>
          <w:trHeight w:hRule="atLeast" w:val="0"/>
        </w:trPr>
        <w:tc>
          <w:tcPr>
            <w:tcW w:type="dxa" w:w="1950"/>
            <w:tcBorders>
              <w:top w:color="000000" w:sz="7" w:val="single"/>
              <w:left w:color="000000" w:sz="7" w:val="single"/>
              <w:bottom w:color="000000" w:sz="7" w:val="single"/>
              <w:right w:color="000000" w:sz="7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27000000">
            <w:pPr>
              <w:widowControl w:val="1"/>
              <w:spacing w:after="0" w:before="0" w:line="240" w:lineRule="auto"/>
              <w:ind w:firstLine="0" w:left="0" w:right="0"/>
              <w:jc w:val="center"/>
            </w:pPr>
            <w:r>
              <w:rPr>
                <w:b w:val="1"/>
                <w:color w:val="000000"/>
                <w:sz w:val="24"/>
              </w:rPr>
              <w:t>Дата и время регистрации заявки</w:t>
            </w:r>
            <w:r>
              <w:rPr>
                <w:color w:val="000000"/>
                <w:sz w:val="24"/>
              </w:rPr>
              <w:t> </w:t>
            </w:r>
          </w:p>
        </w:tc>
        <w:tc>
          <w:tcPr>
            <w:tcW w:type="dxa" w:w="1395"/>
            <w:tcBorders>
              <w:top w:color="000000" w:sz="7" w:val="single"/>
              <w:left w:color="000000" w:sz="7" w:val="single"/>
              <w:bottom w:color="000000" w:sz="7" w:val="single"/>
              <w:right w:color="000000" w:sz="7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28000000">
            <w:pPr>
              <w:widowControl w:val="1"/>
              <w:spacing w:after="0" w:before="0" w:line="240" w:lineRule="auto"/>
              <w:ind w:firstLine="0" w:left="0" w:right="0"/>
              <w:jc w:val="center"/>
            </w:pPr>
            <w:r>
              <w:rPr>
                <w:b w:val="1"/>
                <w:color w:val="000000"/>
                <w:sz w:val="24"/>
              </w:rPr>
              <w:t>Номер заявки</w:t>
            </w:r>
            <w:r>
              <w:rPr>
                <w:color w:val="000000"/>
                <w:sz w:val="24"/>
              </w:rPr>
              <w:t> </w:t>
            </w:r>
          </w:p>
        </w:tc>
        <w:tc>
          <w:tcPr>
            <w:tcW w:type="dxa" w:w="2990"/>
            <w:tcBorders>
              <w:top w:color="000000" w:sz="7" w:val="single"/>
              <w:left w:color="000000" w:sz="7" w:val="single"/>
              <w:bottom w:color="000000" w:sz="7" w:val="single"/>
              <w:right w:color="000000" w:sz="7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29000000">
            <w:pPr>
              <w:widowControl w:val="1"/>
              <w:spacing w:after="0" w:before="0" w:line="240" w:lineRule="auto"/>
              <w:ind w:firstLine="0" w:left="0" w:right="0"/>
              <w:jc w:val="center"/>
            </w:pPr>
            <w:r>
              <w:rPr>
                <w:b w:val="1"/>
                <w:color w:val="000000"/>
                <w:sz w:val="24"/>
              </w:rPr>
              <w:t>Участник запроса котировок </w:t>
            </w:r>
          </w:p>
        </w:tc>
        <w:tc>
          <w:tcPr>
            <w:tcW w:type="dxa" w:w="1560"/>
            <w:tcBorders>
              <w:top w:color="000000" w:sz="7" w:val="single"/>
              <w:left w:color="000000" w:sz="7" w:val="single"/>
              <w:bottom w:color="000000" w:sz="7" w:val="single"/>
              <w:right w:color="000000" w:sz="7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2A000000">
            <w:pPr>
              <w:widowControl w:val="1"/>
              <w:spacing w:after="0" w:before="0" w:line="240" w:lineRule="auto"/>
              <w:ind w:firstLine="0" w:left="0" w:right="0"/>
              <w:jc w:val="center"/>
            </w:pPr>
            <w:r>
              <w:rPr>
                <w:b w:val="1"/>
                <w:color w:val="000000"/>
                <w:sz w:val="24"/>
              </w:rPr>
              <w:t>ИНН</w:t>
            </w:r>
            <w:r>
              <w:rPr>
                <w:color w:val="000000"/>
                <w:sz w:val="24"/>
              </w:rPr>
              <w:t> </w:t>
            </w:r>
          </w:p>
        </w:tc>
        <w:tc>
          <w:tcPr>
            <w:tcW w:type="dxa" w:w="1855"/>
            <w:tcBorders>
              <w:top w:color="000000" w:sz="7" w:val="single"/>
              <w:left w:color="000000" w:sz="7" w:val="single"/>
              <w:bottom w:color="000000" w:sz="7" w:val="single"/>
              <w:right w:color="000000" w:sz="7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2B000000">
            <w:pPr>
              <w:widowControl w:val="1"/>
              <w:spacing w:after="0" w:before="0" w:line="240" w:lineRule="auto"/>
              <w:ind w:firstLine="0" w:left="0" w:right="0"/>
              <w:jc w:val="center"/>
            </w:pPr>
            <w:r>
              <w:rPr>
                <w:b w:val="1"/>
                <w:color w:val="000000"/>
                <w:sz w:val="24"/>
              </w:rPr>
              <w:t>Ценовое предложение, в руб.</w:t>
            </w:r>
            <w:r>
              <w:rPr>
                <w:color w:val="000000"/>
                <w:sz w:val="24"/>
              </w:rPr>
              <w:t> </w:t>
            </w:r>
          </w:p>
        </w:tc>
      </w:tr>
      <w:tr>
        <w:trPr>
          <w:trHeight w:hRule="atLeast" w:val="0"/>
        </w:trPr>
        <w:tc>
          <w:tcPr>
            <w:tcW w:type="dxa" w:w="1950"/>
            <w:tcBorders>
              <w:top w:color="000000" w:sz="7" w:val="single"/>
              <w:left w:color="000000" w:sz="7" w:val="single"/>
              <w:bottom w:color="000000" w:sz="7" w:val="single"/>
              <w:right w:color="000000" w:sz="7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2C000000">
            <w:pPr>
              <w:widowControl w:val="1"/>
              <w:spacing w:after="0" w:before="0" w:line="240" w:lineRule="auto"/>
              <w:ind w:firstLine="0" w:left="0" w:right="0"/>
              <w:jc w:val="center"/>
            </w:pPr>
            <w:r>
              <w:rPr>
                <w:color w:val="000000"/>
                <w:sz w:val="24"/>
              </w:rPr>
              <w:t>17.03.2025 06:41 </w:t>
            </w:r>
          </w:p>
        </w:tc>
        <w:tc>
          <w:tcPr>
            <w:tcW w:type="dxa" w:w="1395"/>
            <w:tcBorders>
              <w:top w:color="000000" w:sz="7" w:val="single"/>
              <w:left w:color="000000" w:sz="7" w:val="single"/>
              <w:bottom w:color="000000" w:sz="7" w:val="single"/>
              <w:right w:color="000000" w:sz="7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2D000000">
            <w:pPr>
              <w:widowControl w:val="1"/>
              <w:spacing w:after="0" w:before="0" w:line="240" w:lineRule="auto"/>
              <w:ind w:firstLine="0" w:left="0" w:right="0"/>
              <w:jc w:val="center"/>
            </w:pPr>
            <w:r>
              <w:rPr>
                <w:color w:val="000000"/>
                <w:sz w:val="24"/>
              </w:rPr>
              <w:t>1 </w:t>
            </w:r>
          </w:p>
        </w:tc>
        <w:tc>
          <w:tcPr>
            <w:tcW w:type="dxa" w:w="2990"/>
            <w:tcBorders>
              <w:top w:color="000000" w:sz="7" w:val="single"/>
              <w:left w:color="000000" w:sz="7" w:val="single"/>
              <w:bottom w:color="000000" w:sz="7" w:val="single"/>
              <w:right w:color="000000" w:sz="7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2E000000">
            <w:pPr>
              <w:widowControl w:val="1"/>
              <w:spacing w:after="0" w:before="0" w:line="240" w:lineRule="auto"/>
              <w:ind w:firstLine="0" w:left="0" w:right="0"/>
              <w:jc w:val="center"/>
            </w:pPr>
            <w:r>
              <w:rPr>
                <w:color w:val="000000"/>
                <w:sz w:val="24"/>
              </w:rPr>
              <w:t>ОБЩЕСТВО С ОГРАНИЧЕННОЙ ОТВЕТСТВЕННОСТЬЮ "МЕДИНФАРМ" </w:t>
            </w:r>
          </w:p>
        </w:tc>
        <w:tc>
          <w:tcPr>
            <w:tcW w:type="dxa" w:w="1560"/>
            <w:tcBorders>
              <w:top w:color="000000" w:sz="7" w:val="single"/>
              <w:left w:color="000000" w:sz="7" w:val="single"/>
              <w:bottom w:color="000000" w:sz="7" w:val="single"/>
              <w:right w:color="000000" w:sz="7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2F000000">
            <w:pPr>
              <w:widowControl w:val="1"/>
              <w:spacing w:after="0" w:before="0" w:line="240" w:lineRule="auto"/>
              <w:ind w:firstLine="0" w:left="0" w:right="0"/>
              <w:jc w:val="center"/>
            </w:pPr>
            <w:r>
              <w:rPr>
                <w:color w:val="000000"/>
                <w:sz w:val="24"/>
              </w:rPr>
              <w:t>1435090876 </w:t>
            </w:r>
          </w:p>
        </w:tc>
        <w:tc>
          <w:tcPr>
            <w:tcW w:type="dxa" w:w="1855"/>
            <w:tcBorders>
              <w:top w:color="000000" w:sz="7" w:val="single"/>
              <w:left w:color="000000" w:sz="7" w:val="single"/>
              <w:bottom w:color="000000" w:sz="7" w:val="single"/>
              <w:right w:color="000000" w:sz="7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30000000">
            <w:pPr>
              <w:widowControl w:val="1"/>
              <w:spacing w:after="0" w:before="0" w:line="240" w:lineRule="auto"/>
              <w:ind w:firstLine="0" w:left="0" w:right="0"/>
              <w:jc w:val="center"/>
            </w:pPr>
            <w:r>
              <w:rPr>
                <w:color w:val="000000"/>
                <w:sz w:val="24"/>
              </w:rPr>
              <w:t>269 361,00 </w:t>
            </w:r>
          </w:p>
        </w:tc>
      </w:tr>
    </w:tbl>
    <w:p w14:paraId="31000000">
      <w:pPr>
        <w:widowControl w:val="1"/>
        <w:spacing w:after="0" w:before="0" w:line="240" w:lineRule="auto"/>
        <w:ind w:firstLine="0" w:left="0" w:right="0"/>
        <w:jc w:val="both"/>
      </w:pPr>
      <w:r>
        <w:rPr>
          <w:color w:val="000000"/>
          <w:sz w:val="24"/>
        </w:rPr>
        <w:t>Комиссия, рассмотрев заявку на участие в запросе котировок на соответствие требованиям, установленным извещением о проведении запроса котировок и Положения о закупке товаров, работ, услуг заказчика, приняла решение:</w:t>
      </w:r>
    </w:p>
    <w:tbl>
      <w:tblPr>
        <w:tblStyle w:val="Style_2"/>
        <w:tblBorders>
          <w:top w:color="808080" w:sz="5" w:val="single"/>
          <w:left w:color="808080" w:sz="5" w:val="single"/>
          <w:bottom w:color="808080" w:sz="5" w:val="single"/>
          <w:right w:color="808080" w:sz="5" w:val="single"/>
        </w:tblBorders>
        <w:tblLayout w:type="fixed"/>
        <w:tblCellMar>
          <w:left w:type="dxa" w:w="0"/>
          <w:right w:type="dxa" w:w="0"/>
        </w:tblCellMar>
      </w:tblPr>
      <w:tblGrid>
        <w:gridCol w:w="975"/>
        <w:gridCol w:w="975"/>
        <w:gridCol w:w="1950"/>
        <w:gridCol w:w="1950"/>
        <w:gridCol w:w="1950"/>
        <w:gridCol w:w="1950"/>
      </w:tblGrid>
      <w:tr>
        <w:trPr>
          <w:trHeight w:hRule="atLeast" w:val="0"/>
        </w:trPr>
        <w:tc>
          <w:tcPr>
            <w:tcW w:type="dxa" w:w="975"/>
            <w:vMerge w:val="restart"/>
            <w:tcBorders>
              <w:top w:color="000000" w:sz="7" w:val="single"/>
              <w:left w:color="000000" w:sz="7" w:val="single"/>
              <w:bottom w:color="000000" w:sz="7" w:val="single"/>
              <w:right w:color="000000" w:sz="7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32000000">
            <w:pPr>
              <w:widowControl w:val="1"/>
              <w:spacing w:after="0" w:before="0" w:line="240" w:lineRule="auto"/>
              <w:ind w:firstLine="0" w:left="0" w:right="0"/>
              <w:jc w:val="center"/>
            </w:pPr>
            <w:r>
              <w:rPr>
                <w:b w:val="1"/>
                <w:color w:val="000000"/>
                <w:sz w:val="20"/>
              </w:rPr>
              <w:t>Порядковый номер заявки</w:t>
            </w:r>
            <w:r>
              <w:rPr>
                <w:color w:val="000000"/>
                <w:sz w:val="24"/>
              </w:rPr>
              <w:t> </w:t>
            </w:r>
          </w:p>
        </w:tc>
        <w:tc>
          <w:tcPr>
            <w:tcW w:type="dxa" w:w="975"/>
            <w:vMerge w:val="restart"/>
            <w:tcBorders>
              <w:top w:color="000000" w:sz="7" w:val="single"/>
              <w:left w:color="000000" w:sz="7" w:val="single"/>
              <w:bottom w:color="000000" w:sz="7" w:val="single"/>
              <w:right w:color="000000" w:sz="7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33000000">
            <w:pPr>
              <w:widowControl w:val="1"/>
              <w:spacing w:after="0" w:before="0" w:line="240" w:lineRule="auto"/>
              <w:ind w:firstLine="0" w:left="0" w:right="0"/>
              <w:jc w:val="center"/>
            </w:pPr>
            <w:r>
              <w:rPr>
                <w:b w:val="1"/>
                <w:color w:val="000000"/>
                <w:sz w:val="20"/>
              </w:rPr>
              <w:t>Номер заявки</w:t>
            </w:r>
            <w:r>
              <w:rPr>
                <w:color w:val="000000"/>
                <w:sz w:val="24"/>
              </w:rPr>
              <w:t> </w:t>
            </w:r>
          </w:p>
        </w:tc>
        <w:tc>
          <w:tcPr>
            <w:tcW w:type="dxa" w:w="1950"/>
            <w:vMerge w:val="restart"/>
            <w:tcBorders>
              <w:top w:color="000000" w:sz="7" w:val="single"/>
              <w:left w:color="000000" w:sz="7" w:val="single"/>
              <w:bottom w:color="000000" w:sz="7" w:val="single"/>
              <w:right w:color="000000" w:sz="7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34000000">
            <w:pPr>
              <w:widowControl w:val="1"/>
              <w:spacing w:after="0" w:before="0" w:line="240" w:lineRule="auto"/>
              <w:ind w:firstLine="0" w:left="0" w:right="0"/>
              <w:jc w:val="center"/>
            </w:pPr>
            <w:r>
              <w:rPr>
                <w:b w:val="1"/>
                <w:color w:val="000000"/>
                <w:sz w:val="20"/>
              </w:rPr>
              <w:t>Участник запроса котировок</w:t>
            </w:r>
            <w:r>
              <w:rPr>
                <w:color w:val="000000"/>
                <w:sz w:val="24"/>
              </w:rPr>
              <w:t> </w:t>
            </w:r>
          </w:p>
        </w:tc>
        <w:tc>
          <w:tcPr>
            <w:tcW w:type="dxa" w:w="3900"/>
            <w:gridSpan w:val="2"/>
            <w:tcBorders>
              <w:top w:color="000000" w:sz="7" w:val="single"/>
              <w:left w:color="000000" w:sz="7" w:val="single"/>
              <w:bottom w:color="000000" w:sz="7" w:val="single"/>
              <w:right w:color="000000" w:sz="7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35000000">
            <w:pPr>
              <w:widowControl w:val="1"/>
              <w:spacing w:after="0" w:before="0" w:line="240" w:lineRule="auto"/>
              <w:ind w:firstLine="0" w:left="0" w:right="0"/>
              <w:jc w:val="center"/>
            </w:pPr>
            <w:r>
              <w:rPr>
                <w:b w:val="1"/>
                <w:color w:val="000000"/>
                <w:sz w:val="20"/>
              </w:rPr>
              <w:t>Решение каждого члена комиссии</w:t>
            </w:r>
            <w:r>
              <w:rPr>
                <w:color w:val="000000"/>
                <w:sz w:val="24"/>
              </w:rPr>
              <w:t> </w:t>
            </w:r>
          </w:p>
        </w:tc>
        <w:tc>
          <w:tcPr>
            <w:tcW w:type="dxa" w:w="1950"/>
            <w:vMerge w:val="restart"/>
            <w:tcBorders>
              <w:top w:color="000000" w:sz="7" w:val="single"/>
              <w:left w:color="000000" w:sz="7" w:val="single"/>
              <w:bottom w:color="000000" w:sz="7" w:val="single"/>
              <w:right w:color="000000" w:sz="7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36000000">
            <w:pPr>
              <w:widowControl w:val="1"/>
              <w:spacing w:after="0" w:before="0" w:line="240" w:lineRule="auto"/>
              <w:ind w:firstLine="0" w:left="0" w:right="0"/>
              <w:jc w:val="center"/>
            </w:pPr>
            <w:r>
              <w:rPr>
                <w:b w:val="1"/>
                <w:color w:val="000000"/>
                <w:sz w:val="20"/>
              </w:rPr>
              <w:t>Информация о принятом решении о соответствии или отклонении заявки</w:t>
            </w:r>
            <w:r>
              <w:rPr>
                <w:color w:val="000000"/>
                <w:sz w:val="24"/>
              </w:rPr>
              <w:t> </w:t>
            </w:r>
          </w:p>
        </w:tc>
      </w:tr>
      <w:tr>
        <w:trPr>
          <w:trHeight w:hRule="atLeast" w:val="0"/>
        </w:trPr>
        <w:tc>
          <w:tcPr>
            <w:tcW w:type="dxa" w:w="975"/>
            <w:gridSpan w:val="1"/>
            <w:vMerge w:val="continue"/>
            <w:tcBorders>
              <w:top w:color="000000" w:sz="7" w:val="single"/>
              <w:left w:color="000000" w:sz="7" w:val="single"/>
              <w:bottom w:color="000000" w:sz="7" w:val="single"/>
              <w:right w:color="000000" w:sz="7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/>
        </w:tc>
        <w:tc>
          <w:tcPr>
            <w:tcW w:type="dxa" w:w="975"/>
            <w:gridSpan w:val="1"/>
            <w:vMerge w:val="continue"/>
            <w:tcBorders>
              <w:top w:color="000000" w:sz="7" w:val="single"/>
              <w:left w:color="000000" w:sz="7" w:val="single"/>
              <w:bottom w:color="000000" w:sz="7" w:val="single"/>
              <w:right w:color="000000" w:sz="7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/>
        </w:tc>
        <w:tc>
          <w:tcPr>
            <w:tcW w:type="dxa" w:w="1950"/>
            <w:gridSpan w:val="1"/>
            <w:vMerge w:val="continue"/>
            <w:tcBorders>
              <w:top w:color="000000" w:sz="7" w:val="single"/>
              <w:left w:color="000000" w:sz="7" w:val="single"/>
              <w:bottom w:color="000000" w:sz="7" w:val="single"/>
              <w:right w:color="000000" w:sz="7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/>
        </w:tc>
        <w:tc>
          <w:tcPr>
            <w:tcW w:type="dxa" w:w="1950"/>
            <w:tcBorders>
              <w:top w:color="000000" w:sz="7" w:val="single"/>
              <w:left w:color="000000" w:sz="7" w:val="single"/>
              <w:bottom w:color="000000" w:sz="7" w:val="single"/>
              <w:right w:color="000000" w:sz="7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37000000">
            <w:pPr>
              <w:widowControl w:val="1"/>
              <w:spacing w:after="0" w:before="0" w:line="240" w:lineRule="auto"/>
              <w:ind w:firstLine="0" w:left="0" w:right="0"/>
              <w:jc w:val="center"/>
            </w:pPr>
            <w:r>
              <w:rPr>
                <w:b w:val="1"/>
                <w:color w:val="000000"/>
                <w:sz w:val="20"/>
              </w:rPr>
              <w:t>ФИО члена комиссии</w:t>
            </w:r>
            <w:r>
              <w:rPr>
                <w:color w:val="000000"/>
                <w:sz w:val="24"/>
              </w:rPr>
              <w:t> </w:t>
            </w:r>
          </w:p>
        </w:tc>
        <w:tc>
          <w:tcPr>
            <w:tcW w:type="dxa" w:w="1950"/>
            <w:tcBorders>
              <w:top w:color="000000" w:sz="7" w:val="single"/>
              <w:left w:color="000000" w:sz="7" w:val="single"/>
              <w:bottom w:color="000000" w:sz="7" w:val="single"/>
              <w:right w:color="000000" w:sz="7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38000000">
            <w:pPr>
              <w:widowControl w:val="1"/>
              <w:spacing w:after="0" w:before="0" w:line="240" w:lineRule="auto"/>
              <w:ind w:firstLine="0" w:left="0" w:right="0"/>
              <w:jc w:val="center"/>
            </w:pPr>
            <w:r>
              <w:rPr>
                <w:b w:val="1"/>
                <w:color w:val="000000"/>
                <w:sz w:val="20"/>
              </w:rPr>
              <w:t>Решение члена комиссии</w:t>
            </w:r>
            <w:r>
              <w:rPr>
                <w:color w:val="000000"/>
                <w:sz w:val="24"/>
              </w:rPr>
              <w:t> </w:t>
            </w:r>
          </w:p>
        </w:tc>
        <w:tc>
          <w:tcPr>
            <w:tcW w:type="dxa" w:w="1950"/>
            <w:gridSpan w:val="1"/>
            <w:vMerge w:val="continue"/>
            <w:tcBorders>
              <w:top w:color="000000" w:sz="7" w:val="single"/>
              <w:left w:color="000000" w:sz="7" w:val="single"/>
              <w:bottom w:color="000000" w:sz="7" w:val="single"/>
              <w:right w:color="000000" w:sz="7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/>
        </w:tc>
      </w:tr>
      <w:tr>
        <w:trPr>
          <w:trHeight w:hRule="atLeast" w:val="0"/>
        </w:trPr>
        <w:tc>
          <w:tcPr>
            <w:tcW w:type="dxa" w:w="975"/>
            <w:vMerge w:val="restart"/>
            <w:tcBorders>
              <w:top w:color="000000" w:sz="7" w:val="single"/>
              <w:left w:color="000000" w:sz="7" w:val="single"/>
              <w:bottom w:color="000000" w:sz="7" w:val="single"/>
              <w:right w:color="000000" w:sz="7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39000000">
            <w:pPr>
              <w:widowControl w:val="1"/>
              <w:spacing w:after="0" w:before="0" w:line="240" w:lineRule="auto"/>
              <w:ind w:firstLine="0" w:left="0" w:right="0"/>
              <w:jc w:val="center"/>
            </w:pPr>
            <w:r>
              <w:rPr>
                <w:color w:val="000000"/>
                <w:sz w:val="20"/>
              </w:rPr>
              <w:t>1</w:t>
            </w:r>
            <w:r>
              <w:rPr>
                <w:color w:val="000000"/>
                <w:sz w:val="24"/>
              </w:rPr>
              <w:t> </w:t>
            </w:r>
          </w:p>
        </w:tc>
        <w:tc>
          <w:tcPr>
            <w:tcW w:type="dxa" w:w="975"/>
            <w:vMerge w:val="restart"/>
            <w:tcBorders>
              <w:top w:color="000000" w:sz="7" w:val="single"/>
              <w:left w:color="000000" w:sz="7" w:val="single"/>
              <w:bottom w:color="000000" w:sz="7" w:val="single"/>
              <w:right w:color="000000" w:sz="7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3A000000">
            <w:pPr>
              <w:widowControl w:val="1"/>
              <w:spacing w:after="0" w:before="0" w:line="240" w:lineRule="auto"/>
              <w:ind w:firstLine="0" w:left="0" w:right="0"/>
              <w:jc w:val="center"/>
            </w:pPr>
            <w:r>
              <w:rPr>
                <w:color w:val="000000"/>
                <w:sz w:val="20"/>
              </w:rPr>
              <w:t>1</w:t>
            </w:r>
            <w:r>
              <w:rPr>
                <w:color w:val="000000"/>
                <w:sz w:val="24"/>
              </w:rPr>
              <w:t> </w:t>
            </w:r>
          </w:p>
        </w:tc>
        <w:tc>
          <w:tcPr>
            <w:tcW w:type="dxa" w:w="1950"/>
            <w:vMerge w:val="restart"/>
            <w:tcBorders>
              <w:top w:color="000000" w:sz="7" w:val="single"/>
              <w:left w:color="000000" w:sz="7" w:val="single"/>
              <w:bottom w:color="000000" w:sz="7" w:val="single"/>
              <w:right w:color="000000" w:sz="7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3B000000">
            <w:pPr>
              <w:widowControl w:val="1"/>
              <w:spacing w:after="0" w:before="0" w:line="240" w:lineRule="auto"/>
              <w:ind w:firstLine="0" w:left="0" w:right="0"/>
              <w:jc w:val="center"/>
            </w:pPr>
            <w:r>
              <w:rPr>
                <w:color w:val="000000"/>
                <w:sz w:val="20"/>
              </w:rPr>
              <w:t>ОБЩЕСТВО С ОГРАНИЧЕННОЙ ОТВЕТСТВЕННОСТЬЮ "МЕДИНФАРМ"</w:t>
            </w:r>
            <w:r>
              <w:rPr>
                <w:color w:val="000000"/>
                <w:sz w:val="24"/>
              </w:rPr>
              <w:t> </w:t>
            </w:r>
          </w:p>
        </w:tc>
        <w:tc>
          <w:tcPr>
            <w:tcW w:type="dxa" w:w="1950"/>
            <w:tcBorders>
              <w:top w:color="000000" w:sz="7" w:val="single"/>
              <w:left w:color="000000" w:sz="7" w:val="single"/>
              <w:bottom w:color="000000" w:sz="7" w:val="single"/>
              <w:right w:color="000000" w:sz="7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3C000000">
            <w:pPr>
              <w:widowControl w:val="1"/>
              <w:spacing w:after="0" w:before="0" w:line="240" w:lineRule="auto"/>
              <w:ind w:firstLine="0" w:left="0" w:right="0"/>
              <w:jc w:val="center"/>
            </w:pPr>
            <w:r>
              <w:rPr>
                <w:color w:val="000000"/>
                <w:sz w:val="20"/>
              </w:rPr>
              <w:t>Жиркова Анна Валентиновна</w:t>
            </w:r>
            <w:r>
              <w:rPr>
                <w:color w:val="000000"/>
                <w:sz w:val="24"/>
              </w:rPr>
              <w:t> </w:t>
            </w:r>
          </w:p>
        </w:tc>
        <w:tc>
          <w:tcPr>
            <w:tcW w:type="dxa" w:w="1950"/>
            <w:tcBorders>
              <w:top w:color="000000" w:sz="7" w:val="single"/>
              <w:left w:color="000000" w:sz="7" w:val="single"/>
              <w:bottom w:color="000000" w:sz="7" w:val="single"/>
              <w:right w:color="000000" w:sz="7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3D000000">
            <w:pPr>
              <w:widowControl w:val="1"/>
              <w:spacing w:after="0" w:before="0" w:line="240" w:lineRule="auto"/>
              <w:ind w:firstLine="0" w:left="0" w:right="0"/>
              <w:jc w:val="both"/>
            </w:pPr>
            <w:r>
              <w:rPr>
                <w:color w:val="000000"/>
                <w:sz w:val="20"/>
              </w:rPr>
              <w:t>Соответствует требованиям</w:t>
            </w:r>
            <w:r>
              <w:rPr>
                <w:color w:val="000000"/>
                <w:sz w:val="24"/>
              </w:rPr>
              <w:t> </w:t>
            </w:r>
          </w:p>
        </w:tc>
        <w:tc>
          <w:tcPr>
            <w:tcW w:type="dxa" w:w="1950"/>
            <w:vMerge w:val="restart"/>
            <w:tcBorders>
              <w:top w:color="000000" w:sz="7" w:val="single"/>
              <w:left w:color="000000" w:sz="7" w:val="single"/>
              <w:bottom w:color="000000" w:sz="7" w:val="single"/>
              <w:right w:color="000000" w:sz="7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3E000000">
            <w:pPr>
              <w:widowControl w:val="1"/>
              <w:spacing w:after="0" w:before="0" w:line="240" w:lineRule="auto"/>
              <w:ind w:firstLine="0" w:left="0" w:right="0"/>
              <w:jc w:val="both"/>
            </w:pPr>
            <w:r>
              <w:rPr>
                <w:color w:val="000000"/>
                <w:sz w:val="20"/>
              </w:rPr>
              <w:t>Признать заявку соответствующей требованиям</w:t>
            </w:r>
            <w:r>
              <w:rPr>
                <w:color w:val="000000"/>
                <w:sz w:val="24"/>
              </w:rPr>
              <w:t> </w:t>
            </w:r>
          </w:p>
        </w:tc>
      </w:tr>
      <w:tr>
        <w:trPr>
          <w:trHeight w:hRule="atLeast" w:val="0"/>
        </w:trPr>
        <w:tc>
          <w:tcPr>
            <w:tcW w:type="dxa" w:w="975"/>
            <w:gridSpan w:val="1"/>
            <w:vMerge w:val="continue"/>
            <w:tcBorders>
              <w:top w:color="000000" w:sz="7" w:val="single"/>
              <w:left w:color="000000" w:sz="7" w:val="single"/>
              <w:bottom w:color="000000" w:sz="7" w:val="single"/>
              <w:right w:color="000000" w:sz="7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/>
        </w:tc>
        <w:tc>
          <w:tcPr>
            <w:tcW w:type="dxa" w:w="975"/>
            <w:gridSpan w:val="1"/>
            <w:vMerge w:val="continue"/>
            <w:tcBorders>
              <w:top w:color="000000" w:sz="7" w:val="single"/>
              <w:left w:color="000000" w:sz="7" w:val="single"/>
              <w:bottom w:color="000000" w:sz="7" w:val="single"/>
              <w:right w:color="000000" w:sz="7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/>
        </w:tc>
        <w:tc>
          <w:tcPr>
            <w:tcW w:type="dxa" w:w="1950"/>
            <w:gridSpan w:val="1"/>
            <w:vMerge w:val="continue"/>
            <w:tcBorders>
              <w:top w:color="000000" w:sz="7" w:val="single"/>
              <w:left w:color="000000" w:sz="7" w:val="single"/>
              <w:bottom w:color="000000" w:sz="7" w:val="single"/>
              <w:right w:color="000000" w:sz="7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/>
        </w:tc>
        <w:tc>
          <w:tcPr>
            <w:tcW w:type="dxa" w:w="1950"/>
            <w:tcBorders>
              <w:top w:color="000000" w:sz="7" w:val="single"/>
              <w:left w:color="000000" w:sz="7" w:val="single"/>
              <w:bottom w:color="000000" w:sz="7" w:val="single"/>
              <w:right w:color="000000" w:sz="7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3F000000">
            <w:pPr>
              <w:widowControl w:val="1"/>
              <w:spacing w:after="0" w:before="0" w:line="240" w:lineRule="auto"/>
              <w:ind w:firstLine="0" w:left="0" w:right="0"/>
              <w:jc w:val="center"/>
            </w:pPr>
            <w:r>
              <w:rPr>
                <w:color w:val="000000"/>
                <w:sz w:val="20"/>
              </w:rPr>
              <w:t>Осипова Ольга Руслановна</w:t>
            </w:r>
            <w:r>
              <w:rPr>
                <w:color w:val="000000"/>
                <w:sz w:val="24"/>
              </w:rPr>
              <w:t> </w:t>
            </w:r>
          </w:p>
        </w:tc>
        <w:tc>
          <w:tcPr>
            <w:tcW w:type="dxa" w:w="1950"/>
            <w:tcBorders>
              <w:top w:color="000000" w:sz="7" w:val="single"/>
              <w:left w:color="000000" w:sz="7" w:val="single"/>
              <w:bottom w:color="000000" w:sz="7" w:val="single"/>
              <w:right w:color="000000" w:sz="7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40000000">
            <w:pPr>
              <w:widowControl w:val="1"/>
              <w:spacing w:after="0" w:before="0" w:line="240" w:lineRule="auto"/>
              <w:ind w:firstLine="0" w:left="0" w:right="0"/>
              <w:jc w:val="both"/>
            </w:pPr>
            <w:r>
              <w:rPr>
                <w:color w:val="000000"/>
                <w:sz w:val="20"/>
              </w:rPr>
              <w:t>Соответствует требованиям</w:t>
            </w:r>
            <w:r>
              <w:rPr>
                <w:color w:val="000000"/>
                <w:sz w:val="24"/>
              </w:rPr>
              <w:t> </w:t>
            </w:r>
          </w:p>
        </w:tc>
        <w:tc>
          <w:tcPr>
            <w:tcW w:type="dxa" w:w="1950"/>
            <w:gridSpan w:val="1"/>
            <w:vMerge w:val="continue"/>
            <w:tcBorders>
              <w:top w:color="000000" w:sz="7" w:val="single"/>
              <w:left w:color="000000" w:sz="7" w:val="single"/>
              <w:bottom w:color="000000" w:sz="7" w:val="single"/>
              <w:right w:color="000000" w:sz="7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/>
        </w:tc>
      </w:tr>
      <w:tr>
        <w:trPr>
          <w:trHeight w:hRule="atLeast" w:val="0"/>
        </w:trPr>
        <w:tc>
          <w:tcPr>
            <w:tcW w:type="dxa" w:w="975"/>
            <w:gridSpan w:val="1"/>
            <w:vMerge w:val="continue"/>
            <w:tcBorders>
              <w:top w:color="000000" w:sz="7" w:val="single"/>
              <w:left w:color="000000" w:sz="7" w:val="single"/>
              <w:bottom w:color="000000" w:sz="7" w:val="single"/>
              <w:right w:color="000000" w:sz="7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/>
        </w:tc>
        <w:tc>
          <w:tcPr>
            <w:tcW w:type="dxa" w:w="975"/>
            <w:gridSpan w:val="1"/>
            <w:vMerge w:val="continue"/>
            <w:tcBorders>
              <w:top w:color="000000" w:sz="7" w:val="single"/>
              <w:left w:color="000000" w:sz="7" w:val="single"/>
              <w:bottom w:color="000000" w:sz="7" w:val="single"/>
              <w:right w:color="000000" w:sz="7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/>
        </w:tc>
        <w:tc>
          <w:tcPr>
            <w:tcW w:type="dxa" w:w="1950"/>
            <w:gridSpan w:val="1"/>
            <w:vMerge w:val="continue"/>
            <w:tcBorders>
              <w:top w:color="000000" w:sz="7" w:val="single"/>
              <w:left w:color="000000" w:sz="7" w:val="single"/>
              <w:bottom w:color="000000" w:sz="7" w:val="single"/>
              <w:right w:color="000000" w:sz="7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/>
        </w:tc>
        <w:tc>
          <w:tcPr>
            <w:tcW w:type="dxa" w:w="1950"/>
            <w:tcBorders>
              <w:top w:color="000000" w:sz="7" w:val="single"/>
              <w:left w:color="000000" w:sz="7" w:val="single"/>
              <w:bottom w:color="000000" w:sz="7" w:val="single"/>
              <w:right w:color="000000" w:sz="7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41000000">
            <w:pPr>
              <w:widowControl w:val="1"/>
              <w:spacing w:after="0" w:before="0" w:line="240" w:lineRule="auto"/>
              <w:ind w:firstLine="0" w:left="0" w:right="0"/>
              <w:jc w:val="center"/>
            </w:pPr>
            <w:r>
              <w:rPr>
                <w:color w:val="000000"/>
                <w:sz w:val="20"/>
              </w:rPr>
              <w:t>Кириллин Анатолий Анатольевич</w:t>
            </w:r>
            <w:r>
              <w:rPr>
                <w:color w:val="000000"/>
                <w:sz w:val="24"/>
              </w:rPr>
              <w:t> </w:t>
            </w:r>
          </w:p>
        </w:tc>
        <w:tc>
          <w:tcPr>
            <w:tcW w:type="dxa" w:w="1950"/>
            <w:tcBorders>
              <w:top w:color="000000" w:sz="7" w:val="single"/>
              <w:left w:color="000000" w:sz="7" w:val="single"/>
              <w:bottom w:color="000000" w:sz="7" w:val="single"/>
              <w:right w:color="000000" w:sz="7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42000000">
            <w:pPr>
              <w:widowControl w:val="1"/>
              <w:spacing w:after="0" w:before="0" w:line="240" w:lineRule="auto"/>
              <w:ind w:firstLine="0" w:left="0" w:right="0"/>
              <w:jc w:val="both"/>
            </w:pPr>
            <w:r>
              <w:rPr>
                <w:color w:val="000000"/>
                <w:sz w:val="20"/>
              </w:rPr>
              <w:t>Соответствует требованиям</w:t>
            </w:r>
            <w:r>
              <w:rPr>
                <w:color w:val="000000"/>
                <w:sz w:val="24"/>
              </w:rPr>
              <w:t> </w:t>
            </w:r>
          </w:p>
        </w:tc>
        <w:tc>
          <w:tcPr>
            <w:tcW w:type="dxa" w:w="1950"/>
            <w:gridSpan w:val="1"/>
            <w:vMerge w:val="continue"/>
            <w:tcBorders>
              <w:top w:color="000000" w:sz="7" w:val="single"/>
              <w:left w:color="000000" w:sz="7" w:val="single"/>
              <w:bottom w:color="000000" w:sz="7" w:val="single"/>
              <w:right w:color="000000" w:sz="7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/>
        </w:tc>
      </w:tr>
    </w:tbl>
    <w:p w14:paraId="43000000">
      <w:pPr>
        <w:widowControl w:val="1"/>
        <w:spacing w:after="0" w:before="0" w:line="240" w:lineRule="auto"/>
        <w:ind w:firstLine="0" w:left="0" w:right="0"/>
        <w:jc w:val="both"/>
      </w:pPr>
      <w:r>
        <w:rPr>
          <w:color w:val="000000"/>
          <w:sz w:val="24"/>
        </w:rPr>
        <w:t>Количество отклоненных заявок: 0 .</w:t>
      </w:r>
    </w:p>
    <w:p w14:paraId="44000000">
      <w:pPr>
        <w:widowControl w:val="1"/>
        <w:spacing w:after="0" w:before="0" w:line="240" w:lineRule="auto"/>
        <w:ind w:firstLine="0" w:left="0" w:right="0"/>
        <w:jc w:val="both"/>
      </w:pPr>
      <w:r>
        <w:rPr>
          <w:color w:val="000000"/>
          <w:sz w:val="24"/>
        </w:rPr>
        <w:t>В соответствии с положениями Федерального закона от 18.07.2011 № 223-ФЗ «О закупках товаров, работ, услуг отдельными видами юридических лиц», извещения о проведении запроса котировок, Положения о закупке товаров, работ, услуг заказчика запрос котировок признается несостоявшимся по причине:</w:t>
      </w:r>
      <w:r>
        <w:rPr>
          <w:color w:val="000000"/>
          <w:sz w:val="24"/>
        </w:rPr>
        <w:t xml:space="preserve"> в связи с тем, что на участие в закупке подана только одна заявка.</w:t>
      </w:r>
      <w:r>
        <w:rPr>
          <w:color w:val="000000"/>
          <w:sz w:val="24"/>
        </w:rPr>
        <w:t> </w:t>
      </w:r>
    </w:p>
    <w:tbl>
      <w:tblPr>
        <w:tblStyle w:val="Style_1"/>
        <w:tblBorders>
          <w:top w:color="000000" w:sz="5" w:val="single"/>
          <w:left w:color="000000" w:sz="5" w:val="single"/>
          <w:bottom w:color="000000" w:sz="5" w:val="single"/>
          <w:right w:color="000000" w:sz="5" w:val="single"/>
        </w:tblBorders>
        <w:tblLayout w:type="fixed"/>
        <w:tblCellMar>
          <w:left w:type="dxa" w:w="0"/>
          <w:right w:type="dxa" w:w="0"/>
        </w:tblCellMar>
      </w:tblPr>
      <w:tblGrid>
        <w:gridCol w:w="4876"/>
        <w:gridCol w:w="4876"/>
      </w:tblGrid>
      <w:tr>
        <w:trPr>
          <w:trHeight w:hRule="atLeast" w:val="0"/>
        </w:trPr>
        <w:tc>
          <w:tcPr>
            <w:tcW w:type="dxa" w:w="4876"/>
            <w:tcBorders>
              <w:top w:color="000000" w:sz="5" w:val="single"/>
              <w:left w:color="000000" w:sz="5" w:val="single"/>
              <w:bottom w:color="000000" w:sz="5" w:val="single"/>
              <w:right w:color="000000" w:sz="5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45000000">
            <w:pPr>
              <w:widowControl w:val="1"/>
              <w:spacing w:after="0" w:before="0" w:line="240" w:lineRule="auto"/>
              <w:ind w:firstLine="0" w:left="0" w:right="0"/>
              <w:jc w:val="left"/>
            </w:pPr>
            <w:r>
              <w:rPr>
                <w:color w:val="000000"/>
                <w:sz w:val="24"/>
              </w:rPr>
              <w:t>Председатель комиссии </w:t>
            </w:r>
          </w:p>
        </w:tc>
        <w:tc>
          <w:tcPr>
            <w:tcW w:type="dxa" w:w="4876"/>
            <w:tcBorders>
              <w:top w:color="000000" w:sz="5" w:val="single"/>
              <w:left w:color="000000" w:sz="5" w:val="single"/>
              <w:bottom w:color="000000" w:sz="5" w:val="single"/>
              <w:right w:color="000000" w:sz="5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46000000">
            <w:pPr>
              <w:widowControl w:val="1"/>
              <w:spacing w:after="0" w:before="0" w:line="240" w:lineRule="auto"/>
              <w:ind w:firstLine="0" w:left="0" w:right="0"/>
              <w:jc w:val="left"/>
            </w:pPr>
            <w:r>
              <w:rPr>
                <w:color w:val="000000"/>
                <w:sz w:val="24"/>
              </w:rPr>
              <w:t> </w:t>
            </w:r>
          </w:p>
        </w:tc>
      </w:tr>
      <w:tr>
        <w:trPr>
          <w:trHeight w:hRule="atLeast" w:val="0"/>
        </w:trPr>
        <w:tc>
          <w:tcPr>
            <w:tcW w:type="dxa" w:w="4876"/>
            <w:tcBorders>
              <w:top w:color="000000" w:sz="5" w:val="single"/>
              <w:left w:color="000000" w:sz="5" w:val="single"/>
              <w:bottom w:color="000000" w:sz="5" w:val="single"/>
              <w:right w:color="000000" w:sz="5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47000000">
            <w:pPr>
              <w:widowControl w:val="1"/>
              <w:spacing w:after="0" w:before="0" w:line="240" w:lineRule="auto"/>
              <w:ind w:firstLine="0" w:left="0" w:right="0"/>
              <w:jc w:val="right"/>
            </w:pPr>
            <w:r>
              <w:rPr>
                <w:color w:val="000000"/>
                <w:sz w:val="24"/>
              </w:rPr>
              <w:t>Жиркова Анна Валентиновна </w:t>
            </w:r>
          </w:p>
        </w:tc>
        <w:tc>
          <w:tcPr>
            <w:tcW w:type="dxa" w:w="4876"/>
            <w:tcBorders>
              <w:top w:color="000000" w:sz="5" w:val="single"/>
              <w:left w:color="000000" w:sz="5" w:val="single"/>
              <w:bottom w:color="000000" w:sz="5" w:val="single"/>
              <w:right w:color="000000" w:sz="5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48000000">
            <w:pPr>
              <w:widowControl w:val="1"/>
              <w:spacing w:after="0" w:before="0" w:line="240" w:lineRule="auto"/>
              <w:ind w:firstLine="0" w:left="0" w:right="0"/>
              <w:jc w:val="left"/>
            </w:pPr>
            <w:r>
              <w:rPr>
                <w:color w:val="000000"/>
                <w:sz w:val="24"/>
              </w:rPr>
              <w:t> </w:t>
            </w:r>
          </w:p>
        </w:tc>
      </w:tr>
      <w:tr>
        <w:trPr>
          <w:trHeight w:hRule="atLeast" w:val="0"/>
        </w:trPr>
        <w:tc>
          <w:tcPr>
            <w:tcW w:type="dxa" w:w="4876"/>
            <w:tcBorders>
              <w:top w:color="000000" w:sz="5" w:val="single"/>
              <w:left w:color="000000" w:sz="5" w:val="single"/>
              <w:bottom w:color="000000" w:sz="5" w:val="single"/>
              <w:right w:color="000000" w:sz="5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49000000">
            <w:pPr>
              <w:widowControl w:val="1"/>
              <w:spacing w:after="0" w:before="0" w:line="240" w:lineRule="auto"/>
              <w:ind w:firstLine="0" w:left="0" w:right="0"/>
              <w:jc w:val="left"/>
            </w:pPr>
            <w:r>
              <w:rPr>
                <w:color w:val="000000"/>
                <w:sz w:val="24"/>
              </w:rPr>
              <w:t>Член комиссии </w:t>
            </w:r>
          </w:p>
        </w:tc>
        <w:tc>
          <w:tcPr>
            <w:tcW w:type="dxa" w:w="4876"/>
            <w:tcBorders>
              <w:top w:color="000000" w:sz="5" w:val="single"/>
              <w:left w:color="000000" w:sz="5" w:val="single"/>
              <w:bottom w:color="000000" w:sz="5" w:val="single"/>
              <w:right w:color="000000" w:sz="5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4A000000">
            <w:pPr>
              <w:widowControl w:val="1"/>
              <w:spacing w:after="0" w:before="0" w:line="240" w:lineRule="auto"/>
              <w:ind w:firstLine="0" w:left="0" w:right="0"/>
              <w:jc w:val="left"/>
            </w:pPr>
            <w:r>
              <w:rPr>
                <w:color w:val="000000"/>
                <w:sz w:val="24"/>
              </w:rPr>
              <w:t> </w:t>
            </w:r>
          </w:p>
        </w:tc>
      </w:tr>
      <w:tr>
        <w:trPr>
          <w:trHeight w:hRule="atLeast" w:val="0"/>
        </w:trPr>
        <w:tc>
          <w:tcPr>
            <w:tcW w:type="dxa" w:w="4876"/>
            <w:tcBorders>
              <w:top w:color="000000" w:sz="5" w:val="single"/>
              <w:left w:color="000000" w:sz="5" w:val="single"/>
              <w:bottom w:color="000000" w:sz="5" w:val="single"/>
              <w:right w:color="000000" w:sz="5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4B000000">
            <w:pPr>
              <w:widowControl w:val="1"/>
              <w:spacing w:after="0" w:before="0" w:line="240" w:lineRule="auto"/>
              <w:ind w:firstLine="0" w:left="0" w:right="0"/>
              <w:jc w:val="right"/>
            </w:pPr>
            <w:r>
              <w:rPr>
                <w:color w:val="000000"/>
                <w:sz w:val="24"/>
              </w:rPr>
              <w:t>Осипова Ольга Руслановна </w:t>
            </w:r>
          </w:p>
        </w:tc>
        <w:tc>
          <w:tcPr>
            <w:tcW w:type="dxa" w:w="4876"/>
            <w:tcBorders>
              <w:top w:color="000000" w:sz="5" w:val="single"/>
              <w:left w:color="000000" w:sz="5" w:val="single"/>
              <w:bottom w:color="000000" w:sz="5" w:val="single"/>
              <w:right w:color="000000" w:sz="5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4C000000">
            <w:pPr>
              <w:widowControl w:val="1"/>
              <w:spacing w:after="0" w:before="0" w:line="240" w:lineRule="auto"/>
              <w:ind w:firstLine="0" w:left="0" w:right="0"/>
              <w:jc w:val="left"/>
            </w:pPr>
            <w:r>
              <w:rPr>
                <w:color w:val="000000"/>
                <w:sz w:val="24"/>
              </w:rPr>
              <w:t> </w:t>
            </w:r>
          </w:p>
        </w:tc>
      </w:tr>
      <w:tr>
        <w:trPr>
          <w:trHeight w:hRule="atLeast" w:val="0"/>
        </w:trPr>
        <w:tc>
          <w:tcPr>
            <w:tcW w:type="dxa" w:w="4876"/>
            <w:tcBorders>
              <w:top w:color="000000" w:sz="5" w:val="single"/>
              <w:left w:color="000000" w:sz="5" w:val="single"/>
              <w:bottom w:color="000000" w:sz="5" w:val="single"/>
              <w:right w:color="000000" w:sz="5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4D000000">
            <w:pPr>
              <w:widowControl w:val="1"/>
              <w:spacing w:after="0" w:before="0" w:line="240" w:lineRule="auto"/>
              <w:ind w:firstLine="0" w:left="0" w:right="0"/>
              <w:jc w:val="left"/>
            </w:pPr>
            <w:r>
              <w:rPr>
                <w:color w:val="000000"/>
                <w:sz w:val="24"/>
              </w:rPr>
              <w:t>Секретарь комиссии </w:t>
            </w:r>
          </w:p>
        </w:tc>
        <w:tc>
          <w:tcPr>
            <w:tcW w:type="dxa" w:w="4876"/>
            <w:tcBorders>
              <w:top w:color="000000" w:sz="5" w:val="single"/>
              <w:left w:color="000000" w:sz="5" w:val="single"/>
              <w:bottom w:color="000000" w:sz="5" w:val="single"/>
              <w:right w:color="000000" w:sz="5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4E000000">
            <w:pPr>
              <w:widowControl w:val="1"/>
              <w:spacing w:after="0" w:before="0" w:line="240" w:lineRule="auto"/>
              <w:ind w:firstLine="0" w:left="0" w:right="0"/>
              <w:jc w:val="left"/>
            </w:pPr>
            <w:r>
              <w:rPr>
                <w:color w:val="000000"/>
                <w:sz w:val="24"/>
              </w:rPr>
              <w:t> </w:t>
            </w:r>
          </w:p>
        </w:tc>
      </w:tr>
      <w:tr>
        <w:trPr>
          <w:trHeight w:hRule="atLeast" w:val="0"/>
        </w:trPr>
        <w:tc>
          <w:tcPr>
            <w:tcW w:type="dxa" w:w="4876"/>
            <w:tcBorders>
              <w:top w:color="000000" w:sz="5" w:val="single"/>
              <w:left w:color="000000" w:sz="5" w:val="single"/>
              <w:bottom w:color="000000" w:sz="5" w:val="single"/>
              <w:right w:color="000000" w:sz="5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4F000000">
            <w:pPr>
              <w:widowControl w:val="1"/>
              <w:spacing w:after="0" w:before="0" w:line="240" w:lineRule="auto"/>
              <w:ind w:firstLine="0" w:left="0" w:right="0"/>
              <w:jc w:val="right"/>
            </w:pPr>
            <w:r>
              <w:rPr>
                <w:color w:val="000000"/>
                <w:sz w:val="24"/>
              </w:rPr>
              <w:t>Кириллин Анатолий Анатольевич </w:t>
            </w:r>
          </w:p>
        </w:tc>
        <w:tc>
          <w:tcPr>
            <w:tcW w:type="dxa" w:w="4876"/>
            <w:tcBorders>
              <w:top w:color="000000" w:sz="5" w:val="single"/>
              <w:left w:color="000000" w:sz="5" w:val="single"/>
              <w:bottom w:color="000000" w:sz="5" w:val="single"/>
              <w:right w:color="000000" w:sz="5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50000000">
            <w:pPr>
              <w:widowControl w:val="1"/>
              <w:spacing w:after="0" w:before="0" w:line="240" w:lineRule="auto"/>
              <w:ind w:firstLine="0" w:left="0" w:right="0"/>
              <w:jc w:val="left"/>
            </w:pPr>
            <w:r>
              <w:rPr>
                <w:color w:val="000000"/>
                <w:sz w:val="24"/>
              </w:rPr>
              <w:t> </w:t>
            </w:r>
          </w:p>
        </w:tc>
      </w:tr>
    </w:tbl>
    <w:p w14:paraId="51000000"/>
    <w:sectPr>
      <w:pgSz w:h="16837" w:orient="portrait" w:w="11905"/>
      <w:pgMar w:bottom="963" w:footer="708" w:gutter="0" w:header="708" w:left="1077" w:right="1077" w:top="1077"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08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Theme="minorAscii" w:hAnsiTheme="minorHAnsi"/>
        <w:color w:val="000000"/>
        <w:spacing w:val="0"/>
        <w:sz w:val="22"/>
      </w:rPr>
    </w:rPrDefault>
    <w:pPrDefault>
      <w:pPr>
        <w:spacing w:after="200" w:before="0" w:line="276" w:lineRule="auto"/>
        <w:ind w:firstLine="0" w:left="0" w:right="0"/>
        <w:jc w:val="left"/>
      </w:pPr>
    </w:pPrDefault>
  </w:docDefaults>
  <w:latentStyles w:count="24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3" w:type="paragraph">
    <w:name w:val="Normal"/>
    <w:link w:val="Style_3_ch"/>
    <w:uiPriority w:val="0"/>
    <w:qFormat/>
  </w:style>
  <w:style w:default="1" w:styleId="Style_3_ch" w:type="character">
    <w:name w:val="Normal"/>
    <w:link w:val="Style_3"/>
  </w:style>
  <w:style w:styleId="Style_4" w:type="paragraph">
    <w:name w:val="toc 2"/>
    <w:next w:val="Style_3"/>
    <w:link w:val="Style_4_ch"/>
    <w:uiPriority w:val="39"/>
    <w:pPr>
      <w:ind w:firstLine="0" w:left="200"/>
      <w:jc w:val="left"/>
    </w:pPr>
    <w:rPr>
      <w:rFonts w:ascii="XO Thames" w:hAnsi="XO Thames"/>
      <w:sz w:val="28"/>
    </w:rPr>
  </w:style>
  <w:style w:styleId="Style_4_ch" w:type="character">
    <w:name w:val="toc 2"/>
    <w:link w:val="Style_4"/>
    <w:rPr>
      <w:rFonts w:ascii="XO Thames" w:hAnsi="XO Thames"/>
      <w:sz w:val="28"/>
    </w:rPr>
  </w:style>
  <w:style w:styleId="Style_5" w:type="paragraph">
    <w:name w:val="Book Title PHPDOCX"/>
    <w:basedOn w:val="Style_6"/>
    <w:link w:val="Style_5_ch"/>
    <w:rPr>
      <w:b w:val="1"/>
      <w:smallCaps w:val="1"/>
      <w:spacing w:val="5"/>
    </w:rPr>
  </w:style>
  <w:style w:styleId="Style_5_ch" w:type="character">
    <w:name w:val="Book Title PHPDOCX"/>
    <w:basedOn w:val="Style_6_ch"/>
    <w:link w:val="Style_5"/>
    <w:rPr>
      <w:b w:val="1"/>
      <w:smallCaps w:val="1"/>
      <w:spacing w:val="5"/>
    </w:rPr>
  </w:style>
  <w:style w:styleId="Style_7" w:type="paragraph">
    <w:name w:val="toc 4"/>
    <w:next w:val="Style_3"/>
    <w:link w:val="Style_7_ch"/>
    <w:uiPriority w:val="39"/>
    <w:pPr>
      <w:ind w:firstLine="0" w:left="600"/>
      <w:jc w:val="left"/>
    </w:pPr>
    <w:rPr>
      <w:rFonts w:ascii="XO Thames" w:hAnsi="XO Thames"/>
      <w:sz w:val="28"/>
    </w:rPr>
  </w:style>
  <w:style w:styleId="Style_7_ch" w:type="character">
    <w:name w:val="toc 4"/>
    <w:link w:val="Style_7"/>
    <w:rPr>
      <w:rFonts w:ascii="XO Thames" w:hAnsi="XO Thames"/>
      <w:sz w:val="28"/>
    </w:rPr>
  </w:style>
  <w:style w:styleId="Style_8" w:type="paragraph">
    <w:name w:val="Intense Quote PHPDOCX"/>
    <w:basedOn w:val="Style_3"/>
    <w:next w:val="Style_3"/>
    <w:link w:val="Style_8_ch"/>
    <w:pPr>
      <w:spacing w:after="280" w:before="200"/>
      <w:ind w:firstLine="0" w:left="936" w:right="936"/>
    </w:pPr>
    <w:rPr>
      <w:b w:val="1"/>
      <w:i w:val="1"/>
      <w:color w:themeColor="accent1" w:val="4F81BD"/>
    </w:rPr>
  </w:style>
  <w:style w:styleId="Style_8_ch" w:type="character">
    <w:name w:val="Intense Quote PHPDOCX"/>
    <w:basedOn w:val="Style_3_ch"/>
    <w:link w:val="Style_8"/>
    <w:rPr>
      <w:b w:val="1"/>
      <w:i w:val="1"/>
      <w:color w:themeColor="accent1" w:val="4F81BD"/>
    </w:rPr>
  </w:style>
  <w:style w:styleId="Style_9" w:type="paragraph">
    <w:name w:val="toc 6"/>
    <w:next w:val="Style_3"/>
    <w:link w:val="Style_9_ch"/>
    <w:uiPriority w:val="39"/>
    <w:pPr>
      <w:ind w:firstLine="0" w:left="1000"/>
      <w:jc w:val="left"/>
    </w:pPr>
    <w:rPr>
      <w:rFonts w:ascii="XO Thames" w:hAnsi="XO Thames"/>
      <w:sz w:val="28"/>
    </w:rPr>
  </w:style>
  <w:style w:styleId="Style_9_ch" w:type="character">
    <w:name w:val="toc 6"/>
    <w:link w:val="Style_9"/>
    <w:rPr>
      <w:rFonts w:ascii="XO Thames" w:hAnsi="XO Thames"/>
      <w:sz w:val="28"/>
    </w:rPr>
  </w:style>
  <w:style w:styleId="Style_10" w:type="paragraph">
    <w:name w:val="toc 7"/>
    <w:next w:val="Style_3"/>
    <w:link w:val="Style_10_ch"/>
    <w:uiPriority w:val="39"/>
    <w:pPr>
      <w:ind w:firstLine="0" w:left="1200"/>
      <w:jc w:val="left"/>
    </w:pPr>
    <w:rPr>
      <w:rFonts w:ascii="XO Thames" w:hAnsi="XO Thames"/>
      <w:sz w:val="28"/>
    </w:rPr>
  </w:style>
  <w:style w:styleId="Style_10_ch" w:type="character">
    <w:name w:val="toc 7"/>
    <w:link w:val="Style_10"/>
    <w:rPr>
      <w:rFonts w:ascii="XO Thames" w:hAnsi="XO Thames"/>
      <w:sz w:val="28"/>
    </w:rPr>
  </w:style>
  <w:style w:styleId="Style_11" w:type="paragraph">
    <w:name w:val="Heading 8 PHPDOCX"/>
    <w:basedOn w:val="Style_3"/>
    <w:next w:val="Style_3"/>
    <w:link w:val="Style_11_ch"/>
    <w:pPr>
      <w:keepNext w:val="1"/>
      <w:keepLines w:val="1"/>
      <w:spacing w:after="0" w:before="200"/>
      <w:ind/>
      <w:outlineLvl w:val="7"/>
    </w:pPr>
    <w:rPr>
      <w:rFonts w:asciiTheme="majorAscii" w:hAnsiTheme="majorHAnsi"/>
      <w:color w:themeColor="text1" w:themeTint="BF" w:val="404040"/>
      <w:sz w:val="20"/>
    </w:rPr>
  </w:style>
  <w:style w:styleId="Style_11_ch" w:type="character">
    <w:name w:val="Heading 8 PHPDOCX"/>
    <w:basedOn w:val="Style_3_ch"/>
    <w:link w:val="Style_11"/>
    <w:rPr>
      <w:rFonts w:asciiTheme="majorAscii" w:hAnsiTheme="majorHAnsi"/>
      <w:color w:themeColor="text1" w:themeTint="BF" w:val="404040"/>
      <w:sz w:val="20"/>
    </w:rPr>
  </w:style>
  <w:style w:styleId="Style_12" w:type="paragraph">
    <w:name w:val="Endnote"/>
    <w:link w:val="Style_12_ch"/>
    <w:pPr>
      <w:ind w:firstLine="851" w:left="0"/>
      <w:jc w:val="both"/>
    </w:pPr>
    <w:rPr>
      <w:rFonts w:ascii="XO Thames" w:hAnsi="XO Thames"/>
      <w:sz w:val="22"/>
    </w:rPr>
  </w:style>
  <w:style w:styleId="Style_12_ch" w:type="character">
    <w:name w:val="Endnote"/>
    <w:link w:val="Style_12"/>
    <w:rPr>
      <w:rFonts w:ascii="XO Thames" w:hAnsi="XO Thames"/>
      <w:sz w:val="22"/>
    </w:rPr>
  </w:style>
  <w:style w:styleId="Style_13" w:type="paragraph">
    <w:name w:val="heading 3"/>
    <w:next w:val="Style_3"/>
    <w:link w:val="Style_13_ch"/>
    <w:uiPriority w:val="9"/>
    <w:qFormat/>
    <w:pPr>
      <w:spacing w:after="120" w:before="120"/>
      <w:ind/>
      <w:jc w:val="both"/>
      <w:outlineLvl w:val="2"/>
    </w:pPr>
    <w:rPr>
      <w:rFonts w:ascii="XO Thames" w:hAnsi="XO Thames"/>
      <w:b w:val="1"/>
      <w:sz w:val="26"/>
    </w:rPr>
  </w:style>
  <w:style w:styleId="Style_13_ch" w:type="character">
    <w:name w:val="heading 3"/>
    <w:link w:val="Style_13"/>
    <w:rPr>
      <w:rFonts w:ascii="XO Thames" w:hAnsi="XO Thames"/>
      <w:b w:val="1"/>
      <w:sz w:val="26"/>
    </w:rPr>
  </w:style>
  <w:style w:styleId="Style_14" w:type="paragraph">
    <w:name w:val="List Paragraph PHPDOCX"/>
    <w:basedOn w:val="Style_3"/>
    <w:link w:val="Style_14_ch"/>
    <w:pPr>
      <w:ind w:firstLine="0" w:left="720"/>
      <w:contextualSpacing w:val="1"/>
    </w:pPr>
  </w:style>
  <w:style w:styleId="Style_14_ch" w:type="character">
    <w:name w:val="List Paragraph PHPDOCX"/>
    <w:basedOn w:val="Style_3_ch"/>
    <w:link w:val="Style_14"/>
  </w:style>
  <w:style w:styleId="Style_15" w:type="paragraph">
    <w:name w:val="No Spacing PHPDOCX"/>
    <w:link w:val="Style_15_ch"/>
    <w:pPr>
      <w:spacing w:after="0" w:line="240" w:lineRule="auto"/>
      <w:ind/>
    </w:pPr>
  </w:style>
  <w:style w:styleId="Style_15_ch" w:type="character">
    <w:name w:val="No Spacing PHPDOCX"/>
    <w:link w:val="Style_15"/>
  </w:style>
  <w:style w:styleId="Style_6" w:type="paragraph">
    <w:name w:val="Default Paragraph Font PHPDOCX"/>
    <w:link w:val="Style_6_ch"/>
  </w:style>
  <w:style w:styleId="Style_6_ch" w:type="character">
    <w:name w:val="Default Paragraph Font PHPDOCX"/>
    <w:link w:val="Style_6"/>
  </w:style>
  <w:style w:styleId="Style_16" w:type="paragraph">
    <w:name w:val="Heading 2 PHPDOCX"/>
    <w:basedOn w:val="Style_3"/>
    <w:next w:val="Style_3"/>
    <w:link w:val="Style_16_ch"/>
    <w:pPr>
      <w:keepNext w:val="1"/>
      <w:keepLines w:val="1"/>
      <w:spacing w:after="0" w:before="200"/>
      <w:ind/>
      <w:outlineLvl w:val="1"/>
    </w:pPr>
    <w:rPr>
      <w:rFonts w:asciiTheme="majorAscii" w:hAnsiTheme="majorHAnsi"/>
      <w:b w:val="1"/>
      <w:color w:themeColor="accent1" w:val="4F81BD"/>
      <w:sz w:val="26"/>
    </w:rPr>
  </w:style>
  <w:style w:styleId="Style_16_ch" w:type="character">
    <w:name w:val="Heading 2 PHPDOCX"/>
    <w:basedOn w:val="Style_3_ch"/>
    <w:link w:val="Style_16"/>
    <w:rPr>
      <w:rFonts w:asciiTheme="majorAscii" w:hAnsiTheme="majorHAnsi"/>
      <w:b w:val="1"/>
      <w:color w:themeColor="accent1" w:val="4F81BD"/>
      <w:sz w:val="26"/>
    </w:rPr>
  </w:style>
  <w:style w:styleId="Style_17" w:type="paragraph">
    <w:name w:val="footnote Text PHPDOCX"/>
    <w:basedOn w:val="Style_3"/>
    <w:link w:val="Style_17_ch"/>
    <w:pPr>
      <w:spacing w:after="0" w:line="240" w:lineRule="auto"/>
      <w:ind/>
    </w:pPr>
    <w:rPr>
      <w:sz w:val="20"/>
    </w:rPr>
  </w:style>
  <w:style w:styleId="Style_17_ch" w:type="character">
    <w:name w:val="footnote Text PHPDOCX"/>
    <w:basedOn w:val="Style_3_ch"/>
    <w:link w:val="Style_17"/>
    <w:rPr>
      <w:sz w:val="20"/>
    </w:rPr>
  </w:style>
  <w:style w:styleId="Style_18" w:type="paragraph">
    <w:name w:val="Heading 4 PHPDOCX"/>
    <w:basedOn w:val="Style_3"/>
    <w:next w:val="Style_3"/>
    <w:link w:val="Style_18_ch"/>
    <w:pPr>
      <w:keepNext w:val="1"/>
      <w:keepLines w:val="1"/>
      <w:spacing w:after="0" w:before="200"/>
      <w:ind/>
      <w:outlineLvl w:val="3"/>
    </w:pPr>
    <w:rPr>
      <w:rFonts w:asciiTheme="majorAscii" w:hAnsiTheme="majorHAnsi"/>
      <w:b w:val="1"/>
      <w:i w:val="1"/>
      <w:color w:themeColor="accent1" w:val="4F81BD"/>
    </w:rPr>
  </w:style>
  <w:style w:styleId="Style_18_ch" w:type="character">
    <w:name w:val="Heading 4 PHPDOCX"/>
    <w:basedOn w:val="Style_3_ch"/>
    <w:link w:val="Style_18"/>
    <w:rPr>
      <w:rFonts w:asciiTheme="majorAscii" w:hAnsiTheme="majorHAnsi"/>
      <w:b w:val="1"/>
      <w:i w:val="1"/>
      <w:color w:themeColor="accent1" w:val="4F81BD"/>
    </w:rPr>
  </w:style>
  <w:style w:styleId="Style_19" w:type="paragraph">
    <w:name w:val="toc 3"/>
    <w:next w:val="Style_3"/>
    <w:link w:val="Style_19_ch"/>
    <w:uiPriority w:val="39"/>
    <w:pPr>
      <w:ind w:firstLine="0" w:left="400"/>
      <w:jc w:val="left"/>
    </w:pPr>
    <w:rPr>
      <w:rFonts w:ascii="XO Thames" w:hAnsi="XO Thames"/>
      <w:sz w:val="28"/>
    </w:rPr>
  </w:style>
  <w:style w:styleId="Style_19_ch" w:type="character">
    <w:name w:val="toc 3"/>
    <w:link w:val="Style_19"/>
    <w:rPr>
      <w:rFonts w:ascii="XO Thames" w:hAnsi="XO Thames"/>
      <w:sz w:val="28"/>
    </w:rPr>
  </w:style>
  <w:style w:styleId="Style_20" w:type="paragraph">
    <w:name w:val="Heading 1 PHPDOCX"/>
    <w:basedOn w:val="Style_3"/>
    <w:next w:val="Style_3"/>
    <w:link w:val="Style_20_ch"/>
    <w:pPr>
      <w:keepNext w:val="1"/>
      <w:keepLines w:val="1"/>
      <w:spacing w:after="0" w:before="480"/>
      <w:ind/>
      <w:outlineLvl w:val="0"/>
    </w:pPr>
    <w:rPr>
      <w:rFonts w:asciiTheme="majorAscii" w:hAnsiTheme="majorHAnsi"/>
      <w:b w:val="1"/>
      <w:color w:themeColor="accent1" w:themeShade="BF" w:val="376092"/>
      <w:sz w:val="28"/>
    </w:rPr>
  </w:style>
  <w:style w:styleId="Style_20_ch" w:type="character">
    <w:name w:val="Heading 1 PHPDOCX"/>
    <w:basedOn w:val="Style_3_ch"/>
    <w:link w:val="Style_20"/>
    <w:rPr>
      <w:rFonts w:asciiTheme="majorAscii" w:hAnsiTheme="majorHAnsi"/>
      <w:b w:val="1"/>
      <w:color w:themeColor="accent1" w:themeShade="BF" w:val="376092"/>
      <w:sz w:val="28"/>
    </w:rPr>
  </w:style>
  <w:style w:styleId="Style_21" w:type="paragraph">
    <w:name w:val="Subtle Reference PHPDOCX"/>
    <w:basedOn w:val="Style_6"/>
    <w:link w:val="Style_21_ch"/>
    <w:rPr>
      <w:smallCaps w:val="1"/>
      <w:color w:themeColor="accent2" w:val="C0504D"/>
      <w:u w:val="single"/>
    </w:rPr>
  </w:style>
  <w:style w:styleId="Style_21_ch" w:type="character">
    <w:name w:val="Subtle Reference PHPDOCX"/>
    <w:basedOn w:val="Style_6_ch"/>
    <w:link w:val="Style_21"/>
    <w:rPr>
      <w:smallCaps w:val="1"/>
      <w:color w:themeColor="accent2" w:val="C0504D"/>
      <w:u w:val="single"/>
    </w:rPr>
  </w:style>
  <w:style w:styleId="Style_22" w:type="paragraph">
    <w:name w:val="Heading 5 PHPDOCX"/>
    <w:basedOn w:val="Style_3"/>
    <w:next w:val="Style_3"/>
    <w:link w:val="Style_22_ch"/>
    <w:pPr>
      <w:keepNext w:val="1"/>
      <w:keepLines w:val="1"/>
      <w:spacing w:after="0" w:before="200"/>
      <w:ind/>
      <w:outlineLvl w:val="4"/>
    </w:pPr>
    <w:rPr>
      <w:rFonts w:asciiTheme="majorAscii" w:hAnsiTheme="majorHAnsi"/>
      <w:color w:themeColor="accent1" w:themeShade="7F" w:val="244061"/>
    </w:rPr>
  </w:style>
  <w:style w:styleId="Style_22_ch" w:type="character">
    <w:name w:val="Heading 5 PHPDOCX"/>
    <w:basedOn w:val="Style_3_ch"/>
    <w:link w:val="Style_22"/>
    <w:rPr>
      <w:rFonts w:asciiTheme="majorAscii" w:hAnsiTheme="majorHAnsi"/>
      <w:color w:themeColor="accent1" w:themeShade="7F" w:val="244061"/>
    </w:rPr>
  </w:style>
  <w:style w:styleId="Style_23" w:type="paragraph">
    <w:name w:val="annotation text PHPDOCX"/>
    <w:basedOn w:val="Style_3"/>
    <w:link w:val="Style_23_ch"/>
    <w:pPr>
      <w:spacing w:line="240" w:lineRule="auto"/>
      <w:ind/>
    </w:pPr>
    <w:rPr>
      <w:sz w:val="20"/>
    </w:rPr>
  </w:style>
  <w:style w:styleId="Style_23_ch" w:type="character">
    <w:name w:val="annotation text PHPDOCX"/>
    <w:basedOn w:val="Style_3_ch"/>
    <w:link w:val="Style_23"/>
    <w:rPr>
      <w:sz w:val="20"/>
    </w:rPr>
  </w:style>
  <w:style w:styleId="Style_24" w:type="paragraph">
    <w:name w:val="Emphasis PHPDOCX"/>
    <w:basedOn w:val="Style_6"/>
    <w:link w:val="Style_24_ch"/>
    <w:rPr>
      <w:i w:val="1"/>
    </w:rPr>
  </w:style>
  <w:style w:styleId="Style_24_ch" w:type="character">
    <w:name w:val="Emphasis PHPDOCX"/>
    <w:basedOn w:val="Style_6_ch"/>
    <w:link w:val="Style_24"/>
    <w:rPr>
      <w:i w:val="1"/>
    </w:rPr>
  </w:style>
  <w:style w:styleId="Style_25" w:type="paragraph">
    <w:name w:val="Heading 7 PHPDOCX"/>
    <w:basedOn w:val="Style_3"/>
    <w:next w:val="Style_3"/>
    <w:link w:val="Style_25_ch"/>
    <w:pPr>
      <w:keepNext w:val="1"/>
      <w:keepLines w:val="1"/>
      <w:spacing w:after="0" w:before="200"/>
      <w:ind/>
      <w:outlineLvl w:val="6"/>
    </w:pPr>
    <w:rPr>
      <w:rFonts w:asciiTheme="majorAscii" w:hAnsiTheme="majorHAnsi"/>
      <w:i w:val="1"/>
      <w:color w:themeColor="text1" w:themeTint="BF" w:val="404040"/>
    </w:rPr>
  </w:style>
  <w:style w:styleId="Style_25_ch" w:type="character">
    <w:name w:val="Heading 7 PHPDOCX"/>
    <w:basedOn w:val="Style_3_ch"/>
    <w:link w:val="Style_25"/>
    <w:rPr>
      <w:rFonts w:asciiTheme="majorAscii" w:hAnsiTheme="majorHAnsi"/>
      <w:i w:val="1"/>
      <w:color w:themeColor="text1" w:themeTint="BF" w:val="404040"/>
    </w:rPr>
  </w:style>
  <w:style w:styleId="Style_26" w:type="paragraph">
    <w:name w:val="Subtle Emphasis PHPDOCX"/>
    <w:basedOn w:val="Style_6"/>
    <w:link w:val="Style_26_ch"/>
    <w:rPr>
      <w:i w:val="1"/>
      <w:color w:themeColor="text1" w:themeTint="7F" w:val="808080"/>
    </w:rPr>
  </w:style>
  <w:style w:styleId="Style_26_ch" w:type="character">
    <w:name w:val="Subtle Emphasis PHPDOCX"/>
    <w:basedOn w:val="Style_6_ch"/>
    <w:link w:val="Style_26"/>
    <w:rPr>
      <w:i w:val="1"/>
      <w:color w:themeColor="text1" w:themeTint="7F" w:val="808080"/>
    </w:rPr>
  </w:style>
  <w:style w:styleId="Style_27" w:type="paragraph">
    <w:name w:val="heading 5"/>
    <w:next w:val="Style_3"/>
    <w:link w:val="Style_27_ch"/>
    <w:uiPriority w:val="9"/>
    <w:qFormat/>
    <w:pPr>
      <w:spacing w:after="120" w:before="120"/>
      <w:ind/>
      <w:jc w:val="both"/>
      <w:outlineLvl w:val="4"/>
    </w:pPr>
    <w:rPr>
      <w:rFonts w:ascii="XO Thames" w:hAnsi="XO Thames"/>
      <w:b w:val="1"/>
      <w:sz w:val="22"/>
    </w:rPr>
  </w:style>
  <w:style w:styleId="Style_27_ch" w:type="character">
    <w:name w:val="heading 5"/>
    <w:link w:val="Style_27"/>
    <w:rPr>
      <w:rFonts w:ascii="XO Thames" w:hAnsi="XO Thames"/>
      <w:b w:val="1"/>
      <w:sz w:val="22"/>
    </w:rPr>
  </w:style>
  <w:style w:styleId="Style_28" w:type="paragraph">
    <w:name w:val="endnote Reference PHPDOCX"/>
    <w:basedOn w:val="Style_6"/>
    <w:link w:val="Style_28_ch"/>
    <w:rPr>
      <w:vertAlign w:val="superscript"/>
    </w:rPr>
  </w:style>
  <w:style w:styleId="Style_28_ch" w:type="character">
    <w:name w:val="endnote Reference PHPDOCX"/>
    <w:basedOn w:val="Style_6_ch"/>
    <w:link w:val="Style_28"/>
    <w:rPr>
      <w:vertAlign w:val="superscript"/>
    </w:rPr>
  </w:style>
  <w:style w:styleId="Style_29" w:type="paragraph">
    <w:name w:val="heading 1"/>
    <w:next w:val="Style_3"/>
    <w:link w:val="Style_29_ch"/>
    <w:uiPriority w:val="9"/>
    <w:qFormat/>
    <w:pPr>
      <w:spacing w:after="120" w:before="120"/>
      <w:ind/>
      <w:jc w:val="both"/>
      <w:outlineLvl w:val="0"/>
    </w:pPr>
    <w:rPr>
      <w:rFonts w:ascii="XO Thames" w:hAnsi="XO Thames"/>
      <w:b w:val="1"/>
      <w:sz w:val="32"/>
    </w:rPr>
  </w:style>
  <w:style w:styleId="Style_29_ch" w:type="character">
    <w:name w:val="heading 1"/>
    <w:link w:val="Style_29"/>
    <w:rPr>
      <w:rFonts w:ascii="XO Thames" w:hAnsi="XO Thames"/>
      <w:b w:val="1"/>
      <w:sz w:val="32"/>
    </w:rPr>
  </w:style>
  <w:style w:styleId="Style_30" w:type="paragraph">
    <w:name w:val="endnote Text PHPDOCX"/>
    <w:basedOn w:val="Style_3"/>
    <w:link w:val="Style_30_ch"/>
    <w:pPr>
      <w:spacing w:after="0" w:line="240" w:lineRule="auto"/>
      <w:ind/>
    </w:pPr>
    <w:rPr>
      <w:sz w:val="20"/>
    </w:rPr>
  </w:style>
  <w:style w:styleId="Style_30_ch" w:type="character">
    <w:name w:val="endnote Text PHPDOCX"/>
    <w:basedOn w:val="Style_3_ch"/>
    <w:link w:val="Style_30"/>
    <w:rPr>
      <w:sz w:val="20"/>
    </w:rPr>
  </w:style>
  <w:style w:styleId="Style_31" w:type="paragraph">
    <w:name w:val="Hyperlink"/>
    <w:link w:val="Style_31_ch"/>
    <w:rPr>
      <w:color w:val="0000FF"/>
      <w:u w:val="single"/>
    </w:rPr>
  </w:style>
  <w:style w:styleId="Style_31_ch" w:type="character">
    <w:name w:val="Hyperlink"/>
    <w:link w:val="Style_31"/>
    <w:rPr>
      <w:color w:val="0000FF"/>
      <w:u w:val="single"/>
    </w:rPr>
  </w:style>
  <w:style w:styleId="Style_32" w:type="paragraph">
    <w:name w:val="Footnote"/>
    <w:link w:val="Style_32_ch"/>
    <w:pPr>
      <w:ind w:firstLine="851" w:left="0"/>
      <w:jc w:val="both"/>
    </w:pPr>
    <w:rPr>
      <w:rFonts w:ascii="XO Thames" w:hAnsi="XO Thames"/>
      <w:sz w:val="22"/>
    </w:rPr>
  </w:style>
  <w:style w:styleId="Style_32_ch" w:type="character">
    <w:name w:val="Footnote"/>
    <w:link w:val="Style_32"/>
    <w:rPr>
      <w:rFonts w:ascii="XO Thames" w:hAnsi="XO Thames"/>
      <w:sz w:val="22"/>
    </w:rPr>
  </w:style>
  <w:style w:styleId="Style_33" w:type="paragraph">
    <w:name w:val="toc 1"/>
    <w:next w:val="Style_3"/>
    <w:link w:val="Style_33_ch"/>
    <w:uiPriority w:val="39"/>
    <w:pPr>
      <w:ind w:firstLine="0" w:left="0"/>
      <w:jc w:val="left"/>
    </w:pPr>
    <w:rPr>
      <w:rFonts w:ascii="XO Thames" w:hAnsi="XO Thames"/>
      <w:b w:val="1"/>
      <w:sz w:val="28"/>
    </w:rPr>
  </w:style>
  <w:style w:styleId="Style_33_ch" w:type="character">
    <w:name w:val="toc 1"/>
    <w:link w:val="Style_33"/>
    <w:rPr>
      <w:rFonts w:ascii="XO Thames" w:hAnsi="XO Thames"/>
      <w:b w:val="1"/>
      <w:sz w:val="28"/>
    </w:rPr>
  </w:style>
  <w:style w:styleId="Style_34" w:type="paragraph">
    <w:name w:val="footnote Reference PHPDOCX"/>
    <w:basedOn w:val="Style_6"/>
    <w:link w:val="Style_34_ch"/>
    <w:rPr>
      <w:vertAlign w:val="superscript"/>
    </w:rPr>
  </w:style>
  <w:style w:styleId="Style_34_ch" w:type="character">
    <w:name w:val="footnote Reference PHPDOCX"/>
    <w:basedOn w:val="Style_6_ch"/>
    <w:link w:val="Style_34"/>
    <w:rPr>
      <w:vertAlign w:val="superscript"/>
    </w:rPr>
  </w:style>
  <w:style w:styleId="Style_35" w:type="paragraph">
    <w:name w:val="Header and Footer"/>
    <w:link w:val="Style_35_ch"/>
    <w:pPr>
      <w:spacing w:line="240" w:lineRule="auto"/>
      <w:ind/>
      <w:jc w:val="both"/>
    </w:pPr>
    <w:rPr>
      <w:rFonts w:ascii="XO Thames" w:hAnsi="XO Thames"/>
      <w:sz w:val="20"/>
    </w:rPr>
  </w:style>
  <w:style w:styleId="Style_35_ch" w:type="character">
    <w:name w:val="Header and Footer"/>
    <w:link w:val="Style_35"/>
    <w:rPr>
      <w:rFonts w:ascii="XO Thames" w:hAnsi="XO Thames"/>
      <w:sz w:val="20"/>
    </w:rPr>
  </w:style>
  <w:style w:styleId="Style_36" w:type="paragraph">
    <w:name w:val="Balloon Text PHPDOCX"/>
    <w:basedOn w:val="Style_3"/>
    <w:link w:val="Style_36_ch"/>
    <w:pPr>
      <w:spacing w:after="0" w:line="240" w:lineRule="auto"/>
      <w:ind/>
    </w:pPr>
    <w:rPr>
      <w:rFonts w:ascii="Tahoma" w:hAnsi="Tahoma"/>
      <w:sz w:val="16"/>
    </w:rPr>
  </w:style>
  <w:style w:styleId="Style_36_ch" w:type="character">
    <w:name w:val="Balloon Text PHPDOCX"/>
    <w:basedOn w:val="Style_3_ch"/>
    <w:link w:val="Style_36"/>
    <w:rPr>
      <w:rFonts w:ascii="Tahoma" w:hAnsi="Tahoma"/>
      <w:sz w:val="16"/>
    </w:rPr>
  </w:style>
  <w:style w:styleId="Style_37" w:type="paragraph">
    <w:name w:val="annotation reference PHPDOCX"/>
    <w:basedOn w:val="Style_6"/>
    <w:link w:val="Style_37_ch"/>
    <w:rPr>
      <w:sz w:val="16"/>
    </w:rPr>
  </w:style>
  <w:style w:styleId="Style_37_ch" w:type="character">
    <w:name w:val="annotation reference PHPDOCX"/>
    <w:basedOn w:val="Style_6_ch"/>
    <w:link w:val="Style_37"/>
    <w:rPr>
      <w:sz w:val="16"/>
    </w:rPr>
  </w:style>
  <w:style w:styleId="Style_38" w:type="paragraph">
    <w:name w:val="toc 9"/>
    <w:next w:val="Style_3"/>
    <w:link w:val="Style_38_ch"/>
    <w:uiPriority w:val="39"/>
    <w:pPr>
      <w:ind w:firstLine="0" w:left="1600"/>
      <w:jc w:val="left"/>
    </w:pPr>
    <w:rPr>
      <w:rFonts w:ascii="XO Thames" w:hAnsi="XO Thames"/>
      <w:sz w:val="28"/>
    </w:rPr>
  </w:style>
  <w:style w:styleId="Style_38_ch" w:type="character">
    <w:name w:val="toc 9"/>
    <w:link w:val="Style_38"/>
    <w:rPr>
      <w:rFonts w:ascii="XO Thames" w:hAnsi="XO Thames"/>
      <w:sz w:val="28"/>
    </w:rPr>
  </w:style>
  <w:style w:styleId="Style_39" w:type="paragraph">
    <w:name w:val="Title PHPDOCX"/>
    <w:basedOn w:val="Style_3"/>
    <w:next w:val="Style_3"/>
    <w:link w:val="Style_39_ch"/>
    <w:pPr>
      <w:spacing w:after="300" w:line="240" w:lineRule="auto"/>
      <w:ind/>
      <w:contextualSpacing w:val="1"/>
    </w:pPr>
    <w:rPr>
      <w:rFonts w:asciiTheme="majorAscii" w:hAnsiTheme="majorHAnsi"/>
      <w:color w:themeColor="text2" w:themeShade="BF" w:val="17375E"/>
      <w:spacing w:val="5"/>
      <w:sz w:val="52"/>
    </w:rPr>
  </w:style>
  <w:style w:styleId="Style_39_ch" w:type="character">
    <w:name w:val="Title PHPDOCX"/>
    <w:basedOn w:val="Style_3_ch"/>
    <w:link w:val="Style_39"/>
    <w:rPr>
      <w:rFonts w:asciiTheme="majorAscii" w:hAnsiTheme="majorHAnsi"/>
      <w:color w:themeColor="text2" w:themeShade="BF" w:val="17375E"/>
      <w:spacing w:val="5"/>
      <w:sz w:val="52"/>
    </w:rPr>
  </w:style>
  <w:style w:styleId="Style_40" w:type="paragraph">
    <w:name w:val="Intense Emphasis PHPDOCX"/>
    <w:basedOn w:val="Style_6"/>
    <w:link w:val="Style_40_ch"/>
    <w:rPr>
      <w:b w:val="1"/>
      <w:i w:val="1"/>
      <w:color w:themeColor="accent1" w:val="4F81BD"/>
    </w:rPr>
  </w:style>
  <w:style w:styleId="Style_40_ch" w:type="character">
    <w:name w:val="Intense Emphasis PHPDOCX"/>
    <w:basedOn w:val="Style_6_ch"/>
    <w:link w:val="Style_40"/>
    <w:rPr>
      <w:b w:val="1"/>
      <w:i w:val="1"/>
      <w:color w:themeColor="accent1" w:val="4F81BD"/>
    </w:rPr>
  </w:style>
  <w:style w:styleId="Style_41" w:type="paragraph">
    <w:name w:val="Quote PHPDOCX"/>
    <w:basedOn w:val="Style_3"/>
    <w:next w:val="Style_3"/>
    <w:link w:val="Style_41_ch"/>
    <w:rPr>
      <w:i w:val="1"/>
      <w:color w:themeColor="text1" w:val="000000"/>
    </w:rPr>
  </w:style>
  <w:style w:styleId="Style_41_ch" w:type="character">
    <w:name w:val="Quote PHPDOCX"/>
    <w:basedOn w:val="Style_3_ch"/>
    <w:link w:val="Style_41"/>
    <w:rPr>
      <w:i w:val="1"/>
      <w:color w:themeColor="text1" w:val="000000"/>
    </w:rPr>
  </w:style>
  <w:style w:styleId="Style_42" w:type="paragraph">
    <w:name w:val="toc 8"/>
    <w:next w:val="Style_3"/>
    <w:link w:val="Style_42_ch"/>
    <w:uiPriority w:val="39"/>
    <w:pPr>
      <w:ind w:firstLine="0" w:left="1400"/>
      <w:jc w:val="left"/>
    </w:pPr>
    <w:rPr>
      <w:rFonts w:ascii="XO Thames" w:hAnsi="XO Thames"/>
      <w:sz w:val="28"/>
    </w:rPr>
  </w:style>
  <w:style w:styleId="Style_42_ch" w:type="character">
    <w:name w:val="toc 8"/>
    <w:link w:val="Style_42"/>
    <w:rPr>
      <w:rFonts w:ascii="XO Thames" w:hAnsi="XO Thames"/>
      <w:sz w:val="28"/>
    </w:rPr>
  </w:style>
  <w:style w:styleId="Style_43" w:type="paragraph">
    <w:name w:val="toc 5"/>
    <w:next w:val="Style_3"/>
    <w:link w:val="Style_43_ch"/>
    <w:uiPriority w:val="39"/>
    <w:pPr>
      <w:ind w:firstLine="0" w:left="800"/>
      <w:jc w:val="left"/>
    </w:pPr>
    <w:rPr>
      <w:rFonts w:ascii="XO Thames" w:hAnsi="XO Thames"/>
      <w:sz w:val="28"/>
    </w:rPr>
  </w:style>
  <w:style w:styleId="Style_43_ch" w:type="character">
    <w:name w:val="toc 5"/>
    <w:link w:val="Style_43"/>
    <w:rPr>
      <w:rFonts w:ascii="XO Thames" w:hAnsi="XO Thames"/>
      <w:sz w:val="28"/>
    </w:rPr>
  </w:style>
  <w:style w:styleId="Style_44" w:type="paragraph">
    <w:name w:val="Strong PHPDOCX"/>
    <w:basedOn w:val="Style_6"/>
    <w:link w:val="Style_44_ch"/>
    <w:rPr>
      <w:b w:val="1"/>
    </w:rPr>
  </w:style>
  <w:style w:styleId="Style_44_ch" w:type="character">
    <w:name w:val="Strong PHPDOCX"/>
    <w:basedOn w:val="Style_6_ch"/>
    <w:link w:val="Style_44"/>
    <w:rPr>
      <w:b w:val="1"/>
    </w:rPr>
  </w:style>
  <w:style w:styleId="Style_45" w:type="paragraph">
    <w:name w:val="Subtitle PHPDOCX"/>
    <w:basedOn w:val="Style_3"/>
    <w:next w:val="Style_3"/>
    <w:link w:val="Style_45_ch"/>
    <w:pPr>
      <w:numPr>
        <w:ilvl w:val="1"/>
      </w:numPr>
    </w:pPr>
    <w:rPr>
      <w:rFonts w:asciiTheme="majorAscii" w:hAnsiTheme="majorHAnsi"/>
      <w:i w:val="1"/>
      <w:color w:themeColor="accent1" w:val="4F81BD"/>
      <w:spacing w:val="15"/>
      <w:sz w:val="24"/>
    </w:rPr>
  </w:style>
  <w:style w:styleId="Style_45_ch" w:type="character">
    <w:name w:val="Subtitle PHPDOCX"/>
    <w:basedOn w:val="Style_3_ch"/>
    <w:link w:val="Style_45"/>
    <w:rPr>
      <w:rFonts w:asciiTheme="majorAscii" w:hAnsiTheme="majorHAnsi"/>
      <w:i w:val="1"/>
      <w:color w:themeColor="accent1" w:val="4F81BD"/>
      <w:spacing w:val="15"/>
      <w:sz w:val="24"/>
    </w:rPr>
  </w:style>
  <w:style w:styleId="Style_46" w:type="paragraph">
    <w:name w:val="Subtitle"/>
    <w:next w:val="Style_3"/>
    <w:link w:val="Style_46_ch"/>
    <w:uiPriority w:val="11"/>
    <w:qFormat/>
    <w:pPr>
      <w:ind/>
      <w:jc w:val="both"/>
    </w:pPr>
    <w:rPr>
      <w:rFonts w:ascii="XO Thames" w:hAnsi="XO Thames"/>
      <w:i w:val="1"/>
      <w:sz w:val="24"/>
    </w:rPr>
  </w:style>
  <w:style w:styleId="Style_46_ch" w:type="character">
    <w:name w:val="Subtitle"/>
    <w:link w:val="Style_46"/>
    <w:rPr>
      <w:rFonts w:ascii="XO Thames" w:hAnsi="XO Thames"/>
      <w:i w:val="1"/>
      <w:sz w:val="24"/>
    </w:rPr>
  </w:style>
  <w:style w:styleId="Style_47" w:type="paragraph">
    <w:name w:val="Heading 6 PHPDOCX"/>
    <w:basedOn w:val="Style_3"/>
    <w:next w:val="Style_3"/>
    <w:link w:val="Style_47_ch"/>
    <w:pPr>
      <w:keepNext w:val="1"/>
      <w:keepLines w:val="1"/>
      <w:spacing w:after="0" w:before="200"/>
      <w:ind/>
      <w:outlineLvl w:val="5"/>
    </w:pPr>
    <w:rPr>
      <w:rFonts w:asciiTheme="majorAscii" w:hAnsiTheme="majorHAnsi"/>
      <w:i w:val="1"/>
      <w:color w:themeColor="accent1" w:themeShade="7F" w:val="244061"/>
    </w:rPr>
  </w:style>
  <w:style w:styleId="Style_47_ch" w:type="character">
    <w:name w:val="Heading 6 PHPDOCX"/>
    <w:basedOn w:val="Style_3_ch"/>
    <w:link w:val="Style_47"/>
    <w:rPr>
      <w:rFonts w:asciiTheme="majorAscii" w:hAnsiTheme="majorHAnsi"/>
      <w:i w:val="1"/>
      <w:color w:themeColor="accent1" w:themeShade="7F" w:val="244061"/>
    </w:rPr>
  </w:style>
  <w:style w:styleId="Style_48" w:type="paragraph">
    <w:name w:val="Title"/>
    <w:next w:val="Style_3"/>
    <w:link w:val="Style_48_ch"/>
    <w:uiPriority w:val="10"/>
    <w:qFormat/>
    <w:pPr>
      <w:spacing w:after="567" w:before="567"/>
      <w:ind/>
      <w:jc w:val="center"/>
    </w:pPr>
    <w:rPr>
      <w:rFonts w:ascii="XO Thames" w:hAnsi="XO Thames"/>
      <w:b w:val="1"/>
      <w:caps w:val="1"/>
      <w:sz w:val="40"/>
    </w:rPr>
  </w:style>
  <w:style w:styleId="Style_48_ch" w:type="character">
    <w:name w:val="Title"/>
    <w:link w:val="Style_48"/>
    <w:rPr>
      <w:rFonts w:ascii="XO Thames" w:hAnsi="XO Thames"/>
      <w:b w:val="1"/>
      <w:caps w:val="1"/>
      <w:sz w:val="40"/>
    </w:rPr>
  </w:style>
  <w:style w:styleId="Style_49" w:type="paragraph">
    <w:name w:val="heading 4"/>
    <w:next w:val="Style_3"/>
    <w:link w:val="Style_49_ch"/>
    <w:uiPriority w:val="9"/>
    <w:qFormat/>
    <w:pPr>
      <w:spacing w:after="120" w:before="120"/>
      <w:ind/>
      <w:jc w:val="both"/>
      <w:outlineLvl w:val="3"/>
    </w:pPr>
    <w:rPr>
      <w:rFonts w:ascii="XO Thames" w:hAnsi="XO Thames"/>
      <w:b w:val="1"/>
      <w:sz w:val="24"/>
    </w:rPr>
  </w:style>
  <w:style w:styleId="Style_49_ch" w:type="character">
    <w:name w:val="heading 4"/>
    <w:link w:val="Style_49"/>
    <w:rPr>
      <w:rFonts w:ascii="XO Thames" w:hAnsi="XO Thames"/>
      <w:b w:val="1"/>
      <w:sz w:val="24"/>
    </w:rPr>
  </w:style>
  <w:style w:styleId="Style_50" w:type="paragraph">
    <w:name w:val="Intense Reference PHPDOCX"/>
    <w:basedOn w:val="Style_6"/>
    <w:link w:val="Style_50_ch"/>
    <w:rPr>
      <w:b w:val="1"/>
      <w:smallCaps w:val="1"/>
      <w:color w:themeColor="accent2" w:val="C0504D"/>
      <w:spacing w:val="5"/>
      <w:u w:val="single"/>
    </w:rPr>
  </w:style>
  <w:style w:styleId="Style_50_ch" w:type="character">
    <w:name w:val="Intense Reference PHPDOCX"/>
    <w:basedOn w:val="Style_6_ch"/>
    <w:link w:val="Style_50"/>
    <w:rPr>
      <w:b w:val="1"/>
      <w:smallCaps w:val="1"/>
      <w:color w:themeColor="accent2" w:val="C0504D"/>
      <w:spacing w:val="5"/>
      <w:u w:val="single"/>
    </w:rPr>
  </w:style>
  <w:style w:styleId="Style_51" w:type="paragraph">
    <w:name w:val="Heading 9 PHPDOCX"/>
    <w:basedOn w:val="Style_3"/>
    <w:next w:val="Style_3"/>
    <w:link w:val="Style_51_ch"/>
    <w:pPr>
      <w:keepNext w:val="1"/>
      <w:keepLines w:val="1"/>
      <w:spacing w:after="0" w:before="200"/>
      <w:ind/>
      <w:outlineLvl w:val="8"/>
    </w:pPr>
    <w:rPr>
      <w:rFonts w:asciiTheme="majorAscii" w:hAnsiTheme="majorHAnsi"/>
      <w:i w:val="1"/>
      <w:color w:themeColor="text1" w:themeTint="BF" w:val="404040"/>
      <w:sz w:val="20"/>
    </w:rPr>
  </w:style>
  <w:style w:styleId="Style_51_ch" w:type="character">
    <w:name w:val="Heading 9 PHPDOCX"/>
    <w:basedOn w:val="Style_3_ch"/>
    <w:link w:val="Style_51"/>
    <w:rPr>
      <w:rFonts w:asciiTheme="majorAscii" w:hAnsiTheme="majorHAnsi"/>
      <w:i w:val="1"/>
      <w:color w:themeColor="text1" w:themeTint="BF" w:val="404040"/>
      <w:sz w:val="20"/>
    </w:rPr>
  </w:style>
  <w:style w:styleId="Style_52" w:type="paragraph">
    <w:name w:val="heading 2"/>
    <w:next w:val="Style_3"/>
    <w:link w:val="Style_52_ch"/>
    <w:uiPriority w:val="9"/>
    <w:qFormat/>
    <w:pPr>
      <w:spacing w:after="120" w:before="120"/>
      <w:ind/>
      <w:jc w:val="both"/>
      <w:outlineLvl w:val="1"/>
    </w:pPr>
    <w:rPr>
      <w:rFonts w:ascii="XO Thames" w:hAnsi="XO Thames"/>
      <w:b w:val="1"/>
      <w:sz w:val="28"/>
    </w:rPr>
  </w:style>
  <w:style w:styleId="Style_52_ch" w:type="character">
    <w:name w:val="heading 2"/>
    <w:link w:val="Style_52"/>
    <w:rPr>
      <w:rFonts w:ascii="XO Thames" w:hAnsi="XO Thames"/>
      <w:b w:val="1"/>
      <w:sz w:val="28"/>
    </w:rPr>
  </w:style>
  <w:style w:styleId="Style_53" w:type="paragraph">
    <w:name w:val="annotation subject PHPDOCX"/>
    <w:basedOn w:val="Style_23"/>
    <w:next w:val="Style_23"/>
    <w:link w:val="Style_53_ch"/>
    <w:rPr>
      <w:b w:val="1"/>
    </w:rPr>
  </w:style>
  <w:style w:styleId="Style_53_ch" w:type="character">
    <w:name w:val="annotation subject PHPDOCX"/>
    <w:basedOn w:val="Style_23_ch"/>
    <w:link w:val="Style_53"/>
    <w:rPr>
      <w:b w:val="1"/>
    </w:rPr>
  </w:style>
  <w:style w:styleId="Style_54" w:type="paragraph">
    <w:name w:val="Heading 3 PHPDOCX"/>
    <w:basedOn w:val="Style_3"/>
    <w:next w:val="Style_3"/>
    <w:link w:val="Style_54_ch"/>
    <w:pPr>
      <w:keepNext w:val="1"/>
      <w:keepLines w:val="1"/>
      <w:spacing w:after="0" w:before="200"/>
      <w:ind/>
      <w:outlineLvl w:val="2"/>
    </w:pPr>
    <w:rPr>
      <w:rFonts w:asciiTheme="majorAscii" w:hAnsiTheme="majorHAnsi"/>
      <w:b w:val="1"/>
      <w:color w:themeColor="accent1" w:val="4F81BD"/>
    </w:rPr>
  </w:style>
  <w:style w:styleId="Style_54_ch" w:type="character">
    <w:name w:val="Heading 3 PHPDOCX"/>
    <w:basedOn w:val="Style_3_ch"/>
    <w:link w:val="Style_54"/>
    <w:rPr>
      <w:rFonts w:asciiTheme="majorAscii" w:hAnsiTheme="majorHAnsi"/>
      <w:b w:val="1"/>
      <w:color w:themeColor="accent1" w:val="4F81BD"/>
    </w:rPr>
  </w:style>
  <w:style w:styleId="Style_55" w:type="table">
    <w:name w:val="Medium Grid 1 PHPDOCX"/>
    <w:pPr>
      <w:spacing w:after="0" w:line="240" w:lineRule="auto"/>
      <w:ind/>
    </w:pPr>
    <w:tblPr>
      <w:tblInd w:type="dxa" w:w="0"/>
      <w:tblBorders>
        <w:top w:sz="8" w:themeColor="text1" w:themeTint="BF" w:val="single"/>
        <w:left w:sz="8" w:themeColor="text1" w:themeTint="BF" w:val="single"/>
        <w:bottom w:sz="8" w:themeColor="text1" w:themeTint="BF" w:val="single"/>
        <w:right w:sz="8" w:themeColor="text1" w:themeTint="BF" w:val="single"/>
        <w:insideH w:sz="8" w:themeColor="text1" w:themeTint="BF" w:val="single"/>
        <w:insideV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56" w:type="table">
    <w:name w:val="Medium Grid 3 Accent 4 PHPDOCX"/>
    <w:pPr>
      <w:spacing w:after="0" w:line="240" w:lineRule="auto"/>
      <w:ind/>
    </w:pPr>
    <w:tblPr>
      <w:tblInd w:type="dxa" w:w="0"/>
      <w:tblBorders>
        <w:top w:sz="8" w:themeColor="background1" w:val="single"/>
        <w:left w:sz="8" w:themeColor="background1" w:val="single"/>
        <w:bottom w:sz="8" w:themeColor="background1" w:val="single"/>
        <w:right w:sz="8" w:themeColor="background1" w:val="single"/>
        <w:insideH w:sz="6" w:themeColor="background1" w:val="single"/>
        <w:insideV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57" w:type="table">
    <w:name w:val="Medium Grid 1 Accent 2 PHPDOCX"/>
    <w:pPr>
      <w:spacing w:after="0" w:line="240" w:lineRule="auto"/>
      <w:ind/>
    </w:pPr>
    <w:tblPr>
      <w:tblInd w:type="dxa" w:w="0"/>
      <w:tblBorders>
        <w:top w:sz="8" w:themeColor="accent2" w:themeTint="BF" w:val="single"/>
        <w:left w:sz="8" w:themeColor="accent2" w:themeTint="BF" w:val="single"/>
        <w:bottom w:sz="8" w:themeColor="accent2" w:themeTint="BF" w:val="single"/>
        <w:right w:sz="8" w:themeColor="accent2" w:themeTint="BF" w:val="single"/>
        <w:insideH w:sz="8" w:themeColor="accent2" w:themeTint="BF" w:val="single"/>
        <w:insideV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58" w:type="table">
    <w:name w:val="Medium Shading 1 Accent 2 PHPDOCX"/>
    <w:pPr>
      <w:spacing w:after="0" w:line="240" w:lineRule="auto"/>
      <w:ind/>
    </w:pPr>
    <w:tblPr>
      <w:tblInd w:type="dxa" w:w="0"/>
      <w:tblBorders>
        <w:top w:sz="8" w:themeColor="accent2" w:themeTint="BF" w:val="single"/>
        <w:left w:sz="8" w:themeColor="accent2" w:themeTint="BF" w:val="single"/>
        <w:bottom w:sz="8" w:themeColor="accent2" w:themeTint="BF" w:val="single"/>
        <w:right w:sz="8" w:themeColor="accent2" w:themeTint="BF" w:val="single"/>
        <w:insideH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2" w:type="table">
    <w:name w:val="Table Grid PHPDOCX"/>
    <w:pPr>
      <w:spacing w:after="0" w:line="240" w:lineRule="auto"/>
      <w:ind/>
    </w:pPr>
    <w:tblPr>
      <w:tblInd w:type="dxa" w:w="0"/>
      <w:tblBorders>
        <w:top w:color="000000" w:sz="4" w:val="single"/>
        <w:left w:color="000000" w:sz="4" w:val="single"/>
        <w:bottom w:color="000000" w:sz="4" w:val="single"/>
        <w:right w:color="000000" w:sz="4" w:val="single"/>
        <w:insideH w:color="000000" w:sz="4" w:val="single"/>
        <w:insideV w:color="00000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59" w:type="table">
    <w:name w:val="Colorful Shading Accent 6 PHPDOCX"/>
    <w:pPr>
      <w:spacing w:after="0" w:line="240" w:lineRule="auto"/>
      <w:ind/>
    </w:pPr>
    <w:rPr>
      <w:color w:themeColor="text1" w:val="000000"/>
    </w:rPr>
    <w:tblPr>
      <w:tblInd w:type="dxa" w:w="0"/>
      <w:tblBorders>
        <w:top w:sz="24" w:themeColor="accent5" w:val="single"/>
        <w:left w:sz="4" w:themeColor="accent6" w:val="single"/>
        <w:bottom w:sz="4" w:themeColor="accent6" w:val="single"/>
        <w:right w:sz="4" w:themeColor="accent6" w:val="single"/>
        <w:insideH w:sz="4" w:themeColor="background1" w:val="single"/>
        <w:insideV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60" w:type="table">
    <w:name w:val="Light Grid 1 PHPDOCX"/>
    <w:pPr>
      <w:spacing w:after="0" w:line="240" w:lineRule="auto"/>
      <w:ind/>
    </w:pPr>
    <w:tblPr>
      <w:tblInd w:type="dxa" w:w="0"/>
      <w:tblBorders>
        <w:top w:sz="8" w:themeColor="accent1" w:val="single"/>
        <w:left w:sz="8" w:themeColor="accent1" w:val="single"/>
        <w:bottom w:sz="8" w:themeColor="accent1" w:val="single"/>
        <w:right w:sz="8" w:themeColor="accent1" w:val="single"/>
        <w:insideH w:sz="8" w:themeColor="accent1" w:val="single"/>
        <w:insideV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61" w:type="table">
    <w:name w:val="Medium List 1 Accent 5 PHPDOCX"/>
    <w:pPr>
      <w:spacing w:after="0" w:line="240" w:lineRule="auto"/>
      <w:ind/>
    </w:pPr>
    <w:rPr>
      <w:color w:themeColor="text1" w:val="000000"/>
    </w:rPr>
    <w:tblPr>
      <w:tblInd w:type="dxa" w:w="0"/>
      <w:tblBorders>
        <w:top w:sz="8" w:themeColor="accent5" w:val="single"/>
        <w:bottom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62" w:type="table">
    <w:name w:val="Dark List Accent 4 PHPDOCX"/>
    <w:pPr>
      <w:spacing w:after="0" w:line="240" w:lineRule="auto"/>
      <w:ind/>
    </w:pPr>
    <w:rPr>
      <w:color w:themeColor="background1" w:val="FFFFFF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63" w:type="table">
    <w:name w:val="Light List Accent 2 PHPDOCX"/>
    <w:pPr>
      <w:spacing w:after="0" w:line="240" w:lineRule="auto"/>
      <w:ind/>
    </w:pPr>
    <w:tblPr>
      <w:tblInd w:type="dxa" w:w="0"/>
      <w:tblBorders>
        <w:top w:sz="8" w:themeColor="accent2" w:val="single"/>
        <w:left w:sz="8" w:themeColor="accent2" w:val="single"/>
        <w:bottom w:sz="8" w:themeColor="accent2" w:val="single"/>
        <w:right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64" w:type="table">
    <w:name w:val="Medium Grid 2 Accent 4 PHPDOCX"/>
    <w:pPr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accent4" w:val="single"/>
        <w:left w:sz="8" w:themeColor="accent4" w:val="single"/>
        <w:bottom w:sz="8" w:themeColor="accent4" w:val="single"/>
        <w:right w:sz="8" w:themeColor="accent4" w:val="single"/>
        <w:insideH w:sz="8" w:themeColor="accent4" w:val="single"/>
        <w:insideV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65" w:type="table">
    <w:name w:val="Light Grid 3 PHPDOCX"/>
    <w:pPr>
      <w:spacing w:after="0" w:line="240" w:lineRule="auto"/>
      <w:ind/>
    </w:pPr>
    <w:tblPr>
      <w:tblInd w:type="dxa" w:w="0"/>
      <w:tblBorders>
        <w:top w:sz="8" w:themeColor="accent3" w:val="single"/>
        <w:left w:sz="8" w:themeColor="accent3" w:val="single"/>
        <w:bottom w:sz="8" w:themeColor="accent3" w:val="single"/>
        <w:right w:sz="8" w:themeColor="accent3" w:val="single"/>
        <w:insideH w:sz="8" w:themeColor="accent3" w:val="single"/>
        <w:insideV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66" w:type="table">
    <w:name w:val="Medium Shading 2 PHPDOCX"/>
    <w:pPr>
      <w:spacing w:after="0" w:line="240" w:lineRule="auto"/>
      <w:ind/>
    </w:pPr>
    <w:tblPr>
      <w:tblInd w:type="dxa" w:w="0"/>
      <w:tblBorders>
        <w:top w:color="000000" w:sz="18" w:val="single"/>
        <w:bottom w:color="000000" w:sz="18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67" w:type="table">
    <w:name w:val="Medium Shading 2 Accent 5 PHPDOCX"/>
    <w:pPr>
      <w:spacing w:after="0" w:line="240" w:lineRule="auto"/>
      <w:ind/>
    </w:pPr>
    <w:tblPr>
      <w:tblInd w:type="dxa" w:w="0"/>
      <w:tblBorders>
        <w:top w:color="000000" w:sz="18" w:val="single"/>
        <w:bottom w:color="000000" w:sz="18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68" w:type="table">
    <w:name w:val="Dark List Accent 6 PHPDOCX"/>
    <w:pPr>
      <w:spacing w:after="0" w:line="240" w:lineRule="auto"/>
      <w:ind/>
    </w:pPr>
    <w:rPr>
      <w:color w:themeColor="background1" w:val="FFFFFF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69" w:type="table">
    <w:name w:val="Medium List 1 Accent 4 PHPDOCX"/>
    <w:pPr>
      <w:spacing w:after="0" w:line="240" w:lineRule="auto"/>
      <w:ind/>
    </w:pPr>
    <w:rPr>
      <w:color w:themeColor="text1" w:val="000000"/>
    </w:rPr>
    <w:tblPr>
      <w:tblInd w:type="dxa" w:w="0"/>
      <w:tblBorders>
        <w:top w:sz="8" w:themeColor="accent4" w:val="single"/>
        <w:bottom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70" w:type="table">
    <w:name w:val="Dark List PHPDOCX"/>
    <w:pPr>
      <w:spacing w:after="0" w:line="240" w:lineRule="auto"/>
      <w:ind/>
    </w:pPr>
    <w:rPr>
      <w:color w:themeColor="background1" w:val="FFFFFF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71" w:type="table">
    <w:name w:val="Colorful List Accent 6 PHPDOCX"/>
    <w:pPr>
      <w:spacing w:after="0" w:line="240" w:lineRule="auto"/>
      <w:ind/>
    </w:pPr>
    <w:rPr>
      <w:color w:themeColor="text1" w:val="000000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72" w:type="table">
    <w:name w:val="Colorful List Accent 3 PHPDOCX"/>
    <w:pPr>
      <w:spacing w:after="0" w:line="240" w:lineRule="auto"/>
      <w:ind/>
    </w:pPr>
    <w:rPr>
      <w:color w:themeColor="text1" w:val="000000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73" w:type="table">
    <w:name w:val="Medium Shading 2 Accent 2 PHPDOCX"/>
    <w:pPr>
      <w:spacing w:after="0" w:line="240" w:lineRule="auto"/>
      <w:ind/>
    </w:pPr>
    <w:tblPr>
      <w:tblInd w:type="dxa" w:w="0"/>
      <w:tblBorders>
        <w:top w:color="000000" w:sz="18" w:val="single"/>
        <w:bottom w:color="000000" w:sz="18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74" w:type="table">
    <w:name w:val="Colorful List Accent 5 PHPDOCX"/>
    <w:pPr>
      <w:spacing w:after="0" w:line="240" w:lineRule="auto"/>
      <w:ind/>
    </w:pPr>
    <w:rPr>
      <w:color w:themeColor="text1" w:val="000000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75" w:type="table">
    <w:name w:val="Medium Grid 3 PHPDOCX"/>
    <w:pPr>
      <w:spacing w:after="0" w:line="240" w:lineRule="auto"/>
      <w:ind/>
    </w:pPr>
    <w:tblPr>
      <w:tblInd w:type="dxa" w:w="0"/>
      <w:tblBorders>
        <w:top w:sz="8" w:themeColor="background1" w:val="single"/>
        <w:left w:sz="8" w:themeColor="background1" w:val="single"/>
        <w:bottom w:sz="8" w:themeColor="background1" w:val="single"/>
        <w:right w:sz="8" w:themeColor="background1" w:val="single"/>
        <w:insideH w:sz="6" w:themeColor="background1" w:val="single"/>
        <w:insideV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76" w:type="table">
    <w:name w:val="Medium Grid 1 Accent 3 PHPDOCX"/>
    <w:pPr>
      <w:spacing w:after="0" w:line="240" w:lineRule="auto"/>
      <w:ind/>
    </w:pPr>
    <w:tblPr>
      <w:tblInd w:type="dxa" w:w="0"/>
      <w:tblBorders>
        <w:top w:sz="8" w:themeColor="accent3" w:themeTint="BF" w:val="single"/>
        <w:left w:sz="8" w:themeColor="accent3" w:themeTint="BF" w:val="single"/>
        <w:bottom w:sz="8" w:themeColor="accent3" w:themeTint="BF" w:val="single"/>
        <w:right w:sz="8" w:themeColor="accent3" w:themeTint="BF" w:val="single"/>
        <w:insideH w:sz="8" w:themeColor="accent3" w:themeTint="BF" w:val="single"/>
        <w:insideV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77" w:type="table">
    <w:name w:val="Light Grid 5 PHPDOCX"/>
    <w:pPr>
      <w:spacing w:after="0" w:line="240" w:lineRule="auto"/>
      <w:ind/>
    </w:pPr>
    <w:tblPr>
      <w:tblInd w:type="dxa" w:w="0"/>
      <w:tblBorders>
        <w:top w:sz="8" w:themeColor="accent5" w:val="single"/>
        <w:left w:sz="8" w:themeColor="accent5" w:val="single"/>
        <w:bottom w:sz="8" w:themeColor="accent5" w:val="single"/>
        <w:right w:sz="8" w:themeColor="accent5" w:val="single"/>
        <w:insideH w:sz="8" w:themeColor="accent5" w:val="single"/>
        <w:insideV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78" w:type="table">
    <w:name w:val="Light Shading Accent 3 PHPDOCX"/>
    <w:pPr>
      <w:spacing w:after="0" w:line="240" w:lineRule="auto"/>
      <w:ind/>
    </w:pPr>
    <w:rPr>
      <w:color w:themeColor="accent3" w:themeShade="BF" w:val="76933C"/>
    </w:rPr>
    <w:tblPr>
      <w:tblInd w:type="dxa" w:w="0"/>
      <w:tblBorders>
        <w:top w:sz="8" w:themeColor="accent3" w:val="single"/>
        <w:bottom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79" w:type="table">
    <w:name w:val="Colorful Grid Accent 6 PHPDOCX"/>
    <w:pPr>
      <w:spacing w:after="0" w:line="240" w:lineRule="auto"/>
      <w:ind/>
    </w:pPr>
    <w:rPr>
      <w:color w:themeColor="text1" w:val="000000"/>
    </w:rPr>
    <w:tblPr>
      <w:tblInd w:type="dxa" w:w="0"/>
      <w:tblBorders>
        <w:insideH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80" w:type="table">
    <w:name w:val="Medium Shading 1 Accent 3 PHPDOCX"/>
    <w:pPr>
      <w:spacing w:after="0" w:line="240" w:lineRule="auto"/>
      <w:ind/>
    </w:pPr>
    <w:tblPr>
      <w:tblInd w:type="dxa" w:w="0"/>
      <w:tblBorders>
        <w:top w:sz="8" w:themeColor="accent3" w:themeTint="BF" w:val="single"/>
        <w:left w:sz="8" w:themeColor="accent3" w:themeTint="BF" w:val="single"/>
        <w:bottom w:sz="8" w:themeColor="accent3" w:themeTint="BF" w:val="single"/>
        <w:right w:sz="8" w:themeColor="accent3" w:themeTint="BF" w:val="single"/>
        <w:insideH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81" w:type="table">
    <w:name w:val="Dark List Accent 3 PHPDOCX"/>
    <w:pPr>
      <w:spacing w:after="0" w:line="240" w:lineRule="auto"/>
      <w:ind/>
    </w:pPr>
    <w:rPr>
      <w:color w:themeColor="background1" w:val="FFFFFF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82" w:type="table">
    <w:name w:val="Light Grid 6 PHPDOCX"/>
    <w:pPr>
      <w:spacing w:after="0" w:line="240" w:lineRule="auto"/>
      <w:ind/>
    </w:pPr>
    <w:tblPr>
      <w:tblInd w:type="dxa" w:w="0"/>
      <w:tblBorders>
        <w:top w:sz="8" w:themeColor="accent6" w:val="single"/>
        <w:left w:sz="8" w:themeColor="accent6" w:val="single"/>
        <w:bottom w:sz="8" w:themeColor="accent6" w:val="single"/>
        <w:right w:sz="8" w:themeColor="accent6" w:val="single"/>
        <w:insideH w:sz="8" w:themeColor="accent6" w:val="single"/>
        <w:insideV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83" w:type="table">
    <w:name w:val="Colorful Grid Accent 2 PHPDOCX"/>
    <w:pPr>
      <w:spacing w:after="0" w:line="240" w:lineRule="auto"/>
      <w:ind/>
    </w:pPr>
    <w:rPr>
      <w:color w:themeColor="text1" w:val="000000"/>
    </w:rPr>
    <w:tblPr>
      <w:tblInd w:type="dxa" w:w="0"/>
      <w:tblBorders>
        <w:insideH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84" w:type="table">
    <w:name w:val="Light Shading Accent 5 PHPDOCX"/>
    <w:pPr>
      <w:spacing w:after="0" w:line="240" w:lineRule="auto"/>
      <w:ind/>
    </w:pPr>
    <w:rPr>
      <w:color w:themeColor="accent5" w:themeShade="BF" w:val="31859B"/>
    </w:rPr>
    <w:tblPr>
      <w:tblInd w:type="dxa" w:w="0"/>
      <w:tblBorders>
        <w:top w:sz="8" w:themeColor="accent5" w:val="single"/>
        <w:bottom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85" w:type="table">
    <w:name w:val="Light Grid 4 PHPDOCX"/>
    <w:pPr>
      <w:spacing w:after="0" w:line="240" w:lineRule="auto"/>
      <w:ind/>
    </w:pPr>
    <w:tblPr>
      <w:tblInd w:type="dxa" w:w="0"/>
      <w:tblBorders>
        <w:top w:sz="8" w:themeColor="accent4" w:val="single"/>
        <w:left w:sz="8" w:themeColor="accent4" w:val="single"/>
        <w:bottom w:sz="8" w:themeColor="accent4" w:val="single"/>
        <w:right w:sz="8" w:themeColor="accent4" w:val="single"/>
        <w:insideH w:sz="8" w:themeColor="accent4" w:val="single"/>
        <w:insideV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86" w:type="table">
    <w:name w:val="Medium Shading 1 Accent 4 PHPDOCX"/>
    <w:pPr>
      <w:spacing w:after="0" w:line="240" w:lineRule="auto"/>
      <w:ind/>
    </w:pPr>
    <w:tblPr>
      <w:tblInd w:type="dxa" w:w="0"/>
      <w:tblBorders>
        <w:top w:sz="8" w:themeColor="accent4" w:themeTint="BF" w:val="single"/>
        <w:left w:sz="8" w:themeColor="accent4" w:themeTint="BF" w:val="single"/>
        <w:bottom w:sz="8" w:themeColor="accent4" w:themeTint="BF" w:val="single"/>
        <w:right w:sz="8" w:themeColor="accent4" w:themeTint="BF" w:val="single"/>
        <w:insideH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87" w:type="table">
    <w:name w:val="Medium Grid 1 Accent 6 PHPDOCX"/>
    <w:pPr>
      <w:spacing w:after="0" w:line="240" w:lineRule="auto"/>
      <w:ind/>
    </w:pPr>
    <w:tblPr>
      <w:tblInd w:type="dxa" w:w="0"/>
      <w:tblBorders>
        <w:top w:sz="8" w:themeColor="accent6" w:themeTint="BF" w:val="single"/>
        <w:left w:sz="8" w:themeColor="accent6" w:themeTint="BF" w:val="single"/>
        <w:bottom w:sz="8" w:themeColor="accent6" w:themeTint="BF" w:val="single"/>
        <w:right w:sz="8" w:themeColor="accent6" w:themeTint="BF" w:val="single"/>
        <w:insideH w:sz="8" w:themeColor="accent6" w:themeTint="BF" w:val="single"/>
        <w:insideV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88" w:type="table">
    <w:name w:val="Light Shading Accent 1 PHPDOCX"/>
    <w:pPr>
      <w:spacing w:after="0" w:line="240" w:lineRule="auto"/>
      <w:ind/>
    </w:pPr>
    <w:rPr>
      <w:color w:themeColor="accent1" w:themeShade="BF" w:val="376092"/>
    </w:rPr>
    <w:tblPr>
      <w:tblInd w:type="dxa" w:w="0"/>
      <w:tblBorders>
        <w:top w:sz="8" w:themeColor="accent1" w:val="single"/>
        <w:bottom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89" w:type="table">
    <w:name w:val="Medium Grid 3 Accent 5 PHPDOCX"/>
    <w:pPr>
      <w:spacing w:after="0" w:line="240" w:lineRule="auto"/>
      <w:ind/>
    </w:pPr>
    <w:tblPr>
      <w:tblInd w:type="dxa" w:w="0"/>
      <w:tblBorders>
        <w:top w:sz="8" w:themeColor="background1" w:val="single"/>
        <w:left w:sz="8" w:themeColor="background1" w:val="single"/>
        <w:bottom w:sz="8" w:themeColor="background1" w:val="single"/>
        <w:right w:sz="8" w:themeColor="background1" w:val="single"/>
        <w:insideH w:sz="6" w:themeColor="background1" w:val="single"/>
        <w:insideV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90" w:type="table">
    <w:name w:val="Plain Table PHPDOCX"/>
    <w:pPr>
      <w:spacing w:after="0" w:line="240" w:lineRule="auto"/>
      <w:ind/>
    </w:p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91" w:type="table">
    <w:name w:val="Medium Grid 3 Accent 3 PHPDOCX"/>
    <w:pPr>
      <w:spacing w:after="0" w:line="240" w:lineRule="auto"/>
      <w:ind/>
    </w:pPr>
    <w:tblPr>
      <w:tblInd w:type="dxa" w:w="0"/>
      <w:tblBorders>
        <w:top w:sz="8" w:themeColor="background1" w:val="single"/>
        <w:left w:sz="8" w:themeColor="background1" w:val="single"/>
        <w:bottom w:sz="8" w:themeColor="background1" w:val="single"/>
        <w:right w:sz="8" w:themeColor="background1" w:val="single"/>
        <w:insideH w:sz="6" w:themeColor="background1" w:val="single"/>
        <w:insideV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92" w:type="table">
    <w:name w:val="Medium Shading 2 Accent 4 PHPDOCX"/>
    <w:pPr>
      <w:spacing w:after="0" w:line="240" w:lineRule="auto"/>
      <w:ind/>
    </w:pPr>
    <w:tblPr>
      <w:tblInd w:type="dxa" w:w="0"/>
      <w:tblBorders>
        <w:top w:color="000000" w:sz="18" w:val="single"/>
        <w:bottom w:color="000000" w:sz="18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93" w:type="table">
    <w:name w:val="Medium List 2 Accent 2 PHPDOCX"/>
    <w:pPr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accent2" w:val="single"/>
        <w:left w:sz="8" w:themeColor="accent2" w:val="single"/>
        <w:bottom w:sz="8" w:themeColor="accent2" w:val="single"/>
        <w:right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94" w:type="table">
    <w:name w:val="Medium Grid 2 PHPDOCX"/>
    <w:pPr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text1" w:val="single"/>
        <w:left w:sz="8" w:themeColor="text1" w:val="single"/>
        <w:bottom w:sz="8" w:themeColor="text1" w:val="single"/>
        <w:right w:sz="8" w:themeColor="text1" w:val="single"/>
        <w:insideH w:sz="8" w:themeColor="text1" w:val="single"/>
        <w:insideV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95" w:type="table">
    <w:name w:val="Colorful Shading PHPDOCX"/>
    <w:pPr>
      <w:spacing w:after="0" w:line="240" w:lineRule="auto"/>
      <w:ind/>
    </w:pPr>
    <w:rPr>
      <w:color w:themeColor="text1" w:val="000000"/>
    </w:rPr>
    <w:tblPr>
      <w:tblInd w:type="dxa" w:w="0"/>
      <w:tblBorders>
        <w:top w:sz="24" w:themeColor="accent2" w:val="single"/>
        <w:left w:sz="4" w:themeColor="text1" w:val="single"/>
        <w:bottom w:sz="4" w:themeColor="text1" w:val="single"/>
        <w:right w:sz="4" w:themeColor="text1" w:val="single"/>
        <w:insideH w:sz="4" w:themeColor="background1" w:val="single"/>
        <w:insideV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96" w:type="table">
    <w:name w:val="Medium Shading 2 Accent 6 PHPDOCX"/>
    <w:pPr>
      <w:spacing w:after="0" w:line="240" w:lineRule="auto"/>
      <w:ind/>
    </w:pPr>
    <w:tblPr>
      <w:tblInd w:type="dxa" w:w="0"/>
      <w:tblBorders>
        <w:top w:color="000000" w:sz="18" w:val="single"/>
        <w:bottom w:color="000000" w:sz="18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97" w:type="table">
    <w:name w:val="Colorful Shading Accent 3 PHPDOCX"/>
    <w:pPr>
      <w:spacing w:after="0" w:line="240" w:lineRule="auto"/>
      <w:ind/>
    </w:pPr>
    <w:rPr>
      <w:color w:themeColor="text1" w:val="000000"/>
    </w:rPr>
    <w:tblPr>
      <w:tblInd w:type="dxa" w:w="0"/>
      <w:tblBorders>
        <w:top w:sz="24" w:themeColor="accent4" w:val="single"/>
        <w:left w:sz="4" w:themeColor="accent3" w:val="single"/>
        <w:bottom w:sz="4" w:themeColor="accent3" w:val="single"/>
        <w:right w:sz="4" w:themeColor="accent3" w:val="single"/>
        <w:insideH w:sz="4" w:themeColor="background1" w:val="single"/>
        <w:insideV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98" w:type="table">
    <w:name w:val="Colorful List Accent 4 PHPDOCX"/>
    <w:pPr>
      <w:spacing w:after="0" w:line="240" w:lineRule="auto"/>
      <w:ind/>
    </w:pPr>
    <w:rPr>
      <w:color w:themeColor="text1" w:val="000000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99" w:type="table">
    <w:name w:val="Colorful Shading Accent 2 PHPDOCX"/>
    <w:pPr>
      <w:spacing w:after="0" w:line="240" w:lineRule="auto"/>
      <w:ind/>
    </w:pPr>
    <w:rPr>
      <w:color w:themeColor="text1" w:val="000000"/>
    </w:rPr>
    <w:tblPr>
      <w:tblInd w:type="dxa" w:w="0"/>
      <w:tblBorders>
        <w:top w:sz="24" w:themeColor="accent2" w:val="single"/>
        <w:left w:sz="4" w:themeColor="accent2" w:val="single"/>
        <w:bottom w:sz="4" w:themeColor="accent2" w:val="single"/>
        <w:right w:sz="4" w:themeColor="accent2" w:val="single"/>
        <w:insideH w:sz="4" w:themeColor="background1" w:val="single"/>
        <w:insideV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00" w:type="table">
    <w:name w:val="Medium Grid 2 Accent 5 PHPDOCX"/>
    <w:pPr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accent5" w:val="single"/>
        <w:left w:sz="8" w:themeColor="accent5" w:val="single"/>
        <w:bottom w:sz="8" w:themeColor="accent5" w:val="single"/>
        <w:right w:sz="8" w:themeColor="accent5" w:val="single"/>
        <w:insideH w:sz="8" w:themeColor="accent5" w:val="single"/>
        <w:insideV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01" w:type="table">
    <w:name w:val="Colorful Shading Accent 1 PHPDOCX"/>
    <w:pPr>
      <w:spacing w:after="0" w:line="240" w:lineRule="auto"/>
      <w:ind/>
    </w:pPr>
    <w:rPr>
      <w:color w:themeColor="text1" w:val="000000"/>
    </w:rPr>
    <w:tblPr>
      <w:tblInd w:type="dxa" w:w="0"/>
      <w:tblBorders>
        <w:top w:sz="24" w:themeColor="accent2" w:val="single"/>
        <w:left w:sz="4" w:themeColor="accent1" w:val="single"/>
        <w:bottom w:sz="4" w:themeColor="accent1" w:val="single"/>
        <w:right w:sz="4" w:themeColor="accent1" w:val="single"/>
        <w:insideH w:sz="4" w:themeColor="background1" w:val="single"/>
        <w:insideV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02" w:type="table">
    <w:name w:val="Medium List 1 Accent 3 PHPDOCX"/>
    <w:pPr>
      <w:spacing w:after="0" w:line="240" w:lineRule="auto"/>
      <w:ind/>
    </w:pPr>
    <w:rPr>
      <w:color w:themeColor="text1" w:val="000000"/>
    </w:rPr>
    <w:tblPr>
      <w:tblInd w:type="dxa" w:w="0"/>
      <w:tblBorders>
        <w:top w:sz="8" w:themeColor="accent3" w:val="single"/>
        <w:bottom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03" w:type="table">
    <w:name w:val="Medium Grid 3 Accent 1 PHPDOCX"/>
    <w:pPr>
      <w:spacing w:after="0" w:line="240" w:lineRule="auto"/>
      <w:ind/>
    </w:pPr>
    <w:tblPr>
      <w:tblInd w:type="dxa" w:w="0"/>
      <w:tblBorders>
        <w:top w:sz="8" w:themeColor="background1" w:val="single"/>
        <w:left w:sz="8" w:themeColor="background1" w:val="single"/>
        <w:bottom w:sz="8" w:themeColor="background1" w:val="single"/>
        <w:right w:sz="8" w:themeColor="background1" w:val="single"/>
        <w:insideH w:sz="6" w:themeColor="background1" w:val="single"/>
        <w:insideV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04" w:type="table">
    <w:name w:val="Medium List 2 Accent 6 PHPDOCX"/>
    <w:pPr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accent6" w:val="single"/>
        <w:left w:sz="8" w:themeColor="accent6" w:val="single"/>
        <w:bottom w:sz="8" w:themeColor="accent6" w:val="single"/>
        <w:right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05" w:type="table">
    <w:name w:val="Medium Shading 1 Accent 5 PHPDOCX"/>
    <w:pPr>
      <w:spacing w:after="0" w:line="240" w:lineRule="auto"/>
      <w:ind/>
    </w:pPr>
    <w:tblPr>
      <w:tblInd w:type="dxa" w:w="0"/>
      <w:tblBorders>
        <w:top w:sz="8" w:themeColor="accent5" w:themeTint="BF" w:val="single"/>
        <w:left w:sz="8" w:themeColor="accent5" w:themeTint="BF" w:val="single"/>
        <w:bottom w:sz="8" w:themeColor="accent5" w:themeTint="BF" w:val="single"/>
        <w:right w:sz="8" w:themeColor="accent5" w:themeTint="BF" w:val="single"/>
        <w:insideH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06" w:type="table">
    <w:name w:val="Colorful Grid Accent 1 PHPDOCX"/>
    <w:pPr>
      <w:spacing w:after="0" w:line="240" w:lineRule="auto"/>
      <w:ind/>
    </w:pPr>
    <w:rPr>
      <w:color w:themeColor="text1" w:val="000000"/>
    </w:rPr>
    <w:tblPr>
      <w:tblInd w:type="dxa" w:w="0"/>
      <w:tblBorders>
        <w:insideH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07" w:type="table">
    <w:name w:val="Medium List 1 PHPDOCX"/>
    <w:pPr>
      <w:spacing w:after="0" w:line="240" w:lineRule="auto"/>
      <w:ind/>
    </w:pPr>
    <w:rPr>
      <w:color w:themeColor="text1" w:val="000000"/>
    </w:rPr>
    <w:tblPr>
      <w:tblInd w:type="dxa" w:w="0"/>
      <w:tblBorders>
        <w:top w:sz="8" w:themeColor="text1" w:val="single"/>
        <w:bottom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08" w:type="table">
    <w:name w:val="Medium Grid 2 Accent 3 PHPDOCX"/>
    <w:pPr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accent3" w:val="single"/>
        <w:left w:sz="8" w:themeColor="accent3" w:val="single"/>
        <w:bottom w:sz="8" w:themeColor="accent3" w:val="single"/>
        <w:right w:sz="8" w:themeColor="accent3" w:val="single"/>
        <w:insideH w:sz="8" w:themeColor="accent3" w:val="single"/>
        <w:insideV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09" w:type="table">
    <w:name w:val="Colorful Grid PHPDOCX"/>
    <w:pPr>
      <w:spacing w:after="0" w:line="240" w:lineRule="auto"/>
      <w:ind/>
    </w:pPr>
    <w:rPr>
      <w:color w:themeColor="text1" w:val="000000"/>
    </w:rPr>
    <w:tblPr>
      <w:tblInd w:type="dxa" w:w="0"/>
      <w:tblBorders>
        <w:insideH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10" w:type="table">
    <w:name w:val="Dark List Accent 2 PHPDOCX"/>
    <w:pPr>
      <w:spacing w:after="0" w:line="240" w:lineRule="auto"/>
      <w:ind/>
    </w:pPr>
    <w:rPr>
      <w:color w:themeColor="background1" w:val="FFFFFF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111" w:type="table">
    <w:name w:val="Colorful Grid Accent 4 PHPDOCX"/>
    <w:pPr>
      <w:spacing w:after="0" w:line="240" w:lineRule="auto"/>
      <w:ind/>
    </w:pPr>
    <w:rPr>
      <w:color w:themeColor="text1" w:val="000000"/>
    </w:rPr>
    <w:tblPr>
      <w:tblInd w:type="dxa" w:w="0"/>
      <w:tblBorders>
        <w:insideH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12" w:type="table">
    <w:name w:val="Colorful List PHPDOCX"/>
    <w:pPr>
      <w:spacing w:after="0" w:line="240" w:lineRule="auto"/>
      <w:ind/>
    </w:pPr>
    <w:rPr>
      <w:color w:themeColor="text1" w:val="000000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113" w:type="table">
    <w:name w:val="Colorful List Accent 1 PHPDOCX"/>
    <w:pPr>
      <w:spacing w:after="0" w:line="240" w:lineRule="auto"/>
      <w:ind/>
    </w:pPr>
    <w:rPr>
      <w:color w:themeColor="text1" w:val="000000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114" w:type="table">
    <w:name w:val="Light List PHPDOCX"/>
    <w:pPr>
      <w:spacing w:after="0" w:line="240" w:lineRule="auto"/>
      <w:ind/>
    </w:pPr>
    <w:tblPr>
      <w:tblInd w:type="dxa" w:w="0"/>
      <w:tblBorders>
        <w:top w:sz="8" w:themeColor="text1" w:val="single"/>
        <w:left w:sz="8" w:themeColor="text1" w:val="single"/>
        <w:bottom w:sz="8" w:themeColor="text1" w:val="single"/>
        <w:right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15" w:type="table">
    <w:name w:val="Light Shading Accent 2 PHPDOCX"/>
    <w:pPr>
      <w:spacing w:after="0" w:line="240" w:lineRule="auto"/>
      <w:ind/>
    </w:pPr>
    <w:rPr>
      <w:color w:themeColor="accent2" w:themeShade="BF" w:val="953735"/>
    </w:rPr>
    <w:tblPr>
      <w:tblInd w:type="dxa" w:w="0"/>
      <w:tblBorders>
        <w:top w:sz="8" w:themeColor="accent2" w:val="single"/>
        <w:bottom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16" w:type="table">
    <w:name w:val="Colorful Shading Accent 5 PHPDOCX"/>
    <w:pPr>
      <w:spacing w:after="0" w:line="240" w:lineRule="auto"/>
      <w:ind/>
    </w:pPr>
    <w:rPr>
      <w:color w:themeColor="text1" w:val="000000"/>
    </w:rPr>
    <w:tblPr>
      <w:tblInd w:type="dxa" w:w="0"/>
      <w:tblBorders>
        <w:top w:sz="24" w:themeColor="accent6" w:val="single"/>
        <w:left w:sz="4" w:themeColor="accent5" w:val="single"/>
        <w:bottom w:sz="4" w:themeColor="accent5" w:val="single"/>
        <w:right w:sz="4" w:themeColor="accent5" w:val="single"/>
        <w:insideH w:sz="4" w:themeColor="background1" w:val="single"/>
        <w:insideV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17" w:type="table">
    <w:name w:val="Light List Accent 5 PHPDOCX"/>
    <w:pPr>
      <w:spacing w:after="0" w:line="240" w:lineRule="auto"/>
      <w:ind/>
    </w:pPr>
    <w:tblPr>
      <w:tblInd w:type="dxa" w:w="0"/>
      <w:tblBorders>
        <w:top w:sz="8" w:themeColor="accent5" w:val="single"/>
        <w:left w:sz="8" w:themeColor="accent5" w:val="single"/>
        <w:bottom w:sz="8" w:themeColor="accent5" w:val="single"/>
        <w:right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18" w:type="table">
    <w:name w:val="Medium Grid 2 Accent 1 PHPDOCX"/>
    <w:pPr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accent1" w:val="single"/>
        <w:left w:sz="8" w:themeColor="accent1" w:val="single"/>
        <w:bottom w:sz="8" w:themeColor="accent1" w:val="single"/>
        <w:right w:sz="8" w:themeColor="accent1" w:val="single"/>
        <w:insideH w:sz="8" w:themeColor="accent1" w:val="single"/>
        <w:insideV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19" w:type="table">
    <w:name w:val="Medium Grid 1 Accent 4 PHPDOCX"/>
    <w:pPr>
      <w:spacing w:after="0" w:line="240" w:lineRule="auto"/>
      <w:ind/>
    </w:pPr>
    <w:tblPr>
      <w:tblInd w:type="dxa" w:w="0"/>
      <w:tblBorders>
        <w:top w:sz="8" w:themeColor="accent4" w:themeTint="BF" w:val="single"/>
        <w:left w:sz="8" w:themeColor="accent4" w:themeTint="BF" w:val="single"/>
        <w:bottom w:sz="8" w:themeColor="accent4" w:themeTint="BF" w:val="single"/>
        <w:right w:sz="8" w:themeColor="accent4" w:themeTint="BF" w:val="single"/>
        <w:insideH w:sz="8" w:themeColor="accent4" w:themeTint="BF" w:val="single"/>
        <w:insideV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20" w:type="table">
    <w:name w:val="Colorful Grid Accent 5 PHPDOCX"/>
    <w:pPr>
      <w:spacing w:after="0" w:line="240" w:lineRule="auto"/>
      <w:ind/>
    </w:pPr>
    <w:rPr>
      <w:color w:themeColor="text1" w:val="000000"/>
    </w:rPr>
    <w:tblPr>
      <w:tblInd w:type="dxa" w:w="0"/>
      <w:tblBorders>
        <w:insideH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21" w:type="table">
    <w:name w:val="Medium List 2 Accent 1 PHPDOCX"/>
    <w:pPr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accent1" w:val="single"/>
        <w:left w:sz="8" w:themeColor="accent1" w:val="single"/>
        <w:bottom w:sz="8" w:themeColor="accent1" w:val="single"/>
        <w:right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22" w:type="table">
    <w:name w:val="Medium Grid 3 Accent 6 PHPDOCX"/>
    <w:pPr>
      <w:spacing w:after="0" w:line="240" w:lineRule="auto"/>
      <w:ind/>
    </w:pPr>
    <w:tblPr>
      <w:tblInd w:type="dxa" w:w="0"/>
      <w:tblBorders>
        <w:top w:sz="8" w:themeColor="background1" w:val="single"/>
        <w:left w:sz="8" w:themeColor="background1" w:val="single"/>
        <w:bottom w:sz="8" w:themeColor="background1" w:val="single"/>
        <w:right w:sz="8" w:themeColor="background1" w:val="single"/>
        <w:insideH w:sz="6" w:themeColor="background1" w:val="single"/>
        <w:insideV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23" w:type="table">
    <w:name w:val="Medium Shading 2 Accent 3 PHPDOCX"/>
    <w:pPr>
      <w:spacing w:after="0" w:line="240" w:lineRule="auto"/>
      <w:ind/>
    </w:pPr>
    <w:tblPr>
      <w:tblInd w:type="dxa" w:w="0"/>
      <w:tblBorders>
        <w:top w:color="000000" w:sz="18" w:val="single"/>
        <w:bottom w:color="000000" w:sz="18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24" w:type="table">
    <w:name w:val="Medium Shading 2 Accent 1 PHPDOCX"/>
    <w:pPr>
      <w:spacing w:after="0" w:line="240" w:lineRule="auto"/>
      <w:ind/>
    </w:pPr>
    <w:tblPr>
      <w:tblInd w:type="dxa" w:w="0"/>
      <w:tblBorders>
        <w:top w:color="000000" w:sz="18" w:val="single"/>
        <w:bottom w:color="000000" w:sz="18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25" w:type="table">
    <w:name w:val="Colorful Shading Accent 4 PHPDOCX"/>
    <w:pPr>
      <w:spacing w:after="0" w:line="240" w:lineRule="auto"/>
      <w:ind/>
    </w:pPr>
    <w:rPr>
      <w:color w:themeColor="text1" w:val="000000"/>
    </w:rPr>
    <w:tblPr>
      <w:tblInd w:type="dxa" w:w="0"/>
      <w:tblBorders>
        <w:top w:sz="24" w:themeColor="accent3" w:val="single"/>
        <w:left w:sz="4" w:themeColor="accent4" w:val="single"/>
        <w:bottom w:sz="4" w:themeColor="accent4" w:val="single"/>
        <w:right w:sz="4" w:themeColor="accent4" w:val="single"/>
        <w:insideH w:sz="4" w:themeColor="background1" w:val="single"/>
        <w:insideV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26" w:type="table">
    <w:name w:val="Medium Shading 1 Accent 6 PHPDOCX"/>
    <w:pPr>
      <w:spacing w:after="0" w:line="240" w:lineRule="auto"/>
      <w:ind/>
    </w:pPr>
    <w:tblPr>
      <w:tblInd w:type="dxa" w:w="0"/>
      <w:tblBorders>
        <w:top w:sz="8" w:themeColor="accent6" w:themeTint="BF" w:val="single"/>
        <w:left w:sz="8" w:themeColor="accent6" w:themeTint="BF" w:val="single"/>
        <w:bottom w:sz="8" w:themeColor="accent6" w:themeTint="BF" w:val="single"/>
        <w:right w:sz="8" w:themeColor="accent6" w:themeTint="BF" w:val="single"/>
        <w:insideH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27" w:type="table">
    <w:name w:val="Medium List 1 Accent 6 PHPDOCX"/>
    <w:pPr>
      <w:spacing w:after="0" w:line="240" w:lineRule="auto"/>
      <w:ind/>
    </w:pPr>
    <w:rPr>
      <w:color w:themeColor="text1" w:val="000000"/>
    </w:rPr>
    <w:tblPr>
      <w:tblInd w:type="dxa" w:w="0"/>
      <w:tblBorders>
        <w:top w:sz="8" w:themeColor="accent6" w:val="single"/>
        <w:bottom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28" w:type="table">
    <w:name w:val="Dark List Accent 5 PHPDOCX"/>
    <w:pPr>
      <w:spacing w:after="0" w:line="240" w:lineRule="auto"/>
      <w:ind/>
    </w:pPr>
    <w:rPr>
      <w:color w:themeColor="background1" w:val="FFFFFF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129" w:type="table">
    <w:name w:val="Light Grid 2 PHPDOCX"/>
    <w:pPr>
      <w:spacing w:after="0" w:line="240" w:lineRule="auto"/>
      <w:ind/>
    </w:pPr>
    <w:tblPr>
      <w:tblInd w:type="dxa" w:w="0"/>
      <w:tblBorders>
        <w:top w:sz="8" w:themeColor="accent2" w:val="single"/>
        <w:left w:sz="8" w:themeColor="accent2" w:val="single"/>
        <w:bottom w:sz="8" w:themeColor="accent2" w:val="single"/>
        <w:right w:sz="8" w:themeColor="accent2" w:val="single"/>
        <w:insideH w:sz="8" w:themeColor="accent2" w:val="single"/>
        <w:insideV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30" w:type="table">
    <w:name w:val="Light List Accent 4 PHPDOCX"/>
    <w:pPr>
      <w:spacing w:after="0" w:line="240" w:lineRule="auto"/>
      <w:ind/>
    </w:pPr>
    <w:tblPr>
      <w:tblInd w:type="dxa" w:w="0"/>
      <w:tblBorders>
        <w:top w:sz="8" w:themeColor="accent4" w:val="single"/>
        <w:left w:sz="8" w:themeColor="accent4" w:val="single"/>
        <w:bottom w:sz="8" w:themeColor="accent4" w:val="single"/>
        <w:right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31" w:type="table">
    <w:name w:val="Dark List Accent 1 PHPDOCX"/>
    <w:pPr>
      <w:spacing w:after="0" w:line="240" w:lineRule="auto"/>
      <w:ind/>
    </w:pPr>
    <w:rPr>
      <w:color w:themeColor="background1" w:val="FFFFFF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132" w:type="table">
    <w:name w:val="Light Grid PHPDOCX"/>
    <w:pPr>
      <w:spacing w:after="0" w:line="240" w:lineRule="auto"/>
      <w:ind/>
    </w:pPr>
    <w:tblPr>
      <w:tblInd w:type="dxa" w:w="0"/>
      <w:tblBorders>
        <w:top w:sz="8" w:themeColor="text1" w:val="single"/>
        <w:left w:sz="8" w:themeColor="text1" w:val="single"/>
        <w:bottom w:sz="8" w:themeColor="text1" w:val="single"/>
        <w:right w:sz="8" w:themeColor="text1" w:val="single"/>
        <w:insideH w:sz="8" w:themeColor="text1" w:val="single"/>
        <w:insideV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33" w:type="table">
    <w:name w:val="Colorful List Accent 2 PHPDOCX"/>
    <w:pPr>
      <w:spacing w:after="0" w:line="240" w:lineRule="auto"/>
      <w:ind/>
    </w:pPr>
    <w:rPr>
      <w:color w:themeColor="text1" w:val="000000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134" w:type="table">
    <w:name w:val="Medium Grid 2 Accent 6 PHPDOCX"/>
    <w:pPr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accent6" w:val="single"/>
        <w:left w:sz="8" w:themeColor="accent6" w:val="single"/>
        <w:bottom w:sz="8" w:themeColor="accent6" w:val="single"/>
        <w:right w:sz="8" w:themeColor="accent6" w:val="single"/>
        <w:insideH w:sz="8" w:themeColor="accent6" w:val="single"/>
        <w:insideV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35" w:type="table">
    <w:name w:val="Medium Shading 1 Accent 1 PHPDOCX"/>
    <w:pPr>
      <w:spacing w:after="0" w:line="240" w:lineRule="auto"/>
      <w:ind/>
    </w:pPr>
    <w:tblPr>
      <w:tblInd w:type="dxa" w:w="0"/>
      <w:tblBorders>
        <w:top w:sz="8" w:themeColor="accent1" w:themeTint="BF" w:val="single"/>
        <w:left w:sz="8" w:themeColor="accent1" w:themeTint="BF" w:val="single"/>
        <w:bottom w:sz="8" w:themeColor="accent1" w:themeTint="BF" w:val="single"/>
        <w:right w:sz="8" w:themeColor="accent1" w:themeTint="BF" w:val="single"/>
        <w:insideH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36" w:type="table">
    <w:name w:val="Medium List 2 PHPDOCX"/>
    <w:pPr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text1" w:val="single"/>
        <w:left w:sz="8" w:themeColor="text1" w:val="single"/>
        <w:bottom w:sz="8" w:themeColor="text1" w:val="single"/>
        <w:right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37" w:type="table">
    <w:name w:val="Medium Grid 2 Accent 2 PHPDOCX"/>
    <w:pPr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accent2" w:val="single"/>
        <w:left w:sz="8" w:themeColor="accent2" w:val="single"/>
        <w:bottom w:sz="8" w:themeColor="accent2" w:val="single"/>
        <w:right w:sz="8" w:themeColor="accent2" w:val="single"/>
        <w:insideH w:sz="8" w:themeColor="accent2" w:val="single"/>
        <w:insideV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38" w:type="table">
    <w:name w:val="Light List Accent 6 PHPDOCX"/>
    <w:pPr>
      <w:spacing w:after="0" w:line="240" w:lineRule="auto"/>
      <w:ind/>
    </w:pPr>
    <w:tblPr>
      <w:tblInd w:type="dxa" w:w="0"/>
      <w:tblBorders>
        <w:top w:sz="8" w:themeColor="accent6" w:val="single"/>
        <w:left w:sz="8" w:themeColor="accent6" w:val="single"/>
        <w:bottom w:sz="8" w:themeColor="accent6" w:val="single"/>
        <w:right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39" w:type="table">
    <w:name w:val="Medium Shading 1 PHPDOCX"/>
    <w:pPr>
      <w:spacing w:after="0" w:line="240" w:lineRule="auto"/>
      <w:ind/>
    </w:pPr>
    <w:tblPr>
      <w:tblInd w:type="dxa" w:w="0"/>
      <w:tblBorders>
        <w:top w:sz="8" w:themeColor="text1" w:themeTint="BF" w:val="single"/>
        <w:left w:sz="8" w:themeColor="text1" w:themeTint="BF" w:val="single"/>
        <w:bottom w:sz="8" w:themeColor="text1" w:themeTint="BF" w:val="single"/>
        <w:right w:sz="8" w:themeColor="text1" w:themeTint="BF" w:val="single"/>
        <w:insideH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40" w:type="table">
    <w:name w:val="Medium Grid 1 Accent 1 PHPDOCX"/>
    <w:pPr>
      <w:spacing w:after="0" w:line="240" w:lineRule="auto"/>
      <w:ind/>
    </w:pPr>
    <w:tblPr>
      <w:tblInd w:type="dxa" w:w="0"/>
      <w:tblBorders>
        <w:top w:sz="8" w:themeColor="accent1" w:themeTint="BF" w:val="single"/>
        <w:left w:sz="8" w:themeColor="accent1" w:themeTint="BF" w:val="single"/>
        <w:bottom w:sz="8" w:themeColor="accent1" w:themeTint="BF" w:val="single"/>
        <w:right w:sz="8" w:themeColor="accent1" w:themeTint="BF" w:val="single"/>
        <w:insideH w:sz="8" w:themeColor="accent1" w:themeTint="BF" w:val="single"/>
        <w:insideV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41" w:type="table">
    <w:name w:val="Medium List 1 Accent 2 PHPDOCX"/>
    <w:pPr>
      <w:spacing w:after="0" w:line="240" w:lineRule="auto"/>
      <w:ind/>
    </w:pPr>
    <w:rPr>
      <w:color w:themeColor="text1" w:val="000000"/>
    </w:rPr>
    <w:tblPr>
      <w:tblInd w:type="dxa" w:w="0"/>
      <w:tblBorders>
        <w:top w:sz="8" w:themeColor="accent2" w:val="single"/>
        <w:bottom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42" w:type="table">
    <w:name w:val="Light Shading Accent 4 PHPDOCX"/>
    <w:pPr>
      <w:spacing w:after="0" w:line="240" w:lineRule="auto"/>
      <w:ind/>
    </w:pPr>
    <w:rPr>
      <w:color w:themeColor="accent4" w:themeShade="BF" w:val="604A7B"/>
    </w:rPr>
    <w:tblPr>
      <w:tblInd w:type="dxa" w:w="0"/>
      <w:tblBorders>
        <w:top w:sz="8" w:themeColor="accent4" w:val="single"/>
        <w:bottom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43" w:type="table">
    <w:name w:val="Light List Accent 3 PHPDOCX"/>
    <w:pPr>
      <w:spacing w:after="0" w:line="240" w:lineRule="auto"/>
      <w:ind/>
    </w:pPr>
    <w:tblPr>
      <w:tblInd w:type="dxa" w:w="0"/>
      <w:tblBorders>
        <w:top w:sz="8" w:themeColor="accent3" w:val="single"/>
        <w:left w:sz="8" w:themeColor="accent3" w:val="single"/>
        <w:bottom w:sz="8" w:themeColor="accent3" w:val="single"/>
        <w:right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44" w:type="table">
    <w:name w:val="Medium List 2 Accent 4 PHPDOCX"/>
    <w:pPr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accent4" w:val="single"/>
        <w:left w:sz="8" w:themeColor="accent4" w:val="single"/>
        <w:bottom w:sz="8" w:themeColor="accent4" w:val="single"/>
        <w:right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45" w:type="table">
    <w:name w:val="Light Shading PHPDOCX"/>
    <w:pPr>
      <w:spacing w:after="0" w:line="240" w:lineRule="auto"/>
      <w:ind/>
    </w:pPr>
    <w:rPr>
      <w:color w:themeColor="text1" w:themeShade="BF" w:val="000000"/>
    </w:rPr>
    <w:tblPr>
      <w:tblInd w:type="dxa" w:w="0"/>
      <w:tblBorders>
        <w:top w:sz="8" w:themeColor="text1" w:val="single"/>
        <w:bottom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46" w:type="table">
    <w:name w:val="Medium Grid 1 Accent 5 PHPDOCX"/>
    <w:pPr>
      <w:spacing w:after="0" w:line="240" w:lineRule="auto"/>
      <w:ind/>
    </w:pPr>
    <w:tblPr>
      <w:tblInd w:type="dxa" w:w="0"/>
      <w:tblBorders>
        <w:top w:sz="8" w:themeColor="accent5" w:themeTint="BF" w:val="single"/>
        <w:left w:sz="8" w:themeColor="accent5" w:themeTint="BF" w:val="single"/>
        <w:bottom w:sz="8" w:themeColor="accent5" w:themeTint="BF" w:val="single"/>
        <w:right w:sz="8" w:themeColor="accent5" w:themeTint="BF" w:val="single"/>
        <w:insideH w:sz="8" w:themeColor="accent5" w:themeTint="BF" w:val="single"/>
        <w:insideV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47" w:type="table">
    <w:name w:val="Medium Grid 3 Accent 2 PHPDOCX"/>
    <w:pPr>
      <w:spacing w:after="0" w:line="240" w:lineRule="auto"/>
      <w:ind/>
    </w:pPr>
    <w:tblPr>
      <w:tblInd w:type="dxa" w:w="0"/>
      <w:tblBorders>
        <w:top w:sz="8" w:themeColor="background1" w:val="single"/>
        <w:left w:sz="8" w:themeColor="background1" w:val="single"/>
        <w:bottom w:sz="8" w:themeColor="background1" w:val="single"/>
        <w:right w:sz="8" w:themeColor="background1" w:val="single"/>
        <w:insideH w:sz="6" w:themeColor="background1" w:val="single"/>
        <w:insideV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48" w:type="table">
    <w:name w:val="Medium List 2 Accent 3 PHPDOCX"/>
    <w:pPr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accent3" w:val="single"/>
        <w:left w:sz="8" w:themeColor="accent3" w:val="single"/>
        <w:bottom w:sz="8" w:themeColor="accent3" w:val="single"/>
        <w:right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49" w:type="table">
    <w:name w:val="Medium List 2 Accent 5 PHPDOCX"/>
    <w:pPr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accent5" w:val="single"/>
        <w:left w:sz="8" w:themeColor="accent5" w:val="single"/>
        <w:bottom w:sz="8" w:themeColor="accent5" w:val="single"/>
        <w:right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default="1" w:styleId="Style_1" w:type="table">
    <w:name w:val="Normal Table PHPDOCX"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150" w:type="table">
    <w:name w:val="Medium List 1 Accent 1 PHPDOCX"/>
    <w:pPr>
      <w:spacing w:after="0" w:line="240" w:lineRule="auto"/>
      <w:ind/>
    </w:pPr>
    <w:rPr>
      <w:color w:themeColor="text1" w:val="000000"/>
    </w:rPr>
    <w:tblPr>
      <w:tblInd w:type="dxa" w:w="0"/>
      <w:tblBorders>
        <w:top w:sz="8" w:themeColor="accent1" w:val="single"/>
        <w:bottom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51" w:type="table">
    <w:name w:val="Colorful Grid Accent 3 PHPDOCX"/>
    <w:pPr>
      <w:spacing w:after="0" w:line="240" w:lineRule="auto"/>
      <w:ind/>
    </w:pPr>
    <w:rPr>
      <w:color w:themeColor="text1" w:val="000000"/>
    </w:rPr>
    <w:tblPr>
      <w:tblInd w:type="dxa" w:w="0"/>
      <w:tblBorders>
        <w:insideH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52" w:type="table">
    <w:name w:val="Light List Accent 1 PHPDOCX"/>
    <w:pPr>
      <w:spacing w:after="0" w:line="240" w:lineRule="auto"/>
      <w:ind/>
    </w:pPr>
    <w:tblPr>
      <w:tblInd w:type="dxa" w:w="0"/>
      <w:tblBorders>
        <w:top w:sz="8" w:themeColor="accent1" w:val="single"/>
        <w:left w:sz="8" w:themeColor="accent1" w:val="single"/>
        <w:bottom w:sz="8" w:themeColor="accent1" w:val="single"/>
        <w:right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6" Target="theme/theme1.xml" Type="http://schemas.openxmlformats.org/officeDocument/2006/relationships/theme"/>
  <Relationship Id="rId5" Target="webSettings.xml" Type="http://schemas.openxmlformats.org/officeDocument/2006/relationships/webSettings"/>
  <Relationship Id="rId4" Target="stylesWithEffects.xml" Type="http://schemas.microsoft.com/office/2007/relationships/stylesWithEffects"/>
  <Relationship Id="rId3" Target="styles.xml" Type="http://schemas.openxmlformats.org/officeDocument/2006/relationships/styles"/>
  <Relationship Id="rId2" Target="settings.xml" Type="http://schemas.openxmlformats.org/officeDocument/2006/relationships/settings"/>
  <Relationship Id="rId1" Target="fontTable.xml" Type="http://schemas.openxmlformats.org/officeDocument/2006/relationships/fontTable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name="Tema de 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MyOffice-CoreFramework-Linux/30-1057.739.7957.691.1@09beace3f703645d68d755fb6342d49db1c39c18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modified xsi:type="dcterms:W3CDTF">2025-03-18T08:29:19Z</dcterms:modified>
</cp:coreProperties>
</file>