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50FC2" w14:textId="77777777" w:rsidR="006A0C72" w:rsidRDefault="00774E3D" w:rsidP="006A0C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32515446532</w:t>
      </w:r>
    </w:p>
    <w:p w14:paraId="478A53ED" w14:textId="77777777"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14:paraId="13CBF538" w14:textId="77777777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0C28BC2" w14:textId="77777777"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вн.тер.г. МУНИЦИПАЛЬНЫЙ ОКРУГ ЯРОСЛАВСКИЙ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785117" w14:textId="58537D43"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«12» декабря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CCBC15D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6FC5D6BD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E87EDE" w14:textId="3E703757" w:rsidR="00133C7A" w:rsidRPr="008C4EAC" w:rsidRDefault="008C4EAC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bookmarkStart w:id="0" w:name="_GoBack"/>
      <w:bookmarkEnd w:id="0"/>
      <w:r w:rsidR="00AE088C" w:rsidRPr="008C4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C7A">
        <w:rPr>
          <w:rFonts w:ascii="Times New Roman" w:hAnsi="Times New Roman" w:cs="Times New Roman"/>
          <w:sz w:val="24"/>
          <w:szCs w:val="24"/>
        </w:rPr>
        <w:t>является</w:t>
      </w:r>
      <w:r w:rsidR="00133C7A" w:rsidRPr="008C4EAC">
        <w:rPr>
          <w:rFonts w:ascii="Times New Roman" w:hAnsi="Times New Roman" w:cs="Times New Roman"/>
          <w:sz w:val="24"/>
          <w:szCs w:val="24"/>
          <w:lang w:val="en-US"/>
        </w:rPr>
        <w:t>: АКЦИОНЕРНОЕ ОБЩЕСТВО "МОСКОВСКИЙ ГОРОДСКОЙ ЦЕНТР ДЕЗИНФЕКЦИИ"</w:t>
      </w:r>
    </w:p>
    <w:p w14:paraId="1557F4C0" w14:textId="77777777" w:rsidR="00133C7A" w:rsidRDefault="00133C7A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"МОСКОВСКИЙ ГОРОДСКОЙ ЦЕНТР ДЕЗИНФЕКЦИИ"</w:t>
      </w:r>
    </w:p>
    <w:p w14:paraId="6A552504" w14:textId="77777777" w:rsidR="00133C7A" w:rsidRDefault="00133C7A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14:paraId="128B0FD5" w14:textId="5F79FE4A"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8C4EAC" w14:paraId="1F992F72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BEB117A" w14:textId="77777777" w:rsidR="007D53AD" w:rsidRDefault="00774E3D" w:rsidP="006A0C7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040A70E2" w14:textId="77777777" w:rsidR="007D53AD" w:rsidRP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Поставка автомобильного топлива по топливным картам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Поставка автомобильного топлива по топливным картам</w:t>
            </w:r>
          </w:p>
        </w:tc>
      </w:tr>
    </w:tbl>
    <w:p w14:paraId="52BDFBBC" w14:textId="77777777" w:rsidR="007D53AD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13 036 950 RUB</w:t>
      </w:r>
    </w:p>
    <w:p w14:paraId="5D6F3489" w14:textId="77777777" w:rsidR="007D53AD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размещены </w:t>
      </w:r>
      <w:r w:rsidR="006A0C72" w:rsidRPr="009A6850">
        <w:rPr>
          <w:rFonts w:ascii="Times New Roman" w:hAnsi="Times New Roman" w:cs="Times New Roman"/>
          <w:sz w:val="24"/>
          <w:szCs w:val="24"/>
        </w:rPr>
        <w:t>«25» ноября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1E7E50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14:paraId="0E3F526D" w14:textId="77777777" w:rsidR="00826F0C" w:rsidRPr="00826F0C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комиссия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826F0C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0531BA9" w14:textId="77777777" w:rsidR="00E15955" w:rsidRPr="00E15955" w:rsidRDefault="00F10DF8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14:46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"ГАЗПРОМНЕФТЬ-РЕГИОНАЛЬНЫЕ ПРОДАЖИ"
                <w:br/>
                ИНН/КПП 4703105075/784201001
                <w:br/>
                ОГРН 1084703003384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12 971 765.25 RUB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5EDC328" w14:textId="77777777" w:rsidR="007D53AD" w:rsidRPr="00D97DBB" w:rsidRDefault="005830B7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14:paraId="556EACEF" w14:textId="77777777" w:rsidR="00D97DBB" w:rsidRPr="00D97DBB" w:rsidRDefault="00D97DBB" w:rsidP="00D97DBB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6.1.</w:t>
      </w:r>
      <w:r w:rsidRPr="00D97DBB">
        <w:rPr>
          <w:rFonts w:ascii="Times New Roman" w:hAnsi="Times New Roman" w:cs="Times New Roman"/>
          <w:sz w:val="24"/>
          <w:szCs w:val="24"/>
        </w:rPr>
        <w:t xml:space="preserve"> 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"ГАЗПРОМНЕФТЬ-РЕГИОНАЛЬНЫЕ ПРОДАЖИ"
                <w:br/>
                ИНН/КПП 4703105075/784201001
                <w:br/>
                ОГРН 1084703003384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14:46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53FF21C3" w14:textId="77777777" w:rsidR="00D97DBB" w:rsidRPr="00D97DBB" w:rsidRDefault="00D97DBB" w:rsidP="00D97DBB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6.2.</w:t>
      </w:r>
      <w:r w:rsidRPr="00D97DBB">
        <w:rPr>
          <w:rFonts w:ascii="Times New Roman" w:hAnsi="Times New Roman" w:cs="Times New Roman"/>
          <w:sz w:val="24"/>
          <w:szCs w:val="24"/>
        </w:rPr>
        <w:t xml:space="preserve"> 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FA3C776" w14:textId="77777777" w:rsidR="00EC58EC" w:rsidRPr="00EC58EC" w:rsidRDefault="00EC58EC" w:rsidP="00EC58EC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97DBB">
        <w:rPr>
          <w:rFonts w:ascii="Times New Roman" w:hAnsi="Times New Roman" w:cs="Times New Roman"/>
          <w:b/>
          <w:sz w:val="24"/>
          <w:szCs w:val="24"/>
        </w:rPr>
        <w:t>.</w:t>
      </w:r>
      <w:r w:rsidRPr="00D97DBB">
        <w:rPr>
          <w:rFonts w:ascii="Times New Roman" w:hAnsi="Times New Roman" w:cs="Times New Roman"/>
          <w:sz w:val="24"/>
          <w:szCs w:val="24"/>
        </w:rPr>
        <w:t xml:space="preserve"> </w:t>
      </w:r>
      <w:r w:rsidRPr="00EC58EC">
        <w:rPr>
          <w:rFonts w:ascii="Times New Roman" w:hAnsi="Times New Roman" w:cs="Times New Roman"/>
          <w:sz w:val="24"/>
          <w:szCs w:val="24"/>
        </w:rPr>
        <w:t>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297DAEA3" w14:textId="77777777"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A734B5F" w14:textId="77777777" w:rsidR="00F10DF8" w:rsidRPr="00591399" w:rsidRDefault="00F10DF8" w:rsidP="00F10D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заключить договор с </w:t>
      </w:r>
      <w:r w:rsidRPr="00CA203E">
        <w:rPr>
          <w:rFonts w:ascii="Times New Roman" w:hAnsi="Times New Roman" w:cs="Times New Roman"/>
          <w:bCs/>
          <w:sz w:val="24"/>
          <w:szCs w:val="24"/>
        </w:rPr>
        <w:t>ОБЩЕСТВО С ОГРАНИЧЕННОЙ ОТВЕТСТВЕННОСТЬЮ "ГАЗПРОМНЕФТЬ-РЕГИОНАЛЬНЫЕ ПРОДАЖИ"</w:t>
      </w:r>
      <w:r>
        <w:rPr>
          <w:rFonts w:ascii="Times New Roman" w:hAnsi="Times New Roman" w:cs="Times New Roman"/>
          <w:sz w:val="24"/>
          <w:szCs w:val="24"/>
        </w:rPr>
        <w:t xml:space="preserve">, предложившего цену контракта </w:t>
      </w:r>
      <w:r w:rsidRPr="00CA203E">
        <w:rPr>
          <w:rFonts w:ascii="Times New Roman" w:hAnsi="Times New Roman" w:cs="Times New Roman"/>
          <w:bCs/>
          <w:sz w:val="24"/>
          <w:szCs w:val="24"/>
        </w:rPr>
        <w:t>12 971 765,25 RUB (двенадцать миллионов девятьсот семьдесят одна тысяча семьсот шестьдесят пять рублей двадцать пять копеек)</w:t>
      </w:r>
      <w:r w:rsidRPr="006A234B"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  <w:t>.</w:t>
      </w:r>
    </w:p>
    <w:p w14:paraId="241F35E2" w14:textId="77777777" w:rsidR="00591399" w:rsidRPr="00591399" w:rsidRDefault="00591399" w:rsidP="00591399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91399">
        <w:rPr>
          <w:rFonts w:ascii="Times New Roman" w:hAnsi="Times New Roman" w:cs="Times New Roman"/>
          <w:sz w:val="24"/>
          <w:szCs w:val="24"/>
        </w:rPr>
        <w:t>Договор заключается на условиях, предусмотренных документацией, по минимальной цене договора, предложенной указанным участником. Указанный участник  не вправе отказаться от заключения договора.</w:t>
      </w:r>
    </w:p>
    <w:p w14:paraId="5C62E5AF" w14:textId="77777777" w:rsidR="007D53AD" w:rsidRDefault="00774E3D" w:rsidP="0078743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 w:rsidR="001E7E50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7D53AD" w14:paraId="2D72A133" w14:textId="77777777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24875" w14:textId="77777777" w:rsidR="007D53AD" w:rsidRDefault="00774E3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5D723C21" w14:textId="77777777" w:rsidR="00623A68" w:rsidRPr="00B26CCD" w:rsidRDefault="00623A68" w:rsidP="00623A68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774E3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E6126"/>
    <w:multiLevelType w:val="hybridMultilevel"/>
    <w:tmpl w:val="724AFFC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C72"/>
    <w:rsid w:val="00133C7A"/>
    <w:rsid w:val="001E7E50"/>
    <w:rsid w:val="002B738F"/>
    <w:rsid w:val="005377DC"/>
    <w:rsid w:val="005830B7"/>
    <w:rsid w:val="00591399"/>
    <w:rsid w:val="00623A68"/>
    <w:rsid w:val="00624CF3"/>
    <w:rsid w:val="006A0C72"/>
    <w:rsid w:val="00736FDD"/>
    <w:rsid w:val="00774E3D"/>
    <w:rsid w:val="00787434"/>
    <w:rsid w:val="007A3CFD"/>
    <w:rsid w:val="007D53AD"/>
    <w:rsid w:val="00826F0C"/>
    <w:rsid w:val="008C4EAC"/>
    <w:rsid w:val="00AE088C"/>
    <w:rsid w:val="00D97DBB"/>
    <w:rsid w:val="00E15955"/>
    <w:rsid w:val="00EC58EC"/>
    <w:rsid w:val="00F1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83EBF"/>
  <w14:defaultImageDpi w14:val="0"/>
  <w15:docId w15:val="{C011E2D1-3A59-4ACE-962A-202B997C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azesm</cp:lastModifiedBy>
  <cp:revision>12</cp:revision>
  <dcterms:created xsi:type="dcterms:W3CDTF">2017-10-26T14:10:00Z</dcterms:created>
  <dcterms:modified xsi:type="dcterms:W3CDTF">2020-09-15T09:30:00Z</dcterms:modified>
</cp:coreProperties>
</file>