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33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УТВЕРЖДАЮ:</w:t>
      </w:r>
      <w:r/>
      <w:r/>
    </w:p>
    <w:p>
      <w:pPr>
        <w:pStyle w:val="33"/>
        <w:jc w:val="right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Главный врач ГУЗ «Тульский областной клинический кожно-венерологический диспансер»</w:t>
      </w:r>
      <w:r/>
      <w:r/>
    </w:p>
    <w:p>
      <w:pPr>
        <w:pStyle w:val="33"/>
        <w:jc w:val="right"/>
        <w:outlineLvl w:val="0"/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Н.С.Руднева</w:t>
      </w:r>
      <w:r/>
      <w:r/>
    </w:p>
    <w:p>
      <w:pPr>
        <w:numPr>
          <w:ilvl w:val="0"/>
          <w:numId w:val="0"/>
        </w:numPr>
        <w:ind w:left="-567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  <w:outlineLvl w:val="1"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603"/>
        <w:numPr>
          <w:ilvl w:val="0"/>
          <w:numId w:val="0"/>
        </w:numPr>
        <w:ind w:left="-567" w:firstLine="0"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  <w:outlineLvl w:val="1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рассмотрения и оценки заявок на участие в запросе оферт </w:t>
        <w:br/>
        <w:t xml:space="preserve">№ 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3717437</w:t>
      </w:r>
      <w:r/>
    </w:p>
    <w:tbl>
      <w:tblPr>
        <w:tblStyle w:val="629"/>
        <w:tblW w:w="9571" w:type="dxa"/>
        <w:tblInd w:w="-567" w:type="dxa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778" w:type="dxa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bCs/>
                <w:sz w:val="24"/>
                <w:szCs w:val="24"/>
              </w:rPr>
              <w:outlineLvl w:val="1"/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Место публикации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300053, Российская Федерация, Тульская обл., г. Тула, Проезд М.Расковой 1-й, 1, ОКАТО: 70401000000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2" w:type="dxa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15.12.2025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ГОСУДАРСТВЕННОЕ УЧРЕЖДЕНИЕ ЗДРАВООХРАНЕНИЯ "ТУЛЬСКИЙ ОБЛАСТНОЙ КЛИНИЧЕСКИЙ КОЖНО-ВЕНЕРОЛОГИЧЕСКИЙ ДИСПАНСЕР"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629"/>
        <w:tblW w:w="9571" w:type="dxa"/>
        <w:tblInd w:w="-567" w:type="dxa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571" w:type="dxa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ГОСУДАРСТВЕННОЕ УЧРЕЖДЕНИЕ ЗДРАВООХРАНЕНИЯ "ТУЛЬСКИЙ ОБЛАСТНОЙ КЛИНИЧЕСКИЙ КОЖНО-ВЕНЕРОЛОГИЧЕСКИЙ ДИСПАНСЕР"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лицо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Когтева Елена Вячеславовна, +7 (487) 2483184, eco.tokvd@tularegion.org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Поставка сывороток и расходных материалов для аппарата HYDRA PEEL PLUS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Поставка сывороток и расходных материалов для аппарата HYDRA PEEL PLUS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с 10.12.2025 по 15.12.2025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10.12.2025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16.12.2025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300053, Российская Федерация, Тульская обл., г. Тула, Проезд М.Расковой 1-й, 1, ОКАТО: 70401000000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Классификация товаров, работ, услуг.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9781" w:type="dxa"/>
        <w:tblInd w:w="-539" w:type="dxa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/>
        </w:trPr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ОКПД 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ОКВЭД 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(ед. измерения)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0" w:name="OLE_LINK12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1" w:name="OLE_LINK11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2" w:name="OLE_LINK19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3" w:name="OLE_LINK14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4" w:name="OLE_LINK13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2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3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4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20.42.15.190 Средства косметические для ухода за кожей прочие, не включенные в другие группировки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5" w:name="OLE_LINK18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6" w:name="OLE_LINK17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5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20.42 Производство парфюмерных и косметических средств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7" w:name="OLE_LINK15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8" w:name="OLE_LINK16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</w:t>
            </w:r>
            <w:bookmarkEnd w:id="7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Флакон(872)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0" w:name="OLE_LINK12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1" w:name="OLE_LINK11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2" w:name="OLE_LINK19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3" w:name="OLE_LINK14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4" w:name="OLE_LINK13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2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3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4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20.42.15.190 Средства косметические для ухода за кожей прочие, не включенные в другие группировки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5" w:name="OLE_LINK18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6" w:name="OLE_LINK17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5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20.42 Производство парфюмерных и косметических средств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7" w:name="OLE_LINK15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8" w:name="OLE_LINK16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</w:t>
            </w:r>
            <w:bookmarkEnd w:id="7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Флакон(872)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0" w:name="OLE_LINK12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1" w:name="OLE_LINK11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2" w:name="OLE_LINK19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3" w:name="OLE_LINK14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4" w:name="OLE_LINK13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2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3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4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20.42.15.190 Средства косметические для ухода за кожей прочие, не включенные в другие группировки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5" w:name="OLE_LINK18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6" w:name="OLE_LINK17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5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20.42 Производство парфюмерных и косметических средств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7" w:name="OLE_LINK15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8" w:name="OLE_LINK16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45</w:t>
            </w:r>
            <w:bookmarkEnd w:id="7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Флакон(872)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0" w:name="OLE_LINK12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1" w:name="OLE_LINK11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2" w:name="OLE_LINK19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3" w:name="OLE_LINK14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4" w:name="OLE_LINK13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2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3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4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32.50.13.190 Инструменты и приспособления, применяемые в медицинских целях, прочие, не включенные в другие группировки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5" w:name="OLE_LINK18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6" w:name="OLE_LINK17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5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32.50 Производство медицинских инструментов и оборудования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7" w:name="OLE_LINK15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Start w:id="8" w:name="OLE_LINK16"/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bookmarkEnd w:id="7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Упаковка(778)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649 900,00 (Российский рубль), с НДС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заседании комиссии  по рассмотрению заявок на участие в запросе оферт присутствовали: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9781" w:type="dxa"/>
        <w:tblInd w:w="-539" w:type="dxa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/>
        </w:trPr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Член комиссии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Статус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Натарова Элла Валерьевна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Председатель комиссии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присутствовал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Корендясев Евгений Викторович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Зам. председателя комиссии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отсутствовал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Кошкарова Маргарита Юрьевна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комиссии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присутствовал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Гужова Мария Андреевна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комиссии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присутствовал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Титова Ирина Викторовна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Секретарь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отсутствовал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Всего на заседании присутствовало 3 члена(ов) комиссии. Кворум имеется. Заседание правомочно.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оферт признается несостоявшимся.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</w:t>
      </w:r>
      <w:r>
        <w:rPr>
          <w:rFonts w:ascii="Times New Roman" w:hAnsi="Times New Roman" w:cs="Times New Roman"/>
          <w:bCs/>
          <w:sz w:val="24"/>
          <w:szCs w:val="24"/>
        </w:rPr>
        <w:t xml:space="preserve">ротокол рассмотрения и оценки заявок на участие в запросе оферт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pPr w:horzAnchor="margin" w:tblpX="-538" w:vertAnchor="text" w:tblpY="398" w:leftFromText="181" w:topFromText="0" w:rightFromText="181" w:bottomFromText="0"/>
        <w:tblW w:w="9781" w:type="dxa"/>
        <w:tblInd w:w="0" w:type="dxa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cantSplit/>
          <w:trHeight w:val="851" w:hRule="exact"/>
        </w:trPr>
        <w:tc>
          <w:tcPr>
            <w:tcW w:w="4110" w:type="dxa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Председатель комиссии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8" w:type="dxa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(подпись)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Натарова Элла Валерьевна</w:t>
            </w:r>
            <w:bookmarkStart w:id="9" w:name="_GoBack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9"/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trHeight w:val="851" w:hRule="exact"/>
        </w:trPr>
        <w:tc>
          <w:tcPr>
            <w:tcW w:w="4110" w:type="dxa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комиссии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8" w:type="dxa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(подпись)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Кошкарова Маргарита Юрьевна</w:t>
            </w:r>
            <w:bookmarkStart w:id="9" w:name="_GoBack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9"/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trHeight w:val="851" w:hRule="exact"/>
        </w:trPr>
        <w:tc>
          <w:tcPr>
            <w:tcW w:w="4110" w:type="dxa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комиссии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8" w:type="dxa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(подпись)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textDirection w:val="lrTb"/>
            <w:noWrap w:val="false"/>
          </w:tcPr>
          <w:p>
            <w:pPr>
              <w:pStyle w:val="3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Гужова Мария Андреевна</w:t>
            </w:r>
            <w:bookmarkStart w:id="9" w:name="_GoBack"/>
            <w:r>
              <w:rPr>
                <w:rFonts w:ascii="Times New Roman" w:hAnsi="Times New Roman" w:cs="Times New Roman"/>
                <w:sz w:val="24"/>
                <w:szCs w:val="24"/>
              </w:rPr>
            </w:r>
            <w:bookmarkEnd w:id="9"/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Microsoft YaHei">
    <w:panose1 w:val="020B0503020203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04"/>
      <w:isLgl w:val="false"/>
      <w:suff w:val="tab"/>
      <w:lvlText w:val="%1"/>
      <w:lvlJc w:val="left"/>
      <w:pPr>
        <w:ind w:left="360" w:hanging="360"/>
        <w:tabs>
          <w:tab w:val="num" w:pos="0" w:leader="none"/>
        </w:tabs>
      </w:pPr>
      <w:rPr>
        <w:b/>
        <w:i w:val="0"/>
        <w:sz w:val="28"/>
      </w:rPr>
    </w:lvl>
    <w:lvl w:ilvl="1">
      <w:start w:val="1"/>
      <w:numFmt w:val="decimal"/>
      <w:pStyle w:val="605"/>
      <w:isLgl w:val="false"/>
      <w:suff w:val="tab"/>
      <w:lvlText w:val="%1.%2."/>
      <w:lvlJc w:val="left"/>
      <w:pPr>
        <w:ind w:left="1440" w:hanging="720"/>
        <w:tabs>
          <w:tab w:val="num" w:pos="0" w:leader="none"/>
        </w:tabs>
      </w:pPr>
    </w:lvl>
    <w:lvl w:ilvl="2">
      <w:start w:val="1"/>
      <w:numFmt w:val="lowerLetter"/>
      <w:pStyle w:val="606"/>
      <w:isLgl w:val="false"/>
      <w:suff w:val="tab"/>
      <w:lvlText w:val="%1.%2.%3."/>
      <w:lvlJc w:val="left"/>
      <w:pPr>
        <w:ind w:left="1571" w:hanging="720"/>
        <w:tabs>
          <w:tab w:val="num" w:pos="0" w:leader="none"/>
        </w:tabs>
      </w:pPr>
    </w:lvl>
    <w:lvl w:ilvl="3">
      <w:start w:val="1"/>
      <w:numFmt w:val="decimal"/>
      <w:pStyle w:val="607"/>
      <w:isLgl w:val="false"/>
      <w:suff w:val="tab"/>
      <w:lvlText w:val="%1.%2.%3.(%4)."/>
      <w:lvlJc w:val="left"/>
      <w:pPr>
        <w:ind w:left="2880" w:hanging="720"/>
        <w:tabs>
          <w:tab w:val="num" w:pos="0" w:leader="none"/>
        </w:tabs>
      </w:pPr>
    </w:lvl>
    <w:lvl w:ilvl="4">
      <w:start w:val="1"/>
      <w:numFmt w:val="lowerRoman"/>
      <w:pStyle w:val="608"/>
      <w:isLgl w:val="false"/>
      <w:suff w:val="tab"/>
      <w:lvlText w:val="%1.%2.%3(%4)(%5)"/>
      <w:lvlJc w:val="left"/>
      <w:pPr>
        <w:ind w:left="4320" w:hanging="72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6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09"/>
    <w:link w:val="60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09"/>
    <w:link w:val="60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09"/>
    <w:link w:val="60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09"/>
    <w:link w:val="60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09"/>
    <w:link w:val="608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03"/>
    <w:next w:val="60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09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03"/>
    <w:next w:val="60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09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03"/>
    <w:next w:val="60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09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03"/>
    <w:next w:val="60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09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03"/>
    <w:next w:val="60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09"/>
    <w:link w:val="34"/>
    <w:uiPriority w:val="10"/>
    <w:rPr>
      <w:sz w:val="48"/>
      <w:szCs w:val="48"/>
    </w:rPr>
  </w:style>
  <w:style w:type="paragraph" w:styleId="36">
    <w:name w:val="Subtitle"/>
    <w:basedOn w:val="603"/>
    <w:next w:val="60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09"/>
    <w:link w:val="36"/>
    <w:uiPriority w:val="11"/>
    <w:rPr>
      <w:sz w:val="24"/>
      <w:szCs w:val="24"/>
    </w:rPr>
  </w:style>
  <w:style w:type="paragraph" w:styleId="38">
    <w:name w:val="Quote"/>
    <w:basedOn w:val="603"/>
    <w:next w:val="60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03"/>
    <w:next w:val="60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0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09"/>
    <w:link w:val="42"/>
    <w:uiPriority w:val="99"/>
  </w:style>
  <w:style w:type="paragraph" w:styleId="44">
    <w:name w:val="Footer"/>
    <w:basedOn w:val="60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09"/>
    <w:link w:val="44"/>
    <w:uiPriority w:val="99"/>
  </w:style>
  <w:style w:type="character" w:styleId="47">
    <w:name w:val="Caption Char"/>
    <w:basedOn w:val="621"/>
    <w:link w:val="44"/>
    <w:uiPriority w:val="99"/>
  </w:style>
  <w:style w:type="table" w:styleId="49">
    <w:name w:val="Table Grid Light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0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09"/>
    <w:uiPriority w:val="99"/>
    <w:unhideWhenUsed/>
    <w:rPr>
      <w:vertAlign w:val="superscript"/>
    </w:rPr>
  </w:style>
  <w:style w:type="paragraph" w:styleId="178">
    <w:name w:val="endnote text"/>
    <w:basedOn w:val="60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09"/>
    <w:uiPriority w:val="99"/>
    <w:semiHidden/>
    <w:unhideWhenUsed/>
    <w:rPr>
      <w:vertAlign w:val="superscript"/>
    </w:rPr>
  </w:style>
  <w:style w:type="paragraph" w:styleId="181">
    <w:name w:val="toc 1"/>
    <w:basedOn w:val="603"/>
    <w:next w:val="60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3"/>
    <w:next w:val="60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3"/>
    <w:next w:val="60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3"/>
    <w:next w:val="60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3"/>
    <w:next w:val="60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3"/>
    <w:next w:val="60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3"/>
    <w:next w:val="60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3"/>
    <w:next w:val="60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3"/>
    <w:next w:val="60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3"/>
    <w:next w:val="603"/>
    <w:uiPriority w:val="99"/>
    <w:unhideWhenUsed/>
    <w:pPr>
      <w:spacing w:after="0" w:afterAutospacing="0"/>
    </w:pPr>
  </w:style>
  <w:style w:type="paragraph" w:styleId="603" w:default="1">
    <w:name w:val="Normal"/>
    <w:qFormat/>
    <w:pPr>
      <w:jc w:val="left"/>
      <w:spacing w:before="0" w:after="200" w:line="276" w:lineRule="auto"/>
      <w:widowControl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604">
    <w:name w:val="Heading 1"/>
    <w:basedOn w:val="603"/>
    <w:next w:val="603"/>
    <w:qFormat/>
    <w:pPr>
      <w:numPr>
        <w:ilvl w:val="0"/>
        <w:numId w:val="1"/>
      </w:numPr>
      <w:keepNext/>
      <w:pageBreakBefore/>
      <w:spacing w:before="240" w:after="240" w:line="240" w:lineRule="atLeast"/>
      <w:shd w:val="clear" w:color="auto" w:fill="000000"/>
      <w:widowControl w:val="off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605">
    <w:name w:val="Heading 2"/>
    <w:basedOn w:val="619"/>
    <w:next w:val="603"/>
    <w:qFormat/>
    <w:pPr>
      <w:numPr>
        <w:ilvl w:val="1"/>
        <w:numId w:val="1"/>
      </w:numPr>
      <w:ind w:left="630" w:hanging="630"/>
      <w:jc w:val="both"/>
      <w:keepLines/>
      <w:keepNext/>
      <w:spacing w:before="240" w:after="140" w:line="240" w:lineRule="auto"/>
      <w:widowControl w:val="off"/>
      <w:tabs>
        <w:tab w:val="left" w:pos="284" w:leader="none"/>
        <w:tab w:val="clear" w:pos="706" w:leader="none"/>
      </w:tabs>
      <w:pBdr>
        <w:bottom w:val="single" w:color="000000" w:sz="4" w:space="1"/>
      </w:pBdr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606">
    <w:name w:val="Heading 3"/>
    <w:basedOn w:val="603"/>
    <w:next w:val="603"/>
    <w:unhideWhenUsed/>
    <w:qFormat/>
    <w:pPr>
      <w:numPr>
        <w:ilvl w:val="2"/>
        <w:numId w:val="1"/>
      </w:numPr>
      <w:ind w:left="720" w:firstLine="0"/>
      <w:keepNext/>
      <w:spacing w:before="240" w:after="12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607">
    <w:name w:val="Heading 4"/>
    <w:basedOn w:val="603"/>
    <w:next w:val="603"/>
    <w:unhideWhenUsed/>
    <w:qFormat/>
    <w:pPr>
      <w:numPr>
        <w:ilvl w:val="3"/>
        <w:numId w:val="1"/>
      </w:numPr>
      <w:ind w:left="1426" w:firstLine="0"/>
      <w:keepNext/>
      <w:spacing w:before="240" w:after="6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608">
    <w:name w:val="Heading 5"/>
    <w:basedOn w:val="603"/>
    <w:next w:val="603"/>
    <w:uiPriority w:val="9"/>
    <w:qFormat/>
    <w:pPr>
      <w:numPr>
        <w:ilvl w:val="4"/>
        <w:numId w:val="1"/>
      </w:numPr>
      <w:keepNext/>
      <w:spacing w:before="240" w:after="60" w:line="240" w:lineRule="atLeast"/>
      <w:widowControl w:val="off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609" w:default="1">
    <w:name w:val="Default Paragraph Font"/>
    <w:uiPriority w:val="1"/>
    <w:semiHidden/>
    <w:unhideWhenUsed/>
    <w:qFormat/>
  </w:style>
  <w:style w:type="character" w:styleId="610" w:customStyle="1">
    <w:name w:val="Схема документа Знак"/>
    <w:basedOn w:val="609"/>
    <w:uiPriority w:val="99"/>
    <w:semiHidden/>
    <w:qFormat/>
    <w:rPr>
      <w:rFonts w:ascii="Tahoma" w:hAnsi="Tahoma" w:cs="Tahoma"/>
      <w:sz w:val="16"/>
      <w:szCs w:val="16"/>
    </w:rPr>
  </w:style>
  <w:style w:type="character" w:styleId="611" w:customStyle="1">
    <w:name w:val="Заголовок 1 Знак"/>
    <w:basedOn w:val="609"/>
    <w:link w:val="604"/>
    <w:qFormat/>
    <w:rPr>
      <w:rFonts w:ascii="Arial" w:hAnsi="Arial" w:eastAsia="Times New Roman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styleId="612" w:customStyle="1">
    <w:name w:val="Заголовок 2 Знак"/>
    <w:basedOn w:val="609"/>
    <w:link w:val="605"/>
    <w:qFormat/>
    <w:rPr>
      <w:rFonts w:ascii="Arial" w:hAnsi="Arial" w:eastAsia="Times New Roman" w:cs="Arial"/>
      <w:b/>
      <w:bCs/>
      <w:szCs w:val="20"/>
      <w:lang w:val="en-US"/>
    </w:rPr>
  </w:style>
  <w:style w:type="character" w:styleId="613" w:customStyle="1">
    <w:name w:val="Заголовок 3 Знак"/>
    <w:basedOn w:val="609"/>
    <w:link w:val="606"/>
    <w:qFormat/>
    <w:rPr>
      <w:rFonts w:ascii="Arial" w:hAnsi="Arial" w:eastAsia="Times New Roman" w:cs="Times New Roman"/>
      <w:b/>
      <w:bCs/>
      <w:szCs w:val="26"/>
    </w:rPr>
  </w:style>
  <w:style w:type="character" w:styleId="614" w:customStyle="1">
    <w:name w:val="Заголовок 4 Знак"/>
    <w:basedOn w:val="609"/>
    <w:link w:val="607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615" w:customStyle="1">
    <w:name w:val="Заголовок 5 Знак"/>
    <w:basedOn w:val="609"/>
    <w:link w:val="608"/>
    <w:uiPriority w:val="9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616" w:customStyle="1">
    <w:name w:val="Основной текст Знак"/>
    <w:basedOn w:val="609"/>
    <w:uiPriority w:val="99"/>
    <w:semiHidden/>
    <w:qFormat/>
  </w:style>
  <w:style w:type="character" w:styleId="617">
    <w:name w:val="Интернет-ссылка"/>
    <w:uiPriority w:val="99"/>
    <w:unhideWhenUsed/>
    <w:rPr>
      <w:color w:val="0000ff"/>
      <w:u w:val="single"/>
    </w:rPr>
  </w:style>
  <w:style w:type="paragraph" w:styleId="618">
    <w:name w:val="Заголовок"/>
    <w:basedOn w:val="603"/>
    <w:next w:val="619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619">
    <w:name w:val="Body Text"/>
    <w:basedOn w:val="603"/>
    <w:uiPriority w:val="99"/>
    <w:semiHidden/>
    <w:unhideWhenUsed/>
    <w:pPr>
      <w:spacing w:before="0" w:after="120"/>
    </w:pPr>
  </w:style>
  <w:style w:type="paragraph" w:styleId="620">
    <w:name w:val="List"/>
    <w:basedOn w:val="619"/>
    <w:rPr>
      <w:rFonts w:cs="Arial"/>
    </w:rPr>
  </w:style>
  <w:style w:type="paragraph" w:styleId="621">
    <w:name w:val="Caption"/>
    <w:basedOn w:val="603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622">
    <w:name w:val="Указатель"/>
    <w:basedOn w:val="603"/>
    <w:qFormat/>
    <w:pPr>
      <w:suppressLineNumbers/>
    </w:pPr>
    <w:rPr>
      <w:rFonts w:cs="Arial"/>
    </w:rPr>
  </w:style>
  <w:style w:type="paragraph" w:styleId="623">
    <w:name w:val="Document Map"/>
    <w:basedOn w:val="603"/>
    <w:uiPriority w:val="99"/>
    <w:semiHidden/>
    <w:unhideWhenUsed/>
    <w:qFormat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624" w:customStyle="1">
    <w:name w:val="Содержимое таблицы"/>
    <w:basedOn w:val="603"/>
    <w:uiPriority w:val="99"/>
    <w:qFormat/>
    <w:pPr>
      <w:spacing w:before="0" w:after="0" w:line="240" w:lineRule="auto"/>
      <w:widowControl w:val="off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625" w:customStyle="1">
    <w:name w:val="Заголовок таблицы"/>
    <w:basedOn w:val="624"/>
    <w:uiPriority w:val="99"/>
    <w:qFormat/>
    <w:pPr>
      <w:jc w:val="center"/>
    </w:pPr>
    <w:rPr>
      <w:b/>
      <w:bCs/>
    </w:rPr>
  </w:style>
  <w:style w:type="paragraph" w:styleId="626">
    <w:name w:val="List Paragraph"/>
    <w:basedOn w:val="603"/>
    <w:uiPriority w:val="34"/>
    <w:qFormat/>
    <w:pPr>
      <w:contextualSpacing/>
      <w:ind w:left="720" w:firstLine="0"/>
      <w:spacing w:before="0" w:after="200"/>
    </w:pPr>
  </w:style>
  <w:style w:type="numbering" w:styleId="627" w:default="1">
    <w:name w:val="No List"/>
    <w:uiPriority w:val="99"/>
    <w:semiHidden/>
    <w:unhideWhenUsed/>
    <w:qFormat/>
  </w:style>
  <w:style w:type="table" w:styleId="62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629">
    <w:name w:val="Table Grid"/>
    <w:basedOn w:val="62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Р7-Офис/7.3.3.0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dc:language>ru-RU</dc:language>
  <cp:revision>6</cp:revision>
  <dcterms:created xsi:type="dcterms:W3CDTF">2018-12-19T14:43:00Z</dcterms:created>
  <dcterms:modified xsi:type="dcterms:W3CDTF">2025-12-15T13:53:05Z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