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23E" w:rsidRPr="00F7623E" w:rsidRDefault="00F7623E" w:rsidP="00F7623E">
      <w:pPr>
        <w:spacing w:after="299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r w:rsidRPr="00F7623E">
        <w:rPr>
          <w:rFonts w:ascii="Times New Roman" w:eastAsia="Times New Roman" w:hAnsi="Times New Roman" w:cs="Times New Roman"/>
          <w:b/>
          <w:bCs/>
          <w:sz w:val="36"/>
          <w:szCs w:val="36"/>
        </w:rPr>
        <w:t>Протокол подведения итогов</w:t>
      </w:r>
    </w:p>
    <w:tbl>
      <w:tblPr>
        <w:tblStyle w:val="block1"/>
        <w:tblW w:w="5000" w:type="pct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227"/>
        <w:gridCol w:w="7529"/>
      </w:tblGrid>
      <w:tr w:rsidR="00F7623E" w:rsidRPr="00F7623E" w:rsidTr="00734248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b/>
                <w:bCs/>
                <w:color w:val="000000"/>
                <w:sz w:val="24"/>
                <w:szCs w:val="24"/>
              </w:rPr>
            </w:pPr>
            <w:bookmarkStart w:id="0" w:name="_GoBack"/>
            <w:bookmarkEnd w:id="0"/>
            <w:proofErr w:type="spellStart"/>
            <w:r w:rsidRPr="00F7623E">
              <w:rPr>
                <w:b/>
                <w:bCs/>
                <w:color w:val="000000"/>
                <w:sz w:val="24"/>
                <w:szCs w:val="24"/>
              </w:rPr>
              <w:t>Сведения</w:t>
            </w:r>
            <w:proofErr w:type="spellEnd"/>
            <w:r w:rsidRPr="00F7623E">
              <w:rPr>
                <w:b/>
                <w:bCs/>
                <w:color w:val="000000"/>
                <w:sz w:val="24"/>
                <w:szCs w:val="24"/>
              </w:rPr>
              <w:t xml:space="preserve"> о </w:t>
            </w:r>
            <w:proofErr w:type="spellStart"/>
            <w:r w:rsidRPr="00F7623E">
              <w:rPr>
                <w:b/>
                <w:bCs/>
                <w:color w:val="000000"/>
                <w:sz w:val="24"/>
                <w:szCs w:val="24"/>
              </w:rPr>
              <w:t>процедуре</w:t>
            </w:r>
            <w:proofErr w:type="spellEnd"/>
            <w:r w:rsidRPr="00F7623E">
              <w:rPr>
                <w:b/>
                <w:bCs/>
                <w:color w:val="000000"/>
                <w:sz w:val="24"/>
                <w:szCs w:val="24"/>
              </w:rPr>
              <w:br/>
            </w: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Тип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процедуры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  <w:lang w:val="ru-RU"/>
              </w:rPr>
            </w:pPr>
            <w:r w:rsidRPr="00F7623E">
              <w:rPr>
                <w:color w:val="000000"/>
                <w:sz w:val="24"/>
                <w:szCs w:val="24"/>
                <w:lang w:val="ru-RU"/>
              </w:rPr>
              <w:t>Закупка в электронном магазине СМСП</w:t>
            </w: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Порядок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проведения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Номер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процедуры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r w:rsidRPr="00F7623E">
              <w:rPr>
                <w:color w:val="000000"/>
                <w:sz w:val="24"/>
                <w:szCs w:val="24"/>
              </w:rPr>
              <w:t>SBR003-250000608700523</w:t>
            </w: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Номер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процедуры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в ЕИС </w:t>
            </w:r>
            <w:r w:rsidRPr="00F7623E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r w:rsidRPr="00F7623E">
              <w:rPr>
                <w:color w:val="000000"/>
                <w:sz w:val="24"/>
                <w:szCs w:val="24"/>
              </w:rPr>
              <w:t>32515521584</w:t>
            </w: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Наименование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процедуры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r w:rsidRPr="00F7623E">
              <w:rPr>
                <w:color w:val="000000"/>
                <w:sz w:val="24"/>
                <w:szCs w:val="24"/>
                <w:lang w:val="ru-RU"/>
              </w:rPr>
              <w:t xml:space="preserve">Выполнение работ по переводу нагрузок ВЛ-0,4кВ от ТП-548, ТП-587 на проектируемую </w:t>
            </w:r>
            <w:r w:rsidRPr="00F7623E">
              <w:rPr>
                <w:color w:val="000000"/>
                <w:sz w:val="24"/>
                <w:szCs w:val="24"/>
              </w:rPr>
              <w:t>КТП</w:t>
            </w:r>
          </w:p>
        </w:tc>
      </w:tr>
    </w:tbl>
    <w:p w:rsidR="00F7623E" w:rsidRPr="00F7623E" w:rsidRDefault="00F7623E" w:rsidP="00F762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Style w:val="block1"/>
        <w:tblW w:w="5000" w:type="pct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227"/>
        <w:gridCol w:w="7529"/>
      </w:tblGrid>
      <w:tr w:rsidR="00F7623E" w:rsidRPr="00F7623E" w:rsidTr="00734248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b/>
                <w:bCs/>
                <w:color w:val="000000"/>
                <w:sz w:val="24"/>
                <w:szCs w:val="24"/>
              </w:rPr>
              <w:t>Сведения</w:t>
            </w:r>
            <w:proofErr w:type="spellEnd"/>
            <w:r w:rsidRPr="00F7623E">
              <w:rPr>
                <w:b/>
                <w:bCs/>
                <w:color w:val="000000"/>
                <w:sz w:val="24"/>
                <w:szCs w:val="24"/>
              </w:rPr>
              <w:t xml:space="preserve"> о </w:t>
            </w:r>
            <w:proofErr w:type="spellStart"/>
            <w:r w:rsidRPr="00F7623E">
              <w:rPr>
                <w:b/>
                <w:bCs/>
                <w:color w:val="000000"/>
                <w:sz w:val="24"/>
                <w:szCs w:val="24"/>
              </w:rPr>
              <w:t>комиссии</w:t>
            </w:r>
            <w:proofErr w:type="spellEnd"/>
            <w:r w:rsidRPr="00F7623E">
              <w:rPr>
                <w:b/>
                <w:bCs/>
                <w:color w:val="000000"/>
                <w:sz w:val="24"/>
                <w:szCs w:val="24"/>
              </w:rPr>
              <w:br/>
            </w: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Номер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комиссии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Наименование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комиссии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Результаты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работы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комиссии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</w:p>
        </w:tc>
      </w:tr>
    </w:tbl>
    <w:p w:rsidR="00F7623E" w:rsidRPr="00F7623E" w:rsidRDefault="00F7623E" w:rsidP="00F762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Style w:val="block1"/>
        <w:tblW w:w="5000" w:type="pct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227"/>
        <w:gridCol w:w="7529"/>
      </w:tblGrid>
      <w:tr w:rsidR="00F7623E" w:rsidRPr="00F7623E" w:rsidTr="00734248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b/>
                <w:bCs/>
                <w:color w:val="000000"/>
                <w:sz w:val="24"/>
                <w:szCs w:val="24"/>
              </w:rPr>
              <w:t>Признание</w:t>
            </w:r>
            <w:proofErr w:type="spellEnd"/>
            <w:r w:rsidRPr="00F7623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b/>
                <w:bCs/>
                <w:color w:val="000000"/>
                <w:sz w:val="24"/>
                <w:szCs w:val="24"/>
              </w:rPr>
              <w:t>процедуры</w:t>
            </w:r>
            <w:proofErr w:type="spellEnd"/>
            <w:r w:rsidRPr="00F7623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b/>
                <w:bCs/>
                <w:color w:val="000000"/>
                <w:sz w:val="24"/>
                <w:szCs w:val="24"/>
              </w:rPr>
              <w:t>несостоявшейся</w:t>
            </w:r>
            <w:proofErr w:type="spellEnd"/>
            <w:r w:rsidRPr="00F7623E">
              <w:rPr>
                <w:b/>
                <w:bCs/>
                <w:color w:val="000000"/>
                <w:sz w:val="24"/>
                <w:szCs w:val="24"/>
              </w:rPr>
              <w:br/>
            </w: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Несостоявшаяся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процедура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Причина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признания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несостоявшейся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  <w:lang w:val="ru-RU"/>
              </w:rPr>
            </w:pPr>
            <w:r w:rsidRPr="00F7623E">
              <w:rPr>
                <w:color w:val="000000"/>
                <w:sz w:val="24"/>
                <w:szCs w:val="24"/>
                <w:lang w:val="ru-RU"/>
              </w:rPr>
              <w:t>На участие в закупке не подано ни одной заявки</w:t>
            </w: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Причина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признания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несостоявшейся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</w:p>
        </w:tc>
      </w:tr>
    </w:tbl>
    <w:p w:rsidR="00F7623E" w:rsidRPr="00F7623E" w:rsidRDefault="00F7623E" w:rsidP="00F762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Style w:val="block1"/>
        <w:tblW w:w="5000" w:type="pct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3227"/>
        <w:gridCol w:w="7529"/>
      </w:tblGrid>
      <w:tr w:rsidR="00F7623E" w:rsidRPr="00F7623E" w:rsidTr="00734248">
        <w:trPr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b/>
                <w:bCs/>
                <w:color w:val="000000"/>
                <w:sz w:val="24"/>
                <w:szCs w:val="24"/>
              </w:rPr>
              <w:t>Сведения</w:t>
            </w:r>
            <w:proofErr w:type="spellEnd"/>
            <w:r w:rsidRPr="00F7623E">
              <w:rPr>
                <w:b/>
                <w:bCs/>
                <w:color w:val="000000"/>
                <w:sz w:val="24"/>
                <w:szCs w:val="24"/>
              </w:rPr>
              <w:t xml:space="preserve"> о </w:t>
            </w:r>
            <w:proofErr w:type="spellStart"/>
            <w:r w:rsidRPr="00F7623E">
              <w:rPr>
                <w:b/>
                <w:bCs/>
                <w:color w:val="000000"/>
                <w:sz w:val="24"/>
                <w:szCs w:val="24"/>
              </w:rPr>
              <w:t>протоколе</w:t>
            </w:r>
            <w:proofErr w:type="spellEnd"/>
            <w:r w:rsidRPr="00F7623E">
              <w:rPr>
                <w:b/>
                <w:bCs/>
                <w:color w:val="000000"/>
                <w:sz w:val="24"/>
                <w:szCs w:val="24"/>
              </w:rPr>
              <w:br/>
            </w: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Наименование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Итоговый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протокол</w:t>
            </w:r>
            <w:proofErr w:type="spellEnd"/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  <w:lang w:val="ru-RU"/>
              </w:rPr>
            </w:pPr>
            <w:r w:rsidRPr="00F7623E">
              <w:rPr>
                <w:color w:val="000000"/>
                <w:sz w:val="24"/>
                <w:szCs w:val="24"/>
                <w:lang w:val="ru-RU"/>
              </w:rPr>
              <w:t xml:space="preserve">Направить в ЕИС </w:t>
            </w:r>
            <w:r w:rsidRPr="00F7623E">
              <w:rPr>
                <w:color w:val="000000"/>
                <w:sz w:val="24"/>
                <w:szCs w:val="24"/>
                <w:lang w:val="ru-RU"/>
              </w:rPr>
              <w:br/>
            </w:r>
            <w:r w:rsidRPr="00F7623E">
              <w:rPr>
                <w:i/>
                <w:iCs/>
                <w:color w:val="000000"/>
                <w:sz w:val="24"/>
                <w:szCs w:val="24"/>
                <w:lang w:val="ru-RU"/>
              </w:rPr>
              <w:t>если публикация процедуры предусмотрена в ЕИС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Да</w:t>
            </w:r>
            <w:proofErr w:type="spellEnd"/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Дата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подписания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color w:val="FF0000"/>
                <w:sz w:val="24"/>
                <w:szCs w:val="24"/>
              </w:rPr>
              <w:t>*</w:t>
            </w:r>
            <w:r w:rsidRPr="00F7623E">
              <w:rPr>
                <w:color w:val="FF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r w:rsidRPr="00F7623E">
              <w:rPr>
                <w:color w:val="000000"/>
                <w:sz w:val="24"/>
                <w:szCs w:val="24"/>
              </w:rPr>
              <w:t>15.12.2025</w:t>
            </w: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  <w:lang w:val="ru-RU"/>
              </w:rPr>
            </w:pPr>
            <w:r w:rsidRPr="00F7623E">
              <w:rPr>
                <w:color w:val="000000"/>
                <w:sz w:val="24"/>
                <w:szCs w:val="24"/>
                <w:lang w:val="ru-RU"/>
              </w:rPr>
              <w:t xml:space="preserve">Дата и время проведения этапа процедуры (по результатам которого составлен протокол) </w:t>
            </w:r>
            <w:r w:rsidRPr="00F7623E">
              <w:rPr>
                <w:color w:val="000000"/>
                <w:sz w:val="24"/>
                <w:szCs w:val="24"/>
                <w:lang w:val="ru-RU"/>
              </w:rPr>
              <w:br/>
            </w:r>
            <w:r w:rsidRPr="00F7623E">
              <w:rPr>
                <w:i/>
                <w:iCs/>
                <w:color w:val="000000"/>
                <w:sz w:val="24"/>
                <w:szCs w:val="24"/>
                <w:lang w:val="ru-RU"/>
              </w:rPr>
              <w:t>Московское время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r w:rsidRPr="00F7623E">
              <w:rPr>
                <w:color w:val="000000"/>
                <w:sz w:val="24"/>
                <w:szCs w:val="24"/>
              </w:rPr>
              <w:t>15.12.2025 09:38</w:t>
            </w: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  <w:lang w:val="ru-RU"/>
              </w:rPr>
            </w:pPr>
            <w:r w:rsidRPr="00F7623E">
              <w:rPr>
                <w:color w:val="000000"/>
                <w:sz w:val="24"/>
                <w:szCs w:val="24"/>
                <w:lang w:val="ru-RU"/>
              </w:rPr>
              <w:t xml:space="preserve">Место проведения этапа, по результатам которого формируется протокол </w:t>
            </w:r>
            <w:r w:rsidRPr="00F7623E">
              <w:rPr>
                <w:color w:val="FF0000"/>
                <w:sz w:val="24"/>
                <w:szCs w:val="24"/>
                <w:lang w:val="ru-RU"/>
              </w:rPr>
              <w:t>*</w:t>
            </w:r>
            <w:r w:rsidRPr="00F7623E">
              <w:rPr>
                <w:color w:val="FF0000"/>
                <w:sz w:val="24"/>
                <w:szCs w:val="24"/>
                <w:lang w:val="ru-RU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  <w:lang w:val="ru-RU"/>
              </w:rPr>
            </w:pPr>
            <w:r w:rsidRPr="00F7623E">
              <w:rPr>
                <w:color w:val="000000"/>
                <w:sz w:val="24"/>
                <w:szCs w:val="24"/>
                <w:lang w:val="ru-RU"/>
              </w:rPr>
              <w:t xml:space="preserve">390023, </w:t>
            </w:r>
            <w:proofErr w:type="spellStart"/>
            <w:r w:rsidRPr="00F7623E">
              <w:rPr>
                <w:color w:val="000000"/>
                <w:sz w:val="24"/>
                <w:szCs w:val="24"/>
                <w:lang w:val="ru-RU"/>
              </w:rPr>
              <w:t>г.Рязань</w:t>
            </w:r>
            <w:proofErr w:type="spellEnd"/>
            <w:r w:rsidRPr="00F7623E">
              <w:rPr>
                <w:color w:val="000000"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F7623E">
              <w:rPr>
                <w:color w:val="000000"/>
                <w:sz w:val="24"/>
                <w:szCs w:val="24"/>
                <w:lang w:val="ru-RU"/>
              </w:rPr>
              <w:t>ул.Радищева</w:t>
            </w:r>
            <w:proofErr w:type="spellEnd"/>
            <w:r w:rsidRPr="00F7623E">
              <w:rPr>
                <w:color w:val="000000"/>
                <w:sz w:val="24"/>
                <w:szCs w:val="24"/>
                <w:lang w:val="ru-RU"/>
              </w:rPr>
              <w:t>, д.5</w:t>
            </w:r>
          </w:p>
        </w:tc>
      </w:tr>
      <w:tr w:rsidR="00F7623E" w:rsidRPr="00F7623E" w:rsidTr="00734248"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color w:val="000000"/>
                <w:sz w:val="24"/>
                <w:szCs w:val="24"/>
              </w:rPr>
              <w:t>Дополнительная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7623E">
              <w:rPr>
                <w:color w:val="000000"/>
                <w:sz w:val="24"/>
                <w:szCs w:val="24"/>
              </w:rPr>
              <w:t>информация</w:t>
            </w:r>
            <w:proofErr w:type="spellEnd"/>
            <w:r w:rsidRPr="00F7623E">
              <w:rPr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color w:val="000000"/>
                <w:sz w:val="24"/>
                <w:szCs w:val="24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color w:val="000000"/>
                <w:sz w:val="24"/>
                <w:szCs w:val="24"/>
              </w:rPr>
            </w:pPr>
          </w:p>
        </w:tc>
      </w:tr>
    </w:tbl>
    <w:p w:rsidR="00F7623E" w:rsidRPr="00F7623E" w:rsidRDefault="00F7623E" w:rsidP="00F762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Style w:val="block-tbl1"/>
        <w:tblW w:w="0" w:type="auto"/>
        <w:tblCellSpacing w:w="15" w:type="dxa"/>
        <w:tblInd w:w="22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0734"/>
      </w:tblGrid>
      <w:tr w:rsidR="00F7623E" w:rsidRPr="00F7623E" w:rsidTr="007342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F7623E" w:rsidRPr="00F7623E" w:rsidRDefault="00F7623E" w:rsidP="00F7623E">
            <w:pPr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b/>
                <w:bCs/>
                <w:color w:val="000000"/>
                <w:sz w:val="24"/>
                <w:szCs w:val="24"/>
              </w:rPr>
              <w:lastRenderedPageBreak/>
              <w:t>Сведения</w:t>
            </w:r>
            <w:proofErr w:type="spellEnd"/>
            <w:r w:rsidRPr="00F7623E">
              <w:rPr>
                <w:b/>
                <w:bCs/>
                <w:color w:val="000000"/>
                <w:sz w:val="24"/>
                <w:szCs w:val="24"/>
              </w:rPr>
              <w:t xml:space="preserve"> о </w:t>
            </w:r>
            <w:proofErr w:type="spellStart"/>
            <w:r w:rsidRPr="00F7623E">
              <w:rPr>
                <w:b/>
                <w:bCs/>
                <w:color w:val="000000"/>
                <w:sz w:val="24"/>
                <w:szCs w:val="24"/>
              </w:rPr>
              <w:t>лоте</w:t>
            </w:r>
            <w:proofErr w:type="spellEnd"/>
            <w:r w:rsidRPr="00F7623E">
              <w:rPr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F7623E">
              <w:rPr>
                <w:b/>
                <w:bCs/>
                <w:color w:val="000000"/>
                <w:sz w:val="24"/>
                <w:szCs w:val="24"/>
              </w:rPr>
              <w:br/>
            </w:r>
          </w:p>
        </w:tc>
      </w:tr>
      <w:tr w:rsidR="00F7623E" w:rsidRPr="00F7623E" w:rsidTr="00734248">
        <w:trPr>
          <w:tblCellSpacing w:w="15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tbl>
            <w:tblPr>
              <w:tblStyle w:val="block1"/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 w:firstRow="1" w:lastRow="1" w:firstColumn="1" w:lastColumn="1" w:noHBand="0" w:noVBand="1"/>
            </w:tblPr>
            <w:tblGrid>
              <w:gridCol w:w="3179"/>
              <w:gridCol w:w="7419"/>
            </w:tblGrid>
            <w:tr w:rsidR="00F7623E" w:rsidRPr="00F7623E" w:rsidTr="00734248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F7623E" w:rsidRPr="00F7623E" w:rsidRDefault="00F7623E" w:rsidP="00F7623E">
                  <w:pPr>
                    <w:rPr>
                      <w:color w:val="000000"/>
                      <w:sz w:val="24"/>
                      <w:szCs w:val="24"/>
                    </w:rPr>
                  </w:pPr>
                  <w:proofErr w:type="spellStart"/>
                  <w:r w:rsidRPr="00F7623E">
                    <w:rPr>
                      <w:color w:val="000000"/>
                      <w:sz w:val="24"/>
                      <w:szCs w:val="24"/>
                    </w:rPr>
                    <w:t>Номер</w:t>
                  </w:r>
                  <w:proofErr w:type="spellEnd"/>
                  <w:r w:rsidRPr="00F7623E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F7623E">
                    <w:rPr>
                      <w:color w:val="000000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F7623E" w:rsidRPr="00F7623E" w:rsidRDefault="00F7623E" w:rsidP="00F7623E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F7623E">
                    <w:rPr>
                      <w:color w:val="000000"/>
                      <w:sz w:val="24"/>
                      <w:szCs w:val="24"/>
                    </w:rPr>
                    <w:t>1</w:t>
                  </w:r>
                </w:p>
              </w:tc>
            </w:tr>
            <w:tr w:rsidR="00F7623E" w:rsidRPr="00F7623E" w:rsidTr="00734248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F7623E" w:rsidRPr="00F7623E" w:rsidRDefault="00F7623E" w:rsidP="00F7623E">
                  <w:pPr>
                    <w:rPr>
                      <w:color w:val="000000"/>
                      <w:sz w:val="24"/>
                      <w:szCs w:val="24"/>
                    </w:rPr>
                  </w:pPr>
                  <w:proofErr w:type="spellStart"/>
                  <w:r w:rsidRPr="00F7623E">
                    <w:rPr>
                      <w:color w:val="000000"/>
                      <w:sz w:val="24"/>
                      <w:szCs w:val="24"/>
                    </w:rPr>
                    <w:t>Наименование</w:t>
                  </w:r>
                  <w:proofErr w:type="spellEnd"/>
                  <w:r w:rsidRPr="00F7623E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F7623E">
                    <w:rPr>
                      <w:color w:val="000000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F7623E" w:rsidRPr="00F7623E" w:rsidRDefault="00F7623E" w:rsidP="00F7623E">
                  <w:pPr>
                    <w:rPr>
                      <w:color w:val="000000"/>
                      <w:sz w:val="24"/>
                      <w:szCs w:val="24"/>
                    </w:rPr>
                  </w:pPr>
                  <w:r w:rsidRPr="00F7623E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Выполнение работ по переводу нагрузок ВЛ-0,4кВ от ТП-548, ТП-587 на проектируемую </w:t>
                  </w:r>
                  <w:r w:rsidRPr="00F7623E">
                    <w:rPr>
                      <w:color w:val="000000"/>
                      <w:sz w:val="24"/>
                      <w:szCs w:val="24"/>
                    </w:rPr>
                    <w:t>КТП</w:t>
                  </w:r>
                </w:p>
              </w:tc>
            </w:tr>
            <w:tr w:rsidR="00F7623E" w:rsidRPr="00F7623E" w:rsidTr="00734248">
              <w:tc>
                <w:tcPr>
                  <w:tcW w:w="1500" w:type="pc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F7623E" w:rsidRPr="00F7623E" w:rsidRDefault="00F7623E" w:rsidP="00F7623E">
                  <w:pPr>
                    <w:rPr>
                      <w:color w:val="000000"/>
                      <w:sz w:val="24"/>
                      <w:szCs w:val="24"/>
                      <w:lang w:val="ru-RU"/>
                    </w:rPr>
                  </w:pPr>
                  <w:r w:rsidRPr="00F7623E">
                    <w:rPr>
                      <w:color w:val="000000"/>
                      <w:sz w:val="24"/>
                      <w:szCs w:val="24"/>
                      <w:lang w:val="ru-RU"/>
                    </w:rPr>
                    <w:t xml:space="preserve">Результат по лоту (статус лота) </w:t>
                  </w:r>
                  <w:r w:rsidRPr="00F7623E">
                    <w:rPr>
                      <w:color w:val="FF0000"/>
                      <w:sz w:val="24"/>
                      <w:szCs w:val="24"/>
                      <w:lang w:val="ru-RU"/>
                    </w:rPr>
                    <w:t>*</w:t>
                  </w:r>
                  <w:r w:rsidRPr="00F7623E">
                    <w:rPr>
                      <w:color w:val="FF0000"/>
                      <w:sz w:val="24"/>
                      <w:szCs w:val="24"/>
                      <w:lang w:val="ru-RU"/>
                    </w:rPr>
                    <w:br/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15" w:type="dxa"/>
                    <w:left w:w="22" w:type="dxa"/>
                    <w:bottom w:w="15" w:type="dxa"/>
                    <w:right w:w="22" w:type="dxa"/>
                  </w:tcMar>
                  <w:hideMark/>
                </w:tcPr>
                <w:p w:rsidR="00F7623E" w:rsidRPr="00F7623E" w:rsidRDefault="00F7623E" w:rsidP="00F7623E">
                  <w:pPr>
                    <w:rPr>
                      <w:color w:val="000000"/>
                      <w:sz w:val="24"/>
                      <w:szCs w:val="24"/>
                    </w:rPr>
                  </w:pPr>
                  <w:proofErr w:type="spellStart"/>
                  <w:r w:rsidRPr="00F7623E">
                    <w:rPr>
                      <w:color w:val="000000"/>
                      <w:sz w:val="24"/>
                      <w:szCs w:val="24"/>
                    </w:rPr>
                    <w:t>Не</w:t>
                  </w:r>
                  <w:proofErr w:type="spellEnd"/>
                  <w:r w:rsidRPr="00F7623E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7623E">
                    <w:rPr>
                      <w:color w:val="000000"/>
                      <w:sz w:val="24"/>
                      <w:szCs w:val="24"/>
                    </w:rPr>
                    <w:t>состоялся</w:t>
                  </w:r>
                  <w:proofErr w:type="spellEnd"/>
                </w:p>
              </w:tc>
            </w:tr>
          </w:tbl>
          <w:p w:rsidR="00F7623E" w:rsidRPr="00F7623E" w:rsidRDefault="00F7623E" w:rsidP="00F7623E">
            <w:pPr>
              <w:rPr>
                <w:vanish/>
                <w:sz w:val="24"/>
                <w:szCs w:val="24"/>
              </w:rPr>
            </w:pPr>
          </w:p>
          <w:tbl>
            <w:tblPr>
              <w:tblStyle w:val="block-tbl1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5E0" w:firstRow="1" w:lastRow="1" w:firstColumn="1" w:lastColumn="1" w:noHBand="0" w:noVBand="1"/>
            </w:tblPr>
            <w:tblGrid>
              <w:gridCol w:w="2243"/>
              <w:gridCol w:w="3463"/>
            </w:tblGrid>
            <w:tr w:rsidR="00F7623E" w:rsidRPr="00F7623E" w:rsidTr="00734248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F7623E" w:rsidRPr="00F7623E" w:rsidRDefault="00F7623E" w:rsidP="00F7623E">
                  <w:pPr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proofErr w:type="spellStart"/>
                  <w:r w:rsidRPr="00F7623E">
                    <w:rPr>
                      <w:b/>
                      <w:bCs/>
                      <w:color w:val="000000"/>
                      <w:sz w:val="24"/>
                      <w:szCs w:val="24"/>
                    </w:rPr>
                    <w:t>Сведения</w:t>
                  </w:r>
                  <w:proofErr w:type="spellEnd"/>
                  <w:r w:rsidRPr="00F7623E"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 о </w:t>
                  </w:r>
                  <w:proofErr w:type="spellStart"/>
                  <w:r w:rsidRPr="00F7623E">
                    <w:rPr>
                      <w:b/>
                      <w:bCs/>
                      <w:color w:val="000000"/>
                      <w:sz w:val="24"/>
                      <w:szCs w:val="24"/>
                    </w:rPr>
                    <w:t>заявках</w:t>
                  </w:r>
                  <w:proofErr w:type="spellEnd"/>
                  <w:r w:rsidRPr="00F7623E"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Pr="00F7623E">
                    <w:rPr>
                      <w:b/>
                      <w:bCs/>
                      <w:color w:val="000000"/>
                      <w:sz w:val="24"/>
                      <w:szCs w:val="24"/>
                    </w:rPr>
                    <w:br/>
                  </w:r>
                </w:p>
              </w:tc>
              <w:tc>
                <w:tcPr>
                  <w:tcW w:w="0" w:type="auto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F7623E" w:rsidRPr="00F7623E" w:rsidRDefault="00F7623E" w:rsidP="00F7623E">
                  <w:pPr>
                    <w:rPr>
                      <w:b/>
                      <w:bCs/>
                      <w:color w:val="000000"/>
                      <w:sz w:val="24"/>
                      <w:szCs w:val="24"/>
                    </w:rPr>
                  </w:pPr>
                  <w:proofErr w:type="spellStart"/>
                  <w:r w:rsidRPr="00F7623E">
                    <w:rPr>
                      <w:b/>
                      <w:bCs/>
                      <w:color w:val="000000"/>
                      <w:sz w:val="24"/>
                      <w:szCs w:val="24"/>
                    </w:rPr>
                    <w:t>Сведения</w:t>
                  </w:r>
                  <w:proofErr w:type="spellEnd"/>
                  <w:r w:rsidRPr="00F7623E"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 о </w:t>
                  </w:r>
                  <w:proofErr w:type="spellStart"/>
                  <w:r w:rsidRPr="00F7623E">
                    <w:rPr>
                      <w:b/>
                      <w:bCs/>
                      <w:color w:val="000000"/>
                      <w:sz w:val="24"/>
                      <w:szCs w:val="24"/>
                    </w:rPr>
                    <w:t>решении</w:t>
                  </w:r>
                  <w:proofErr w:type="spellEnd"/>
                  <w:r w:rsidRPr="00F7623E"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F7623E">
                    <w:rPr>
                      <w:b/>
                      <w:bCs/>
                      <w:color w:val="000000"/>
                      <w:sz w:val="24"/>
                      <w:szCs w:val="24"/>
                    </w:rPr>
                    <w:t>комиссии</w:t>
                  </w:r>
                  <w:proofErr w:type="spellEnd"/>
                  <w:r w:rsidRPr="00F7623E">
                    <w:rPr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r w:rsidRPr="00F7623E">
                    <w:rPr>
                      <w:b/>
                      <w:bCs/>
                      <w:color w:val="000000"/>
                      <w:sz w:val="24"/>
                      <w:szCs w:val="24"/>
                    </w:rPr>
                    <w:br/>
                  </w:r>
                </w:p>
              </w:tc>
            </w:tr>
            <w:tr w:rsidR="00F7623E" w:rsidRPr="00F7623E" w:rsidTr="00734248">
              <w:trPr>
                <w:tblCellSpacing w:w="15" w:type="dxa"/>
              </w:trPr>
              <w:tc>
                <w:tcPr>
                  <w:tcW w:w="0" w:type="auto"/>
                  <w:gridSpan w:val="2"/>
                  <w:tcBorders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F7623E" w:rsidRPr="00F7623E" w:rsidRDefault="00F7623E" w:rsidP="00F7623E">
                  <w:pPr>
                    <w:rPr>
                      <w:color w:val="000000"/>
                      <w:sz w:val="24"/>
                      <w:szCs w:val="24"/>
                      <w:lang w:val="ru-RU"/>
                    </w:rPr>
                  </w:pPr>
                  <w:r w:rsidRPr="00F7623E">
                    <w:rPr>
                      <w:color w:val="000000"/>
                      <w:sz w:val="24"/>
                      <w:szCs w:val="24"/>
                      <w:lang w:val="ru-RU"/>
                    </w:rPr>
                    <w:t>Данные для отображения не найдены</w:t>
                  </w:r>
                </w:p>
              </w:tc>
            </w:tr>
          </w:tbl>
          <w:p w:rsidR="00F7623E" w:rsidRPr="00F7623E" w:rsidRDefault="00F7623E" w:rsidP="00F7623E">
            <w:pPr>
              <w:rPr>
                <w:color w:val="000000"/>
                <w:sz w:val="24"/>
                <w:szCs w:val="24"/>
                <w:lang w:val="ru-RU"/>
              </w:rPr>
            </w:pPr>
          </w:p>
        </w:tc>
      </w:tr>
    </w:tbl>
    <w:p w:rsidR="00F7623E" w:rsidRPr="00F7623E" w:rsidRDefault="00F7623E" w:rsidP="00F7623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val="en-US"/>
        </w:rPr>
      </w:pPr>
    </w:p>
    <w:tbl>
      <w:tblPr>
        <w:tblStyle w:val="block1"/>
        <w:tblW w:w="5000" w:type="pct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5E0" w:firstRow="1" w:lastRow="1" w:firstColumn="1" w:lastColumn="1" w:noHBand="0" w:noVBand="1"/>
      </w:tblPr>
      <w:tblGrid>
        <w:gridCol w:w="10756"/>
      </w:tblGrid>
      <w:tr w:rsidR="00F7623E" w:rsidRPr="00F7623E" w:rsidTr="00734248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CCCCC"/>
            <w:tcMar>
              <w:top w:w="15" w:type="dxa"/>
              <w:left w:w="22" w:type="dxa"/>
              <w:bottom w:w="15" w:type="dxa"/>
              <w:right w:w="22" w:type="dxa"/>
            </w:tcMar>
            <w:hideMark/>
          </w:tcPr>
          <w:p w:rsidR="00F7623E" w:rsidRPr="00F7623E" w:rsidRDefault="00F7623E" w:rsidP="00F7623E">
            <w:pPr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F7623E">
              <w:rPr>
                <w:b/>
                <w:bCs/>
                <w:color w:val="000000"/>
                <w:sz w:val="24"/>
                <w:szCs w:val="24"/>
              </w:rPr>
              <w:t>Документы</w:t>
            </w:r>
            <w:proofErr w:type="spellEnd"/>
            <w:r w:rsidRPr="00F7623E">
              <w:rPr>
                <w:b/>
                <w:bCs/>
                <w:color w:val="000000"/>
                <w:sz w:val="24"/>
                <w:szCs w:val="24"/>
              </w:rPr>
              <w:br/>
            </w:r>
          </w:p>
        </w:tc>
      </w:tr>
    </w:tbl>
    <w:p w:rsidR="00F7623E" w:rsidRPr="00F7623E" w:rsidRDefault="00F7623E" w:rsidP="00F76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E82512" w:rsidRPr="00F7623E" w:rsidRDefault="00E82512" w:rsidP="00F7623E"/>
    <w:sectPr w:rsidR="00E82512" w:rsidRPr="00F7623E"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B01"/>
    <w:rsid w:val="00347AE6"/>
    <w:rsid w:val="00A95602"/>
    <w:rsid w:val="00DF2B01"/>
    <w:rsid w:val="00E82512"/>
    <w:rsid w:val="00F7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551A33-1B5F-4EE9-974D-0BF931F1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block">
    <w:name w:val="block"/>
    <w:basedOn w:val="a1"/>
    <w:rsid w:val="00A956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lock-tbl">
    <w:name w:val="block-tbl"/>
    <w:basedOn w:val="a1"/>
    <w:rsid w:val="00A956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lock1">
    <w:name w:val="block1"/>
    <w:basedOn w:val="a1"/>
    <w:rsid w:val="00F762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block-tbl1">
    <w:name w:val="block-tbl1"/>
    <w:basedOn w:val="a1"/>
    <w:rsid w:val="00F762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Алферова Екатерина Геннадьевна</dc:creator>
  <cp:keywords/>
  <dc:description/>
  <cp:lastModifiedBy>Алферова Екатерина Геннадьевна</cp:lastModifiedBy>
  <cp:revision>4</cp:revision>
  <dcterms:created xsi:type="dcterms:W3CDTF">2025-11-27T06:19:00Z</dcterms:created>
  <dcterms:modified xsi:type="dcterms:W3CDTF">2025-12-15T06:45:00Z</dcterms:modified>
</cp:coreProperties>
</file>