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32515395829</w:t>
      </w:r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6948EC" w:rsidRDefault="006948EC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05653">
              <w:rPr>
                <w:rFonts w:ascii="Times New Roman" w:hAnsi="Times New Roman" w:cs="Times New Roman"/>
                <w:bCs/>
                <w:sz w:val="24"/>
                <w:szCs w:val="24"/>
              </w:rPr>
              <w:t>Город Москва столица Российской Федерации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«15»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6948EC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6948EC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6948EC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6948EC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6948EC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МОСКОВСКИЙ НАУЧНО-ИССЛЕДОВАТЕЛЬСКИЙ И ПРОЕКТНЫЙ ИНСТИТУТ ЖИЛИЩНОГО ХОЗЯЙСТВА "МОСЖИЛНИИПРОЕКТ"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ГОСУДАРСТВЕННОЕ АВТОНОМНОЕ УЧРЕЖДЕНИЕ ГОРОДА МОСКВЫ МОСКОВСКИЙ НАУЧНО-ИССЛЕДОВАТЕЛЬСКИЙ И ПРОЕКТНЫЙ ИНСТИТУТ ЖИЛИЩНОГО ХОЗЯЙСТВА "МОСЖИЛНИИПРОЕКТ"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Выполнение работ по капитальному ремонту административного здания в Тверском районе ЦАО города Москвы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работ по капитальному ремонту административного здания в Тверском районе ЦАО города Москвы</w:t>
      </w:r>
    </w:p>
    <w:p w:rsidR="00524418" w:rsidRPr="00911FAD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38 490 560 RUB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ноября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911FAD" w:rsidRPr="00CA203E">
        <w:rPr>
          <w:rFonts w:ascii="Times New Roman" w:hAnsi="Times New Roman" w:cs="Times New Roman"/>
          <w:bCs/>
          <w:sz w:val="24"/>
          <w:szCs w:val="24"/>
        </w:rPr>
        <w:t>Единая комиссия</w:t>
      </w:r>
      <w:r>
        <w:rPr>
          <w:rFonts w:ascii="Times New Roman" w:hAnsi="Times New Roman" w:cs="Times New Roman"/>
          <w:sz w:val="24"/>
          <w:szCs w:val="24"/>
        </w:rPr>
        <w:t>), при рассмотрении зая</w:t>
      </w:r>
      <w:r w:rsidR="003E335F">
        <w:rPr>
          <w:rFonts w:ascii="Times New Roman" w:hAnsi="Times New Roman" w:cs="Times New Roman"/>
          <w:sz w:val="24"/>
          <w:szCs w:val="24"/>
        </w:rPr>
        <w:t xml:space="preserve">вок на участие присутствовали: 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123"/>
        <w:gridCol w:w="3434"/>
        <w:gridCol w:w="1262"/>
        <w:gridCol w:w="1504"/>
      </w:tblGrid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Сафаров Тимур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Салехович</w:t>
            </w:r>
            <w:proofErr w:type="spellEnd"/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Вишняков Лев Дмитриевич</w:t>
            </w: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Деева Юлия Николаевна</w:t>
            </w: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Жбанова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Эльвира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Анасовна</w:t>
            </w:r>
            <w:proofErr w:type="spellEnd"/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Стяпин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Алексей Кузьмич</w:t>
            </w: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Копчёнова Светлана Николаевна</w:t>
            </w: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  <w:tc>
          <w:tcPr>
            <w:tcW w:w="0" w:type="auto"/>
            <w:vAlign w:val="center"/>
          </w:tcPr>
          <w:p w:rsidR="00D37963" w:rsidRDefault="00D37963">
            <w:pPr>
              <w:spacing w:after="0"/>
              <w:jc w:val="center"/>
            </w:pPr>
          </w:p>
        </w:tc>
      </w:tr>
    </w:tbl>
    <w:p w:rsidR="00D37963" w:rsidRDefault="006948E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7"/>
        <w:gridCol w:w="1730"/>
        <w:gridCol w:w="1645"/>
        <w:gridCol w:w="5331"/>
      </w:tblGrid>
      <w:tr w:rsidR="006948EC" w:rsidTr="006948EC">
        <w:tc>
          <w:tcPr>
            <w:tcW w:w="0" w:type="auto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797" w:type="pct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582" w:type="pct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6948EC" w:rsidTr="006948EC">
        <w:tc>
          <w:tcPr>
            <w:tcW w:w="0" w:type="auto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10.12.2025 18:01 (MSK +03:00)</w:t>
            </w:r>
          </w:p>
        </w:tc>
        <w:tc>
          <w:tcPr>
            <w:tcW w:w="797" w:type="pct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582" w:type="pct"/>
            <w:vAlign w:val="center"/>
          </w:tcPr>
          <w:p w:rsidR="006948EC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D37963" w:rsidRDefault="006948E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10"/>
        <w:gridCol w:w="2205"/>
        <w:gridCol w:w="2628"/>
        <w:gridCol w:w="1312"/>
        <w:gridCol w:w="1968"/>
      </w:tblGrid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D37963" w:rsidRDefault="006948E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37C4D" w:rsidRPr="00737C4D" w:rsidRDefault="00737C4D" w:rsidP="00737C4D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C4D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:rsidR="00D37963" w:rsidRDefault="006948EC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Заявка №1 </w:t>
      </w:r>
    </w:p>
    <w:tbl>
      <w:tblPr>
        <w:tblStyle w:val="style41385"/>
        <w:tblW w:w="10348" w:type="dxa"/>
        <w:tblInd w:w="1" w:type="dxa"/>
        <w:tblLook w:val="04A0" w:firstRow="1" w:lastRow="0" w:firstColumn="1" w:lastColumn="0" w:noHBand="0" w:noVBand="1"/>
      </w:tblPr>
      <w:tblGrid>
        <w:gridCol w:w="7655"/>
        <w:gridCol w:w="2693"/>
      </w:tblGrid>
      <w:tr w:rsidR="006948EC" w:rsidTr="00E61AE1">
        <w:trPr>
          <w:cantSplit/>
        </w:trPr>
        <w:tc>
          <w:tcPr>
            <w:tcW w:w="7655" w:type="dxa"/>
          </w:tcPr>
          <w:p w:rsidR="006948EC" w:rsidRDefault="006948EC" w:rsidP="00E61AE1"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2693" w:type="dxa"/>
          </w:tcPr>
          <w:p w:rsidR="006948EC" w:rsidRDefault="006948EC" w:rsidP="00E61AE1">
            <w:r>
              <w:rPr>
                <w:b/>
                <w:bCs/>
              </w:rPr>
              <w:t>Наличие документа у участника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Default="006948EC" w:rsidP="00E61AE1">
            <w:pPr>
              <w:ind w:left="-29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>Сведения участника с указанием:</w:t>
            </w:r>
          </w:p>
          <w:p w:rsidR="006948EC" w:rsidRPr="00EF2A9B" w:rsidRDefault="006948EC" w:rsidP="00E61AE1">
            <w:pPr>
              <w:ind w:left="-29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>- фирменного наименования (наименования), сведений об организационно-правовой форме, места нахождения, почтового адреса (для юридического лица), фамилии, имени, отчества, паспортных данных, сведений о месте жительства (для физического лица), номера контактного телефона, адреса электронной почты участника процедуры закупки.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Pr="00EF2A9B" w:rsidRDefault="006948EC" w:rsidP="00E61AE1">
            <w:pPr>
              <w:ind w:left="-29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>Надлежащим образом заверенная копия действующей редакции учредительных документов участника процедуры закупки (для юридических лиц).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Pr="00EF2A9B" w:rsidRDefault="006948EC" w:rsidP="00E61AE1">
            <w:pPr>
              <w:ind w:left="-29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>Документ, подтверждающий полномочия лица на осуществление действий от имени участника процедуры закупки в соответствии с действующим законодательством Российской Федерации.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Pr="00EF2A9B" w:rsidRDefault="006948EC" w:rsidP="00E61AE1">
            <w:pPr>
              <w:spacing w:line="240" w:lineRule="atLeast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>Решение о согласии на совершение или о последующем одобрении крупной сделки либо</w:t>
            </w:r>
          </w:p>
          <w:p w:rsidR="006948EC" w:rsidRPr="00EF2A9B" w:rsidRDefault="006948EC" w:rsidP="00E61AE1">
            <w:pPr>
              <w:spacing w:line="240" w:lineRule="atLeast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 xml:space="preserve">копия такого решения в случае, если требование о необходимости наличия такого решения для совершения крупной сделки установлено законодательством Российской Федерации </w:t>
            </w:r>
            <w:proofErr w:type="gramStart"/>
            <w:r w:rsidRPr="00EF2A9B">
              <w:rPr>
                <w:color w:val="000000" w:themeColor="text1"/>
              </w:rPr>
              <w:t>и</w:t>
            </w:r>
            <w:proofErr w:type="gramEnd"/>
            <w:r w:rsidRPr="00EF2A9B">
              <w:rPr>
                <w:color w:val="000000" w:themeColor="text1"/>
              </w:rPr>
              <w:t xml:space="preserve"> если для участника процедуры закупки поставка товаров, выполнение работ, оказание услуг, являющихся предметом договора, или внесение денежных средств в качестве обеспечения заявки на участие в процедуре закупки, обеспечения исполнения договора являются крупной сделкой. Решение о согласии на совершение или о последующем одобрении крупной сделки должно содержать указание на то, что решение выдано для участия в закупочных процедурах, и содержать сумму, на которую оно выдано.</w:t>
            </w:r>
          </w:p>
          <w:p w:rsidR="006948EC" w:rsidRPr="00EF2A9B" w:rsidRDefault="006948EC" w:rsidP="00E61AE1">
            <w:pPr>
              <w:spacing w:line="240" w:lineRule="atLeast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>В случае если для данного участника процедуры закупки поставка товаров, выполнение работ, оказание услуг, являющиеся предметом договора, или внесение денежных средств в качестве обеспечения заявки на участие в процедуре закупки, обеспечения исполнения договора не являются крупной сделкой, участник процедуры закупки в заявке указывает о том, что данная сделка не является для него крупной.</w:t>
            </w:r>
          </w:p>
          <w:p w:rsidR="006948EC" w:rsidRPr="00EF2A9B" w:rsidRDefault="006948EC" w:rsidP="00E61AE1">
            <w:pPr>
              <w:spacing w:line="240" w:lineRule="atLeast"/>
              <w:jc w:val="both"/>
              <w:rPr>
                <w:color w:val="000000" w:themeColor="text1"/>
              </w:rPr>
            </w:pPr>
            <w:r w:rsidRPr="00EF2A9B">
              <w:rPr>
                <w:color w:val="000000" w:themeColor="text1"/>
              </w:rPr>
              <w:t>В случае если получение указанного решения до истечения срока подачи заявок на участие для участника процедуры закупки невозможно в силу необходимости соблюдения установленного порядка созыва заседания органа, к компетенции которого относится принятие решения о согласии на совершение или о последующем одобрении крупных сделок, участник процедуры закупки обязан представить письмо, содержащее обязательство в случае признания его победителем процедуры закупки представить вышеуказанное решение до момента заключения договора.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Pr="00EF2A9B" w:rsidRDefault="006948EC" w:rsidP="00E61AE1">
            <w:pPr>
              <w:spacing w:line="240" w:lineRule="atLeast"/>
              <w:jc w:val="both"/>
              <w:rPr>
                <w:color w:val="000000" w:themeColor="text1"/>
              </w:rPr>
            </w:pPr>
            <w:r w:rsidRPr="00EE74C8">
              <w:lastRenderedPageBreak/>
              <w:t>Декларация о соответствии участника закупки требованиям, указанным в пунктах 6.2-6.11 настоящей Информационной карты.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Pr="00EE74C8" w:rsidRDefault="006948EC" w:rsidP="00E61AE1">
            <w:pPr>
              <w:pStyle w:val="ConsPlusNormal"/>
              <w:jc w:val="both"/>
              <w:rPr>
                <w:rFonts w:ascii="Times New Roman" w:hAnsi="Times New Roman" w:cs="Times New Roman"/>
                <w:szCs w:val="24"/>
              </w:rPr>
            </w:pPr>
            <w:r w:rsidRPr="00EE74C8">
              <w:rPr>
                <w:rFonts w:ascii="Times New Roman" w:hAnsi="Times New Roman" w:cs="Times New Roman"/>
                <w:szCs w:val="24"/>
              </w:rPr>
              <w:t>Согласие участника процедуры закупки (</w:t>
            </w:r>
            <w:r w:rsidRPr="00EE74C8">
              <w:rPr>
                <w:rFonts w:ascii="Times New Roman" w:hAnsi="Times New Roman" w:cs="Times New Roman"/>
                <w:i/>
                <w:iCs/>
                <w:szCs w:val="24"/>
              </w:rPr>
              <w:t>представляется участником закупки с использованием программно-аппаратных средств электронной площадки)</w:t>
            </w:r>
            <w:r w:rsidRPr="00EE74C8">
              <w:rPr>
                <w:rFonts w:ascii="Times New Roman" w:hAnsi="Times New Roman" w:cs="Times New Roman"/>
                <w:szCs w:val="24"/>
              </w:rPr>
              <w:t xml:space="preserve"> на исполнение договора на условиях, указанных в извещении и/или документации о закупке:</w:t>
            </w:r>
          </w:p>
          <w:p w:rsidR="006948EC" w:rsidRPr="00EE74C8" w:rsidRDefault="006948EC" w:rsidP="00E61AE1">
            <w:pPr>
              <w:spacing w:line="240" w:lineRule="atLeast"/>
              <w:jc w:val="both"/>
            </w:pPr>
            <w:r w:rsidRPr="00EE74C8">
              <w:rPr>
                <w:b/>
                <w:bCs/>
              </w:rPr>
              <w:t>- требуется.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Pr="00EE74C8" w:rsidRDefault="006948EC" w:rsidP="00E61AE1">
            <w:pPr>
              <w:pStyle w:val="ConsPlusNormal"/>
              <w:jc w:val="both"/>
              <w:rPr>
                <w:rFonts w:ascii="Times New Roman" w:hAnsi="Times New Roman" w:cs="Times New Roman"/>
                <w:szCs w:val="24"/>
              </w:rPr>
            </w:pPr>
            <w:r w:rsidRPr="00EF2A9B">
              <w:rPr>
                <w:rFonts w:ascii="Times New Roman" w:hAnsi="Times New Roman"/>
                <w:iCs/>
                <w:snapToGrid w:val="0"/>
                <w:color w:val="000000" w:themeColor="text1"/>
              </w:rPr>
              <w:t>Документ (копия документа), подтверждающий внесение обеспечения заявки на участие в закупке, если требование обеспечения таких заявок указано в документации о закупке (за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ЭП. В указанном случае подтверждение наличия обеспечения заявки осуществляется посредством функционала ЭП).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  <w:tr w:rsidR="006948EC" w:rsidTr="00E61AE1">
        <w:trPr>
          <w:cantSplit/>
        </w:trPr>
        <w:tc>
          <w:tcPr>
            <w:tcW w:w="7655" w:type="dxa"/>
          </w:tcPr>
          <w:p w:rsidR="006948EC" w:rsidRPr="00EF2A9B" w:rsidRDefault="006948EC" w:rsidP="00E61AE1">
            <w:pPr>
              <w:pStyle w:val="ConsPlusNormal"/>
              <w:jc w:val="both"/>
              <w:rPr>
                <w:rFonts w:ascii="Times New Roman" w:hAnsi="Times New Roman"/>
                <w:iCs/>
                <w:snapToGrid w:val="0"/>
                <w:color w:val="000000" w:themeColor="text1"/>
              </w:rPr>
            </w:pPr>
            <w:r w:rsidRPr="00EF2A9B">
              <w:rPr>
                <w:rFonts w:ascii="Times New Roman" w:hAnsi="Times New Roman"/>
                <w:iCs/>
                <w:snapToGrid w:val="0"/>
                <w:color w:val="000000" w:themeColor="text1"/>
              </w:rPr>
              <w:t xml:space="preserve">Документы и сведения, подтверждающие квалификацию участника закупки, оцениваемую согласно установленных критериев в соответствии с Порядком оценки заявок. </w:t>
            </w:r>
          </w:p>
          <w:p w:rsidR="006948EC" w:rsidRPr="00EF2A9B" w:rsidRDefault="006948EC" w:rsidP="00E61AE1">
            <w:pPr>
              <w:jc w:val="both"/>
              <w:rPr>
                <w:color w:val="000000" w:themeColor="text1"/>
              </w:rPr>
            </w:pPr>
            <w:r w:rsidRPr="00EF2A9B">
              <w:rPr>
                <w:iCs/>
                <w:snapToGrid w:val="0"/>
                <w:color w:val="000000" w:themeColor="text1"/>
              </w:rPr>
              <w:t>Отсутствие в составе заявки документов и сведений подтверждающих квалификацию участника закупки не является основанием для признания заявки на участие в конкурсе в электронной форме не соответствующей требованиям документации о закупке.</w:t>
            </w:r>
          </w:p>
        </w:tc>
        <w:tc>
          <w:tcPr>
            <w:tcW w:w="2693" w:type="dxa"/>
          </w:tcPr>
          <w:p w:rsidR="006948EC" w:rsidRDefault="006948EC" w:rsidP="00E61AE1">
            <w:r>
              <w:t>Присутствует</w:t>
            </w:r>
          </w:p>
        </w:tc>
      </w:tr>
    </w:tbl>
    <w:p w:rsidR="00D37963" w:rsidRDefault="00D37963"/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D37963" w:rsidRDefault="006948EC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49"/>
        <w:gridCol w:w="1511"/>
        <w:gridCol w:w="5963"/>
      </w:tblGrid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Сафаров Тимур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Салехович</w:t>
            </w:r>
            <w:proofErr w:type="spellEnd"/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Вишняков Лев Дмитриевич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Деева Юлия Николаевна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Состав документов заявителя соответствует требованиям </w:t>
            </w:r>
            <w:r>
              <w:rPr>
                <w:rFonts w:ascii="Times New Roman" w:eastAsia="Times New Roman" w:hAnsi="Times New Roman" w:cs="Times New Roman"/>
              </w:rPr>
              <w:t>документации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Жбанова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Эльвира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Анасовна</w:t>
            </w:r>
            <w:proofErr w:type="spellEnd"/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Стяпин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Алексей Кузьмич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D37963"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Копчёнова Светлана Николаевна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D37963" w:rsidRDefault="006948E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 w:rsidP="006948E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32515395829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 w:rsidP="006948E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6948EC" w:rsidP="006948E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2C7EDE"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948EC" w:rsidRDefault="00E75E3B" w:rsidP="006948E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6948E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948EC" w:rsidRPr="006948EC">
        <w:rPr>
          <w:rFonts w:ascii="Times New Roman" w:hAnsi="Times New Roman" w:cs="Times New Roman"/>
          <w:sz w:val="24"/>
          <w:szCs w:val="24"/>
        </w:rPr>
        <w:t xml:space="preserve"> </w:t>
      </w:r>
      <w:r w:rsidR="006948EC">
        <w:rPr>
          <w:rFonts w:ascii="Times New Roman" w:hAnsi="Times New Roman" w:cs="Times New Roman"/>
          <w:sz w:val="24"/>
          <w:szCs w:val="24"/>
        </w:rPr>
        <w:t xml:space="preserve">Настоящий протокол рассмотрения заявок направлен на сайт Единой электронной торговой площадки, по адресу в сети «Интернет»: </w:t>
      </w:r>
      <w:hyperlink r:id="rId5" w:history="1">
        <w:r w:rsidR="006948EC" w:rsidRPr="006B2200">
          <w:rPr>
            <w:rStyle w:val="a4"/>
            <w:rFonts w:ascii="Times New Roman" w:hAnsi="Times New Roman" w:cs="Times New Roman"/>
            <w:bCs/>
            <w:sz w:val="24"/>
            <w:szCs w:val="24"/>
          </w:rPr>
          <w:t>https://com.roseltorg.ru/</w:t>
        </w:r>
      </w:hyperlink>
      <w:r w:rsidR="006948E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948EC" w:rsidRPr="00293EE1">
        <w:rPr>
          <w:rFonts w:ascii="Times New Roman" w:hAnsi="Times New Roman" w:cs="Times New Roman"/>
          <w:sz w:val="24"/>
          <w:szCs w:val="24"/>
        </w:rPr>
        <w:t xml:space="preserve">в сроки, предусмотренные №223-ФЗ </w:t>
      </w:r>
      <w:r w:rsidR="006948EC" w:rsidRPr="00293EE1">
        <w:rPr>
          <w:rFonts w:ascii="Times New Roman" w:hAnsi="Times New Roman" w:cs="Times New Roman"/>
          <w:sz w:val="24"/>
          <w:szCs w:val="24"/>
        </w:rPr>
        <w:lastRenderedPageBreak/>
        <w:t>и действующим Положением о закупках ГОСУДАРСТВЕННОГО АВТОНОМНОГО УЧРЕЖДЕНИЯ ГОРОДА МОСКВЫ МОСКОВСКИЙ НАУЧНО-ИССЛЕДОВАТЕЛЬСКИЙ И ПРОЕКТНЫЙ ИН</w:t>
      </w:r>
      <w:bookmarkStart w:id="0" w:name="_GoBack"/>
      <w:bookmarkEnd w:id="0"/>
      <w:r w:rsidR="006948EC" w:rsidRPr="00293EE1">
        <w:rPr>
          <w:rFonts w:ascii="Times New Roman" w:hAnsi="Times New Roman" w:cs="Times New Roman"/>
          <w:sz w:val="24"/>
          <w:szCs w:val="24"/>
        </w:rPr>
        <w:t>СТИТУТ ЖИЛИЩНОГО ХОЗЯЙСТВА "МОСЖИЛНИИПРОЕКТ".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524418" w:rsidTr="0028190C">
        <w:trPr>
          <w:cantSplit/>
          <w:trHeight w:val="614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4418" w:rsidRDefault="00041D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024D11" w:rsidRPr="00B26CCD" w:rsidRDefault="00024D11" w:rsidP="00024D11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D37963">
        <w:tc>
          <w:tcPr>
            <w:tcW w:w="2727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</w:t>
            </w:r>
            <w:r>
              <w:rPr>
                <w:rFonts w:ascii="Times New Roman" w:eastAsia="Times New Roman" w:hAnsi="Times New Roman" w:cs="Times New Roman"/>
              </w:rPr>
              <w:t>________________</w:t>
            </w:r>
          </w:p>
        </w:tc>
        <w:tc>
          <w:tcPr>
            <w:tcW w:w="3570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Сафаров Тимур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Салехович</w:t>
            </w:r>
            <w:proofErr w:type="spellEnd"/>
          </w:p>
        </w:tc>
      </w:tr>
      <w:tr w:rsidR="00D37963">
        <w:tc>
          <w:tcPr>
            <w:tcW w:w="2727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948EC" w:rsidRDefault="006948E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Вишняков Лев Дмитриевич</w:t>
            </w:r>
          </w:p>
        </w:tc>
      </w:tr>
      <w:tr w:rsidR="00D37963">
        <w:tc>
          <w:tcPr>
            <w:tcW w:w="2727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948EC" w:rsidRDefault="006948E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Деева Юлия Николаевна</w:t>
            </w:r>
          </w:p>
        </w:tc>
      </w:tr>
      <w:tr w:rsidR="00D37963">
        <w:tc>
          <w:tcPr>
            <w:tcW w:w="2727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948EC" w:rsidRDefault="006948E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37963" w:rsidRDefault="006948EC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Жбанова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Эльвира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Анасовна</w:t>
            </w:r>
            <w:proofErr w:type="spellEnd"/>
          </w:p>
        </w:tc>
      </w:tr>
      <w:tr w:rsidR="00D37963">
        <w:tc>
          <w:tcPr>
            <w:tcW w:w="2727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948EC" w:rsidRDefault="006948E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37963" w:rsidRDefault="006948EC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Стяпин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Алексей Кузьмич</w:t>
            </w:r>
          </w:p>
        </w:tc>
      </w:tr>
      <w:tr w:rsidR="00D37963">
        <w:tc>
          <w:tcPr>
            <w:tcW w:w="2727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Секретарь комиссии</w:t>
            </w:r>
          </w:p>
        </w:tc>
        <w:tc>
          <w:tcPr>
            <w:tcW w:w="3100" w:type="dxa"/>
            <w:vAlign w:val="center"/>
          </w:tcPr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6948EC" w:rsidRDefault="006948E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:rsidR="00D37963" w:rsidRDefault="006948E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Копчёнова Светлана Николаевна</w:t>
            </w:r>
          </w:p>
        </w:tc>
      </w:tr>
    </w:tbl>
    <w:p w:rsidR="00D37963" w:rsidRDefault="006948EC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D37963" w:rsidSect="006948EC">
      <w:pgSz w:w="11907" w:h="16840"/>
      <w:pgMar w:top="1560" w:right="567" w:bottom="1418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6948EC"/>
    <w:rsid w:val="00737C4D"/>
    <w:rsid w:val="007440A3"/>
    <w:rsid w:val="007B110F"/>
    <w:rsid w:val="008163FD"/>
    <w:rsid w:val="008A205F"/>
    <w:rsid w:val="00911FAD"/>
    <w:rsid w:val="00A13BD1"/>
    <w:rsid w:val="00D37963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72AFA8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table" w:customStyle="1" w:styleId="style41385">
    <w:name w:val="style41385"/>
    <w:uiPriority w:val="99"/>
    <w:rsid w:val="006948EC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link w:val="ConsPlusNormal0"/>
    <w:rsid w:val="006948E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</w:rPr>
  </w:style>
  <w:style w:type="character" w:customStyle="1" w:styleId="ConsPlusNormal0">
    <w:name w:val="ConsPlusNormal Знак"/>
    <w:basedOn w:val="a0"/>
    <w:link w:val="ConsPlusNormal"/>
    <w:locked/>
    <w:rsid w:val="006948EC"/>
    <w:rPr>
      <w:rFonts w:ascii="Calibri" w:eastAsia="Times New Roman" w:hAnsi="Calibri" w:cs="Calibri"/>
      <w:szCs w:val="20"/>
    </w:rPr>
  </w:style>
  <w:style w:type="character" w:styleId="a4">
    <w:name w:val="Hyperlink"/>
    <w:basedOn w:val="a0"/>
    <w:uiPriority w:val="99"/>
    <w:unhideWhenUsed/>
    <w:rsid w:val="006948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m.roseltor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Башарина Елена Владимировна</cp:lastModifiedBy>
  <cp:revision>21</cp:revision>
  <dcterms:created xsi:type="dcterms:W3CDTF">2017-10-25T12:15:00Z</dcterms:created>
  <dcterms:modified xsi:type="dcterms:W3CDTF">2025-12-15T06:13:00Z</dcterms:modified>
</cp:coreProperties>
</file>