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96D78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</w:pBdr>
        <w:ind w:left="75" w:right="75"/>
        <w:jc w:val="center"/>
        <w:rPr>
          <w:b/>
          <w:bCs/>
          <w:lang w:val="ru-RU" w:eastAsia="ru-RU" w:bidi="ar-SA"/>
        </w:rPr>
      </w:pPr>
      <w:bookmarkStart w:id="0" w:name="_GoBack"/>
      <w:r>
        <w:rPr>
          <w:b/>
          <w:bCs/>
          <w:lang w:val="ru-RU" w:eastAsia="ru-RU" w:bidi="ar-SA"/>
        </w:rPr>
        <w:t xml:space="preserve">Итоговый протокол 32515465953-01 </w:t>
      </w:r>
      <w:bookmarkEnd w:id="0"/>
      <w:r>
        <w:rPr>
          <w:b/>
          <w:bCs/>
          <w:lang w:val="ru-RU" w:eastAsia="ru-RU" w:bidi="ar-SA"/>
        </w:rPr>
        <w:t>(</w:t>
      </w:r>
      <w:proofErr w:type="spellStart"/>
      <w:r>
        <w:rPr>
          <w:b/>
          <w:bCs/>
          <w:lang w:val="ru-RU" w:eastAsia="ru-RU" w:bidi="ar-SA"/>
        </w:rPr>
        <w:t>вх</w:t>
      </w:r>
      <w:proofErr w:type="spellEnd"/>
      <w:r>
        <w:rPr>
          <w:b/>
          <w:bCs/>
          <w:lang w:val="ru-RU" w:eastAsia="ru-RU" w:bidi="ar-SA"/>
        </w:rPr>
        <w:t>.№ 551492)</w:t>
      </w: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296D78">
            <w:pPr>
              <w:jc w:val="right"/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Дата подписания протокола: указывается в электронном виде протокола</w:t>
            </w:r>
          </w:p>
        </w:tc>
      </w:tr>
    </w:tbl>
    <w:p w:rsidR="00000000" w:rsidRDefault="00296D78">
      <w:pPr>
        <w:ind w:left="75" w:right="75"/>
        <w:rPr>
          <w:lang w:val="ru-RU" w:eastAsia="ru-RU" w:bidi="ar-SA"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Извещение № 32515465953</w:t>
            </w:r>
          </w:p>
        </w:tc>
      </w:tr>
    </w:tbl>
    <w:p w:rsidR="00000000" w:rsidRDefault="00296D78">
      <w:pPr>
        <w:rPr>
          <w:vanish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Открытый запрос цен в электронной форме (с 31.05.2021)</w:t>
            </w:r>
          </w:p>
        </w:tc>
      </w:tr>
    </w:tbl>
    <w:p w:rsidR="00000000" w:rsidRDefault="00296D78">
      <w:pPr>
        <w:ind w:left="75" w:right="75"/>
        <w:rPr>
          <w:lang w:val="ru-RU" w:eastAsia="ru-RU" w:bidi="ar-SA"/>
        </w:rPr>
      </w:pP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1. Место проведения процедуры: 420107, Республика Татарс</w:t>
      </w:r>
      <w:r>
        <w:rPr>
          <w:lang w:val="ru-RU" w:eastAsia="ru-RU" w:bidi="ar-SA"/>
        </w:rPr>
        <w:t xml:space="preserve">тан (Татарстан), </w:t>
      </w:r>
      <w:proofErr w:type="spellStart"/>
      <w:r>
        <w:rPr>
          <w:lang w:val="ru-RU" w:eastAsia="ru-RU" w:bidi="ar-SA"/>
        </w:rPr>
        <w:t>г.о</w:t>
      </w:r>
      <w:proofErr w:type="spellEnd"/>
      <w:r>
        <w:rPr>
          <w:lang w:val="ru-RU" w:eastAsia="ru-RU" w:bidi="ar-SA"/>
        </w:rPr>
        <w:t xml:space="preserve">. город Казань, г Казань, </w:t>
      </w:r>
      <w:proofErr w:type="spellStart"/>
      <w:r>
        <w:rPr>
          <w:lang w:val="ru-RU" w:eastAsia="ru-RU" w:bidi="ar-SA"/>
        </w:rPr>
        <w:t>ул</w:t>
      </w:r>
      <w:proofErr w:type="spellEnd"/>
      <w:r>
        <w:rPr>
          <w:lang w:val="ru-RU" w:eastAsia="ru-RU" w:bidi="ar-SA"/>
        </w:rPr>
        <w:t xml:space="preserve"> Марселя </w:t>
      </w:r>
      <w:proofErr w:type="spellStart"/>
      <w:r>
        <w:rPr>
          <w:lang w:val="ru-RU" w:eastAsia="ru-RU" w:bidi="ar-SA"/>
        </w:rPr>
        <w:t>Салимжанова</w:t>
      </w:r>
      <w:proofErr w:type="spellEnd"/>
      <w:r>
        <w:rPr>
          <w:lang w:val="ru-RU" w:eastAsia="ru-RU" w:bidi="ar-SA"/>
        </w:rPr>
        <w:t>, д. 1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2. Дата и время проведения процедуры: 12.12.2025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3. Дата начала подачи заявок: 28.11.2025 14:37:51 (+03:00)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4. Окончание срока подачи заявок: 05.12.2025 14:00:00 (+03:00)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5. Сведени</w:t>
      </w:r>
      <w:r>
        <w:rPr>
          <w:lang w:val="ru-RU" w:eastAsia="ru-RU" w:bidi="ar-SA"/>
        </w:rPr>
        <w:t xml:space="preserve">я о сроке исполнения договора: -если Договор заключается с субъектом малого и среднего предпринимательства, то срок исполнения обязательств по Договору заказчиком и подрядчиком (исполнителем) составляет: c даты заключения договора по 19.01.2027г. </w:t>
      </w:r>
      <w:r>
        <w:rPr>
          <w:lang w:val="ru-RU" w:eastAsia="ru-RU" w:bidi="ar-SA"/>
        </w:rPr>
        <w:br/>
        <w:t>-если До</w:t>
      </w:r>
      <w:r>
        <w:rPr>
          <w:lang w:val="ru-RU" w:eastAsia="ru-RU" w:bidi="ar-SA"/>
        </w:rPr>
        <w:t>говор заключается с иным лицом, который не является субъектом малого и среднего предпринимательства, то срок исполнения обязательств по Договору заказчиком и подрядчиком (исполнителем) составляет: c даты заключения договора по 29.01.2027г.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6. Сведения о за</w:t>
      </w:r>
      <w:r>
        <w:rPr>
          <w:lang w:val="ru-RU" w:eastAsia="ru-RU" w:bidi="ar-SA"/>
        </w:rPr>
        <w:t>казчике(ах), заключающих договор: АКЦИОНЕРНОЕ ОБЩЕСТВО "ТАТЭНЕРГО"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7. Предмет закупки: Оказание услуги по проведению лабораторных исследований по программе производственного контроля качества сетевой (горячей) воды согласно «СанПиН 2.1.3684-21 "Санитарно-э</w:t>
      </w:r>
      <w:r>
        <w:rPr>
          <w:lang w:val="ru-RU" w:eastAsia="ru-RU" w:bidi="ar-SA"/>
        </w:rPr>
        <w:t>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</w:t>
      </w:r>
      <w:r>
        <w:rPr>
          <w:lang w:val="ru-RU" w:eastAsia="ru-RU" w:bidi="ar-SA"/>
        </w:rPr>
        <w:t>ции и проведению санитарно-противоэпидемических (профилактических) мероприятий» для нужд филиала АО «Татэнерго» Нижнекамские тепловые сети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8. Сведения об объеме закупаемых товаров, работ, услуг: 1 Единица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9. Количество товаров, работ, услуг: 1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10. Начальна</w:t>
      </w:r>
      <w:r>
        <w:rPr>
          <w:lang w:val="ru-RU" w:eastAsia="ru-RU" w:bidi="ar-SA"/>
        </w:rPr>
        <w:t>я (максимальная) цена договора: 13 588 110 руб.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11. Количество поданных заявок: 1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12. Количество рассмотренных заявок: 1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13. Количество отклоненных заявок: 0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 Закупка признана несостоявшейся: Нет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14.1. Причина признания закупки несостоявшейся в случае п</w:t>
      </w:r>
      <w:r>
        <w:rPr>
          <w:lang w:val="ru-RU" w:eastAsia="ru-RU" w:bidi="ar-SA"/>
        </w:rPr>
        <w:t xml:space="preserve">ризнания её таковой: 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15. Сведения об участниках закупки, подавших заявки:</w:t>
      </w:r>
    </w:p>
    <w:p w:rsidR="00000000" w:rsidRDefault="00296D78">
      <w:pPr>
        <w:ind w:left="75" w:right="75"/>
        <w:rPr>
          <w:lang w:val="ru-RU" w:eastAsia="ru-RU" w:bidi="ar-SA"/>
        </w:rPr>
      </w:pPr>
    </w:p>
    <w:tbl>
      <w:tblPr>
        <w:tblStyle w:val="tablegrid-table-editable"/>
        <w:tblW w:w="5604" w:type="pct"/>
        <w:tblInd w:w="-687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824"/>
        <w:gridCol w:w="2509"/>
        <w:gridCol w:w="1252"/>
        <w:gridCol w:w="1590"/>
        <w:gridCol w:w="1166"/>
        <w:gridCol w:w="1285"/>
        <w:gridCol w:w="1481"/>
        <w:gridCol w:w="1508"/>
        <w:gridCol w:w="1306"/>
        <w:gridCol w:w="1094"/>
        <w:gridCol w:w="1246"/>
      </w:tblGrid>
      <w:tr w:rsidR="00000000" w:rsidTr="006E5D69">
        <w:trPr>
          <w:trHeight w:val="300"/>
        </w:trPr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ID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Дата и время регистрации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Основание отклонения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Предоставлено преимущество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 xml:space="preserve">Ценовое предложение (с учетом преимущества, если оно </w:t>
            </w: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предоставлено)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Оценка предложения о цене договора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Результат оценки по критериям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96D78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Порядковые номера заявок в порядке уменьшения выгодности</w:t>
            </w:r>
          </w:p>
        </w:tc>
      </w:tr>
      <w:tr w:rsidR="00000000" w:rsidTr="006E5D69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677913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ФЕДЕРАЛЬНОЕ БЮДЖЕТНОЕ УЧРЕЖДЕНИЕ ЗДРАВООХРАНЕНИЯ "ЦЕНТР ГИГИЕНЫ И ЭПИДЕМИОЛОГИИ В РЕСПУБЛИКЕ ТАТАРСТАН (ТАТАРСТ</w:t>
            </w:r>
            <w:r>
              <w:rPr>
                <w:color w:val="000000"/>
                <w:lang w:val="ru-RU" w:eastAsia="ru-RU" w:bidi="ar-SA"/>
              </w:rPr>
              <w:t xml:space="preserve">АН)"; </w:t>
            </w:r>
            <w:r>
              <w:rPr>
                <w:color w:val="000000"/>
                <w:lang w:val="ru-RU" w:eastAsia="ru-RU" w:bidi="ar-SA"/>
              </w:rPr>
              <w:br/>
              <w:t xml:space="preserve">ИНН 1660077474; </w:t>
            </w:r>
            <w:r>
              <w:rPr>
                <w:color w:val="000000"/>
                <w:lang w:val="ru-RU" w:eastAsia="ru-RU" w:bidi="ar-SA"/>
              </w:rPr>
              <w:br/>
              <w:t>Страна: Российская Федерация; ОКАТО: 92401385000; Почтовый индекс: 420061; Субъект РФ: ; Город: КАЗАНЬ; Улица: УЛ. СЕЧЕНОВА; Дом: Д. 13А;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04.12.2025 16:43:44 (+03:00)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13 588 110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13 588 110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30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50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96D78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</w:t>
            </w:r>
          </w:p>
        </w:tc>
      </w:tr>
    </w:tbl>
    <w:p w:rsidR="00000000" w:rsidRDefault="00296D78">
      <w:pPr>
        <w:ind w:left="75" w:right="75"/>
        <w:rPr>
          <w:lang w:val="ru-RU" w:eastAsia="ru-RU" w:bidi="ar-SA"/>
        </w:rPr>
      </w:pP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16. Н</w:t>
      </w:r>
      <w:r>
        <w:rPr>
          <w:lang w:val="ru-RU" w:eastAsia="ru-RU" w:bidi="ar-SA"/>
        </w:rPr>
        <w:t>а заседании присутствовали члены закупочной комиссии. Кворум имеется. Заседание правомочно.</w:t>
      </w:r>
    </w:p>
    <w:p w:rsidR="00000000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17. На основании протокола признать победителем закупки (участником закупки, с которым заключается договор) Участника, заявке которого в присвоен порядковый номер 1</w:t>
      </w:r>
      <w:r>
        <w:rPr>
          <w:lang w:val="ru-RU" w:eastAsia="ru-RU" w:bidi="ar-SA"/>
        </w:rPr>
        <w:t xml:space="preserve"> в порядке уменьшения степени выгодности содержащихся в заявках условий исполнения договора.</w:t>
      </w:r>
    </w:p>
    <w:p w:rsidR="00000000" w:rsidRDefault="00296D78">
      <w:pPr>
        <w:ind w:left="75" w:right="75"/>
        <w:rPr>
          <w:lang w:val="ru-RU" w:eastAsia="ru-RU" w:bidi="ar-SA"/>
        </w:rPr>
      </w:pPr>
    </w:p>
    <w:p w:rsidR="00296D78" w:rsidRDefault="00296D78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Подписи членов комиссии: протокол подписан в электронной форме.</w:t>
      </w:r>
    </w:p>
    <w:sectPr w:rsidR="00296D78" w:rsidSect="006E5D69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D69"/>
    <w:rsid w:val="00296D78"/>
    <w:rsid w:val="006E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89616-30D9-47EC-A6CD-07FBFC47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iew-form">
    <w:name w:val="view-form"/>
    <w:basedOn w:val="a"/>
    <w:rPr>
      <w:sz w:val="18"/>
      <w:szCs w:val="18"/>
    </w:rPr>
  </w:style>
  <w:style w:type="table" w:customStyle="1" w:styleId="view-formtable">
    <w:name w:val="view-form_table"/>
    <w:basedOn w:val="a1"/>
    <w:tblPr/>
  </w:style>
  <w:style w:type="table" w:customStyle="1" w:styleId="tablegrid-table-editable">
    <w:name w:val="table_grid-table-edi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32515465953-01 (вх.№ 551492)</vt:lpstr>
    </vt:vector>
  </TitlesOfParts>
  <Company>home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32515465953-01 (вх.№ 551492)</dc:title>
  <dc:subject/>
  <dc:creator>Жданова Диана Камилевна</dc:creator>
  <cp:keywords/>
  <cp:lastModifiedBy>Жданова Диана Камилевна</cp:lastModifiedBy>
  <cp:revision>2</cp:revision>
  <cp:lastPrinted>1601-01-01T00:00:00Z</cp:lastPrinted>
  <dcterms:created xsi:type="dcterms:W3CDTF">2025-12-12T09:07:00Z</dcterms:created>
  <dcterms:modified xsi:type="dcterms:W3CDTF">2025-12-12T09:07:00Z</dcterms:modified>
</cp:coreProperties>
</file>