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РАССМОТРЕНИЯ, ОЦЕНКИ И СОПОСТАВЛЕНИЯ ЗАЯВОК (220949)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RAD250024085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32515498072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ЦЕНТР РАЗВИТИЯ РЕБЕНКА - "ДЕТСКИЙ САД № 44 "ВЕСЕЛЫЕ НОТКИ" (ИНН: 2902040301, КПП: 290201001, ОГРН: 1022900838421).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164502, ОБЛАСТЬ АРХАНГЕЛЬСКАЯ,ГОРОД СЕВЕРОДВИНСК,УЛИЦА ЛЕБЕДЕВА, дом 13,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164502, Архангельская обл, г Северодвинск, ул Лебедева, дом 13А.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ЦЕНТР РАЗВИТИЯ РЕБЕНКА - "ДЕТСКИЙ САД № 44 "ВЕСЕЛЫЕ НОТКИ" (ИНН: 2902040301, КПП: 290201001, ОГРН: 1022900838421).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164502, ОБЛАСТЬ АРХАНГЕЛЬСКАЯ,ГОРОД СЕВЕРОДВИНСК,УЛИЦА ЛЕБЕДЕВА, дом 13,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164502, Архангельская обл, г Северодвинск, ул Лебедева, дом 13А.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Буковская М. И., тел.: 88184588240, e-mail: v200980@yandex.ru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Акционерное общество «Российский аукционный дом» (ИНН: 7838430413, КПП: 783801001, ОГРН: 1097847233351).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РФ, 190000, г. Санкт-Петербург, переулок Гривцова, дом 5, литера B.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РФ, 190000, г. Санкт-Петербург, переулок Гривцова, дом 5, литера B.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8 800 777 57 57, эл. почта: 223s@lot-online.ru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Оказание услуг физической охраны для МАДОУ № 44 «Веселые нотки»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Оказание услуг физической охраны для МАДОУ № 44 «Веселые нотки».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1"/>
        <w:gridCol w:w="1988"/>
        <w:gridCol w:w="1668"/>
        <w:gridCol w:w="3490"/>
        <w:gridCol w:w="2051"/>
      </w:tblGrid>
      <w:tr>
        <w:trPr/>
        <w:tc>
          <w:tcPr>
            <w:tcW w:w="44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66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349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0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4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8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Услуги охранных служб прочих</w:t>
            </w:r>
          </w:p>
        </w:tc>
        <w:tc>
          <w:tcPr>
            <w:tcW w:w="166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(Условная единица)</w:t>
            </w:r>
          </w:p>
        </w:tc>
        <w:tc>
          <w:tcPr>
            <w:tcW w:w="349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80.10.12.900: Услуги охранных служб прочих</w:t>
              <w:br/>
              <w:t>Присутствуют обстоятельства, допускающие исключение, влекущее неприменение запрета, ограничения: нет</w:t>
            </w:r>
          </w:p>
        </w:tc>
        <w:tc>
          <w:tcPr>
            <w:tcW w:w="205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80.10: Деятельность охранных служб, в том числе частных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Услуги охранных служб прочих: 1 (Условная единица).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2 345 520,00 руб.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6 декабря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АКЦИОНЕРНОЕ ОБЩЕСТВО «РОССИЙСКИЙ АУКЦИОННЫЙ ДОМ» (https://lot-online.ru).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https://tender.lot-online.ru, http://zakupki.gov.ru.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АКЦИОНЕРНОЕ ОБЩЕСТВО «РОССИЙСКИЙ АУКЦИОННЫЙ ДОМ» (https://lot-online.ru).</w:t>
      </w:r>
    </w:p>
    <w:p>
      <w:pPr>
        <w:pStyle w:val="variable"/>
        <w:bidi w:val="0"/>
        <w:jc w:val="start"/>
        <w:rPr/>
      </w:pPr>
      <w:r>
        <w:rPr/>
        <w:t>Дата и время начала подачи заявок:</w:t>
      </w:r>
      <w:r>
        <w:rPr>
          <w:b w:val="false"/>
          <w:i w:val="false"/>
          <w:u w:val="none"/>
        </w:rPr>
        <w:t xml:space="preserve"> 6 декабря 2025 года в 00:00 MCK.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08:00 MCK.</w:t>
      </w:r>
    </w:p>
    <w:p>
      <w:pPr>
        <w:pStyle w:val="variable"/>
        <w:bidi w:val="0"/>
        <w:jc w:val="start"/>
        <w:rPr/>
      </w:pPr>
      <w:r>
        <w:rPr/>
        <w:t>Место и дата рассмотрения заявок:</w:t>
      </w:r>
      <w:r>
        <w:rPr>
          <w:b w:val="false"/>
          <w:i w:val="false"/>
          <w:u w:val="none"/>
        </w:rPr>
        <w:t xml:space="preserve"> АКЦИОНЕРНОЕ ОБЩЕСТВО «РОССИЙСКИЙ АУКЦИОННЫЙ ДОМ» (https://lot-online.ru), 15 декабря 2025 года.</w:t>
      </w:r>
    </w:p>
    <w:p>
      <w:pPr>
        <w:pStyle w:val="variable"/>
        <w:bidi w:val="0"/>
        <w:jc w:val="start"/>
        <w:rPr/>
      </w:pPr>
      <w:r>
        <w:rPr/>
        <w:t>Место и дата подведения итогов закупки:</w:t>
      </w:r>
      <w:r>
        <w:rPr>
          <w:b w:val="false"/>
          <w:i w:val="false"/>
          <w:u w:val="none"/>
        </w:rPr>
        <w:t xml:space="preserve"> АКЦИОНЕРНОЕ ОБЩЕСТВО «РОССИЙСКИЙ АУКЦИОННЫЙ ДОМ» (https://lot-online.ru), 15 декабря 2025 года.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/>
      </w:pPr>
      <w:r>
        <w:rPr>
          <w:b/>
          <w:i w:val="false"/>
          <w:sz w:val="24"/>
          <w:u w:val="none"/>
        </w:rPr>
        <w:br/>
        <w:t xml:space="preserve">Количество поданных на участие в закупке заявок: </w:t>
      </w:r>
      <w:r>
        <w:rPr>
          <w:b w:val="false"/>
          <w:i w:val="false"/>
          <w:sz w:val="24"/>
          <w:u w:val="none"/>
        </w:rPr>
        <w:t>3.</w:t>
        <w:br/>
      </w: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58"/>
        <w:gridCol w:w="3884"/>
        <w:gridCol w:w="1896"/>
      </w:tblGrid>
      <w:tr>
        <w:trPr/>
        <w:tc>
          <w:tcPr>
            <w:tcW w:w="3858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8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189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58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13:51:16 MCK</w:t>
            </w:r>
          </w:p>
        </w:tc>
        <w:tc>
          <w:tcPr>
            <w:tcW w:w="388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№450110</w:t>
            </w:r>
          </w:p>
        </w:tc>
        <w:tc>
          <w:tcPr>
            <w:tcW w:w="189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58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16:37:41 MCK</w:t>
            </w:r>
          </w:p>
        </w:tc>
        <w:tc>
          <w:tcPr>
            <w:tcW w:w="388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№450810</w:t>
            </w:r>
          </w:p>
        </w:tc>
        <w:tc>
          <w:tcPr>
            <w:tcW w:w="189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5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15:29:05 MCK</w:t>
            </w:r>
          </w:p>
        </w:tc>
        <w:tc>
          <w:tcPr>
            <w:tcW w:w="388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№451257</w:t>
            </w:r>
          </w:p>
        </w:tc>
        <w:tc>
          <w:tcPr>
            <w:tcW w:w="189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85"/>
        <w:gridCol w:w="3153"/>
      </w:tblGrid>
      <w:tr>
        <w:trPr/>
        <w:tc>
          <w:tcPr>
            <w:tcW w:w="648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315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№450110</w:t>
            </w:r>
          </w:p>
        </w:tc>
        <w:tc>
          <w:tcPr>
            <w:tcW w:w="31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№450810</w:t>
            </w:r>
          </w:p>
        </w:tc>
        <w:tc>
          <w:tcPr>
            <w:tcW w:w="315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8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№451257</w:t>
            </w:r>
          </w:p>
        </w:tc>
        <w:tc>
          <w:tcPr>
            <w:tcW w:w="315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bidi w:val="0"/>
        <w:jc w:val="start"/>
        <w:rPr/>
      </w:pPr>
      <w:r>
        <w:rPr>
          <w:b/>
          <w:i w:val="false"/>
          <w:sz w:val="24"/>
          <w:u w:val="none"/>
        </w:rPr>
        <w:br/>
        <w:t xml:space="preserve">Количество поданных на участие в закупке заявок: </w:t>
      </w:r>
      <w:r>
        <w:rPr>
          <w:b w:val="false"/>
          <w:i w:val="false"/>
          <w:sz w:val="24"/>
          <w:u w:val="none"/>
        </w:rPr>
        <w:t>3.</w:t>
        <w:br/>
      </w: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90"/>
        <w:gridCol w:w="3226"/>
        <w:gridCol w:w="2271"/>
        <w:gridCol w:w="1851"/>
      </w:tblGrid>
      <w:tr>
        <w:trPr/>
        <w:tc>
          <w:tcPr>
            <w:tcW w:w="229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 участника</w:t>
            </w:r>
          </w:p>
        </w:tc>
        <w:tc>
          <w:tcPr>
            <w:tcW w:w="32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 в журнале</w:t>
            </w:r>
          </w:p>
        </w:tc>
        <w:tc>
          <w:tcPr>
            <w:tcW w:w="227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Предложение участника</w:t>
            </w:r>
          </w:p>
        </w:tc>
        <w:tc>
          <w:tcPr>
            <w:tcW w:w="18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22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№450810</w:t>
            </w:r>
          </w:p>
        </w:tc>
        <w:tc>
          <w:tcPr>
            <w:tcW w:w="32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16:37:41 MCK</w:t>
            </w:r>
          </w:p>
        </w:tc>
        <w:tc>
          <w:tcPr>
            <w:tcW w:w="227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1 981 560,00 руб.</w:t>
            </w:r>
          </w:p>
        </w:tc>
        <w:tc>
          <w:tcPr>
            <w:tcW w:w="185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22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№451257</w:t>
            </w:r>
          </w:p>
        </w:tc>
        <w:tc>
          <w:tcPr>
            <w:tcW w:w="32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15:29:05 MCK</w:t>
            </w:r>
          </w:p>
        </w:tc>
        <w:tc>
          <w:tcPr>
            <w:tcW w:w="227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2 102 880,00 руб.</w:t>
            </w:r>
          </w:p>
        </w:tc>
        <w:tc>
          <w:tcPr>
            <w:tcW w:w="185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229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№450110</w:t>
            </w:r>
          </w:p>
        </w:tc>
        <w:tc>
          <w:tcPr>
            <w:tcW w:w="322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13:51:16 MCK</w:t>
            </w:r>
          </w:p>
        </w:tc>
        <w:tc>
          <w:tcPr>
            <w:tcW w:w="227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2 163 540,00 руб.</w:t>
            </w:r>
          </w:p>
        </w:tc>
        <w:tc>
          <w:tcPr>
            <w:tcW w:w="185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50"/>
        <w:gridCol w:w="4388"/>
      </w:tblGrid>
      <w:tr>
        <w:trPr/>
        <w:tc>
          <w:tcPr>
            <w:tcW w:w="525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5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№450810,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1 981 560,00 руб.</w:t>
            </w:r>
          </w:p>
        </w:tc>
        <w:tc>
          <w:tcPr>
            <w:tcW w:w="438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№451257,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2 102 880,00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S Gothic" w:cs="Tahoma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pagebreaker">
    <w:name w:val="pagebreaker"/>
    <w:basedOn w:val="text"/>
    <w:next w:val="text"/>
    <w:qFormat/>
    <w:pPr>
      <w:keepNext w:val="true"/>
      <w:widowControl/>
    </w:pPr>
    <w:rPr/>
  </w:style>
  <w:style w:type="paragraph" w:styleId="captionFirstLine">
    <w:name w:val="captionFirstLine"/>
    <w:basedOn w:val="text"/>
    <w:next w:val="text"/>
    <w:qFormat/>
    <w:pPr>
      <w:keepNext w:val="false"/>
      <w:keepLines w:val="false"/>
      <w:pageBreakBefore/>
      <w:widowControl w:val="false"/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2025-12-15T05:35:20Z</dcterms:created>
  <dc:creator/>
  <dc:description/>
  <dc:language>en-US</dc:language>
  <cp:lastModifiedBy/>
  <dcterms:modified xsi:type="dcterms:W3CDTF">2025-12-15T05:35:21Z</dcterms:modified>
  <cp:revision>2</cp:revision>
  <dc:subject/>
  <dc:title/>
</cp:coreProperties>
</file>