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0D530B5" w14:textId="77777777" w:rsidR="006A0C72" w:rsidRDefault="00774E3D" w:rsidP="000A2113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Подведения итогов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6A0C72" w:rsidRPr="00B716C8">
        <w:rPr>
          <w:rFonts w:ascii="Times New Roman" w:hAnsi="Times New Roman" w:cs="Times New Roman"/>
          <w:b/>
          <w:bCs/>
          <w:sz w:val="24"/>
          <w:szCs w:val="24"/>
        </w:rPr>
        <w:t>32515445158</w:t>
      </w:r>
    </w:p>
    <w:p w14:paraId="7DBA5EA6" w14:textId="77777777" w:rsidR="007D53AD" w:rsidRDefault="007D53A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tbl>
      <w:tblPr>
        <w:tblW w:w="20420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096"/>
        <w:gridCol w:w="5096"/>
        <w:gridCol w:w="5132"/>
      </w:tblGrid>
      <w:tr w:rsidR="006A0C72" w14:paraId="29BF9846" w14:textId="77777777" w:rsidTr="006A0C72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71CE10C5" w14:textId="77777777" w:rsidR="006A0C72" w:rsidRPr="003C207E" w:rsidRDefault="006A0C72" w:rsidP="00134C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УЛ. 2-Я ТВЕРСКАЯ-ЯМСКАЯ</w:t>
            </w:r>
          </w:p>
        </w:tc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0966492F" w14:textId="50A558FF" w:rsidR="006A0C72" w:rsidRDefault="006A0C72" w:rsidP="00134C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«15» декабря 2025г.</w:t>
            </w:r>
          </w:p>
        </w:tc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34124E0A" w14:textId="77777777" w:rsidR="006A0C72" w:rsidRDefault="006A0C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3D48B7CA" w14:textId="77777777" w:rsidR="006A0C72" w:rsidRDefault="006A0C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DA25A27" w14:textId="65EB927D" w:rsidR="00A76AD9" w:rsidRPr="00A75364" w:rsidRDefault="00A75364" w:rsidP="00A76AD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94612">
        <w:rPr>
          <w:rFonts w:ascii="Times New Roman" w:hAnsi="Times New Roman" w:cs="Times New Roman"/>
          <w:sz w:val="24"/>
          <w:szCs w:val="24"/>
          <w:lang w:val="en-US"/>
        </w:rPr>
        <w:t>Заказчиком</w:t>
      </w:r>
      <w:r w:rsidR="006557E1" w:rsidRPr="00A753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76AD9">
        <w:rPr>
          <w:rFonts w:ascii="Times New Roman" w:hAnsi="Times New Roman" w:cs="Times New Roman"/>
          <w:sz w:val="24"/>
          <w:szCs w:val="24"/>
        </w:rPr>
        <w:t>является</w:t>
      </w:r>
      <w:r w:rsidR="00A76AD9" w:rsidRPr="00A75364">
        <w:rPr>
          <w:rFonts w:ascii="Times New Roman" w:hAnsi="Times New Roman" w:cs="Times New Roman"/>
          <w:sz w:val="24"/>
          <w:szCs w:val="24"/>
          <w:lang w:val="en-US"/>
        </w:rPr>
        <w:t>: ГОСУДАРСТВЕННОЕ БЮДЖЕТНОЕ УЧРЕЖДЕНИЕ ГОРОДА МОСКВЫ "ДОРИНВЕСТ"</w:t>
      </w:r>
    </w:p>
    <w:p w14:paraId="486953AC" w14:textId="77777777" w:rsidR="00A76AD9" w:rsidRDefault="00A76AD9" w:rsidP="00A76AD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ГОСУДАРСТВЕННОЕ БЮДЖЕТНОЕ УЧРЕЖДЕНИЕ ГОРОДА МОСКВЫ "ДОРИНВЕСТ"</w:t>
      </w:r>
    </w:p>
    <w:p w14:paraId="0BBBCE98" w14:textId="77777777" w:rsidR="00A76AD9" w:rsidRDefault="00A76AD9" w:rsidP="00A76AD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Pr="00E21893">
        <w:rPr>
          <w:rFonts w:ascii="Times New Roman" w:hAnsi="Times New Roman" w:cs="Times New Roman"/>
          <w:bCs/>
          <w:sz w:val="24"/>
          <w:szCs w:val="24"/>
        </w:rPr>
        <w:t>Аукцион</w:t>
      </w:r>
    </w:p>
    <w:p w14:paraId="60F5B872" w14:textId="77777777" w:rsidR="00AB4461" w:rsidRDefault="00AB4461" w:rsidP="00A76AD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7D53AD" w:rsidRPr="000A2113" w14:paraId="5C1846A3" w14:textId="77777777" w:rsidTr="00A76AD9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0C80F779" w14:textId="33460D2E" w:rsidR="007D53AD" w:rsidRDefault="00707614" w:rsidP="007076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1.  </w:t>
            </w:r>
            <w:r w:rsidR="00774E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процедуры и предмета договора лота: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4AA2A171" w14:textId="77777777" w:rsidR="007D53AD" w:rsidRPr="006A0C72" w:rsidRDefault="006A0C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B2ED8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Поставка легкового автомобиля</w:t>
            </w:r>
            <w:r w:rsidRPr="002B2E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  <w:r w:rsidRPr="002B2E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B2ED8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</w:t>
            </w:r>
            <w:r w:rsidRPr="002B2E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Поставка легкового автомобиля</w:t>
            </w:r>
          </w:p>
        </w:tc>
      </w:tr>
    </w:tbl>
    <w:p w14:paraId="25C4B002" w14:textId="77777777" w:rsidR="00707614" w:rsidRPr="000A2113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5ACC35" w14:textId="7CA6CAF2" w:rsidR="007D53AD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 </w:t>
      </w:r>
      <w:r w:rsidR="00774E3D">
        <w:rPr>
          <w:rFonts w:ascii="Times New Roman" w:hAnsi="Times New Roman" w:cs="Times New Roman"/>
          <w:b/>
          <w:bCs/>
          <w:sz w:val="24"/>
          <w:szCs w:val="24"/>
        </w:rPr>
        <w:t>Начальная цена договора:</w:t>
      </w:r>
      <w:r w:rsidR="00774E3D">
        <w:rPr>
          <w:rFonts w:ascii="Times New Roman" w:hAnsi="Times New Roman" w:cs="Times New Roman"/>
          <w:sz w:val="24"/>
          <w:szCs w:val="24"/>
        </w:rPr>
        <w:t xml:space="preserve"> </w:t>
      </w:r>
      <w:r w:rsidR="00774E3D">
        <w:rPr>
          <w:rFonts w:ascii="Times New Roman" w:hAnsi="Times New Roman" w:cs="Times New Roman"/>
          <w:sz w:val="24"/>
          <w:szCs w:val="24"/>
        </w:rPr>
        <w:br/>
      </w:r>
      <w:r w:rsidR="006A0C72" w:rsidRPr="004E50ED">
        <w:rPr>
          <w:rFonts w:ascii="Times New Roman" w:hAnsi="Times New Roman" w:cs="Times New Roman"/>
          <w:sz w:val="24"/>
          <w:szCs w:val="24"/>
        </w:rPr>
        <w:t>8 323 333,33 RUB</w:t>
      </w:r>
    </w:p>
    <w:p w14:paraId="0E9299DF" w14:textId="77777777" w:rsidR="00707614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858E3CB" w14:textId="5844B787" w:rsidR="007D53AD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3. </w:t>
      </w:r>
      <w:r w:rsidR="00774E3D">
        <w:rPr>
          <w:rFonts w:ascii="Times New Roman" w:hAnsi="Times New Roman" w:cs="Times New Roman"/>
          <w:sz w:val="24"/>
          <w:szCs w:val="24"/>
        </w:rPr>
        <w:t xml:space="preserve">Извещение и аукционная документация о проведении настоящей процедуры </w:t>
      </w:r>
      <w:proofErr w:type="gramStart"/>
      <w:r w:rsidR="00774E3D">
        <w:rPr>
          <w:rFonts w:ascii="Times New Roman" w:hAnsi="Times New Roman" w:cs="Times New Roman"/>
          <w:sz w:val="24"/>
          <w:szCs w:val="24"/>
        </w:rPr>
        <w:t xml:space="preserve">были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74E3D">
        <w:rPr>
          <w:rFonts w:ascii="Times New Roman" w:hAnsi="Times New Roman" w:cs="Times New Roman"/>
          <w:sz w:val="24"/>
          <w:szCs w:val="24"/>
        </w:rPr>
        <w:t>размещены</w:t>
      </w:r>
      <w:proofErr w:type="gramEnd"/>
      <w:r w:rsidR="00774E3D">
        <w:rPr>
          <w:rFonts w:ascii="Times New Roman" w:hAnsi="Times New Roman" w:cs="Times New Roman"/>
          <w:sz w:val="24"/>
          <w:szCs w:val="24"/>
        </w:rPr>
        <w:t xml:space="preserve"> </w:t>
      </w:r>
      <w:r w:rsidR="006A0C72" w:rsidRPr="009A6850">
        <w:rPr>
          <w:rFonts w:ascii="Times New Roman" w:hAnsi="Times New Roman" w:cs="Times New Roman"/>
          <w:sz w:val="24"/>
          <w:szCs w:val="24"/>
        </w:rPr>
        <w:t>«25» ноября 2025г.</w:t>
      </w:r>
      <w:r w:rsidR="00774E3D">
        <w:rPr>
          <w:rFonts w:ascii="Times New Roman" w:hAnsi="Times New Roman" w:cs="Times New Roman"/>
          <w:sz w:val="24"/>
          <w:szCs w:val="24"/>
        </w:rPr>
        <w:t xml:space="preserve"> на сайте Единой электронной торговой площадки (АО «ЕЭТП»),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74E3D">
        <w:rPr>
          <w:rFonts w:ascii="Times New Roman" w:hAnsi="Times New Roman" w:cs="Times New Roman"/>
          <w:sz w:val="24"/>
          <w:szCs w:val="24"/>
        </w:rPr>
        <w:t xml:space="preserve">по адресу в сети «Интернет»: </w:t>
      </w:r>
      <w:r w:rsidR="00F70A2A" w:rsidRPr="00FA497C">
        <w:rPr>
          <w:rFonts w:ascii="Times New Roman" w:hAnsi="Times New Roman" w:cs="Times New Roman"/>
          <w:bCs/>
          <w:sz w:val="24"/>
          <w:szCs w:val="24"/>
        </w:rPr>
        <w:t>https://com.roseltorg.ru/</w:t>
      </w:r>
      <w:r w:rsidR="00F70A2A">
        <w:rPr>
          <w:rFonts w:ascii="Times New Roman" w:hAnsi="Times New Roman" w:cs="Times New Roman"/>
          <w:bCs/>
          <w:sz w:val="24"/>
          <w:szCs w:val="24"/>
        </w:rPr>
        <w:t>.</w:t>
      </w:r>
    </w:p>
    <w:p w14:paraId="5F4195E0" w14:textId="77777777" w:rsidR="00707614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527DB16" w14:textId="1D2CAABB" w:rsidR="00132C77" w:rsidRPr="00132C77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4.  </w:t>
      </w:r>
      <w:r w:rsidR="00774E3D" w:rsidRPr="00787434">
        <w:rPr>
          <w:rFonts w:ascii="Times New Roman" w:hAnsi="Times New Roman" w:cs="Times New Roman"/>
          <w:sz w:val="24"/>
          <w:szCs w:val="24"/>
        </w:rPr>
        <w:t>Состав ко</w:t>
      </w:r>
      <w:r w:rsidR="006A0C72" w:rsidRPr="00787434">
        <w:rPr>
          <w:rFonts w:ascii="Times New Roman" w:hAnsi="Times New Roman" w:cs="Times New Roman"/>
          <w:sz w:val="24"/>
          <w:szCs w:val="24"/>
        </w:rPr>
        <w:t xml:space="preserve">миссии. </w:t>
      </w:r>
      <w:r w:rsidR="006A0C72" w:rsidRPr="00787434">
        <w:rPr>
          <w:rFonts w:ascii="Times New Roman" w:hAnsi="Times New Roman" w:cs="Times New Roman"/>
          <w:sz w:val="24"/>
          <w:szCs w:val="24"/>
        </w:rPr>
        <w:br/>
        <w:t>На заседании комиссии (</w:t>
      </w:r>
      <w:r w:rsidR="006A0C72" w:rsidRPr="00787434">
        <w:rPr>
          <w:rFonts w:ascii="Times New Roman" w:hAnsi="Times New Roman" w:cs="Times New Roman"/>
          <w:bCs/>
          <w:sz w:val="24"/>
          <w:szCs w:val="24"/>
        </w:rPr>
        <w:t>Единая комиссия</w:t>
      </w:r>
      <w:r w:rsidR="006A0C72" w:rsidRPr="00787434">
        <w:rPr>
          <w:rFonts w:ascii="Times New Roman" w:hAnsi="Times New Roman" w:cs="Times New Roman"/>
          <w:sz w:val="24"/>
          <w:szCs w:val="24"/>
        </w:rPr>
        <w:t>)</w:t>
      </w:r>
      <w:r w:rsidR="00774E3D" w:rsidRPr="00787434">
        <w:rPr>
          <w:rFonts w:ascii="Times New Roman" w:hAnsi="Times New Roman" w:cs="Times New Roman"/>
          <w:sz w:val="24"/>
          <w:szCs w:val="24"/>
        </w:rPr>
        <w:t>, при подведении ит</w:t>
      </w:r>
      <w:r w:rsidR="00132C77">
        <w:rPr>
          <w:rFonts w:ascii="Times New Roman" w:hAnsi="Times New Roman" w:cs="Times New Roman"/>
          <w:sz w:val="24"/>
          <w:szCs w:val="24"/>
        </w:rPr>
        <w:t>огов процедуры присутствовали:</w:t>
      </w:r>
    </w:p>
    <w:tbl>
      <w:tblGrid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3" w:color="000000"/>
          <w:left w:val="single" w:sz="3" w:color="000000"/>
          <w:right w:val="single" w:sz="3" w:color="000000"/>
          <w:bottom w:val="single" w:sz="3" w:color="000000"/>
          <w:insideH w:val="single" w:sz="3" w:color="000000"/>
          <w:insideV w:val="single" w:sz="3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Роль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Должность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Организация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Председатель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Оболенская Мария Геннадьевна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Зам. председателя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Гвоздев Кирилл Викторович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Секретарь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Панков Алексей Николаевич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30F8881C" w14:textId="77777777" w:rsidR="00707614" w:rsidRPr="00E15955" w:rsidRDefault="00707614" w:rsidP="00132C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C2475E4" w14:textId="5D9323B6" w:rsidR="00E15955" w:rsidRPr="00E15955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5.  </w:t>
      </w:r>
      <w:r w:rsidR="00F10DF8">
        <w:rPr>
          <w:rFonts w:ascii="Times New Roman" w:hAnsi="Times New Roman" w:cs="Times New Roman"/>
          <w:sz w:val="24"/>
          <w:szCs w:val="24"/>
        </w:rPr>
        <w:t>Были рассмотрены заявки следующих участников процедуры</w:t>
      </w:r>
      <w:r w:rsidR="00E15955">
        <w:rPr>
          <w:rFonts w:ascii="Times New Roman" w:hAnsi="Times New Roman" w:cs="Times New Roman"/>
          <w:sz w:val="24"/>
          <w:szCs w:val="24"/>
        </w:rPr>
        <w:t>:</w:t>
      </w:r>
    </w:p>
    <w:tbl>
      <w:tblGrid>
        <w:gridCol/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№ п/п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Дата и время регистрации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Сведения о цене договора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10.12.2025 16:54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ОБЩЕСТВО С ОГРАНИЧЕННОЙ ОТВЕТСТВЕННОСТЬЮ "МЭЙДЖОР АВТО КОМПЛЕКС"
                <w:br/>
                ИНН/КПП 7733622365/502401001
                <w:br/>
                ОГРН 1077760258652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7 740 699.95 RUB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11.12.2025 08:24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АКЦИОНЕРНОЕ ОБЩЕСТВО "АВИЛОН АВТОМОБИЛЬНАЯ ГРУППА"
                <w:br/>
                ИНН/КПП 7705133757/772201001
                <w:br/>
                ОГРН 1027700000151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7 782 316.62 RUB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08.12.2025 17:57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АКЦИОНЕРНОЕ ОБЩЕСТВО "РОЛЬФ"
                <w:br/>
                ИНН/КПП 5047254063/504701001
                <w:br/>
                ОГРН 1215000076279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7 948 783.30 RUB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10.12.2025 12:12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ОБЩЕСТВО С ОГРАНИЧЕННОЙ ОТВЕТСТВЕННОСТЬЮ "МБ РЯЗАНЬ"
                <w:br/>
                ИНН/КПП 6234106476/623401001
                <w:br/>
                ОГРН 1126234009000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8 073 633.31 RUB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41277693" w14:textId="77777777" w:rsidR="00707614" w:rsidRPr="00787434" w:rsidRDefault="00707614" w:rsidP="005830B7">
      <w:pPr>
        <w:pStyle w:val="a3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21E8999B" w14:textId="769B0C97" w:rsidR="00070C07" w:rsidRPr="00070C07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5830B7">
        <w:rPr>
          <w:rFonts w:ascii="Times New Roman" w:hAnsi="Times New Roman" w:cs="Times New Roman"/>
          <w:sz w:val="24"/>
          <w:szCs w:val="24"/>
        </w:rPr>
        <w:t xml:space="preserve">Комиссия рассмотрела </w:t>
      </w:r>
      <w:r w:rsidR="00F10DF8">
        <w:rPr>
          <w:rFonts w:ascii="Times New Roman" w:hAnsi="Times New Roman" w:cs="Times New Roman"/>
          <w:sz w:val="24"/>
          <w:szCs w:val="24"/>
        </w:rPr>
        <w:t>заявки</w:t>
      </w:r>
      <w:r w:rsidR="005830B7">
        <w:rPr>
          <w:rFonts w:ascii="Times New Roman" w:hAnsi="Times New Roman" w:cs="Times New Roman"/>
          <w:sz w:val="24"/>
          <w:szCs w:val="24"/>
        </w:rPr>
        <w:t xml:space="preserve"> участников</w:t>
      </w:r>
      <w:r w:rsidR="005830B7" w:rsidRPr="00787434">
        <w:rPr>
          <w:rFonts w:ascii="Times New Roman" w:hAnsi="Times New Roman" w:cs="Times New Roman"/>
          <w:sz w:val="24"/>
          <w:szCs w:val="24"/>
        </w:rPr>
        <w:t xml:space="preserve"> </w:t>
      </w:r>
      <w:r w:rsidR="00774E3D" w:rsidRPr="00787434">
        <w:rPr>
          <w:rFonts w:ascii="Times New Roman" w:hAnsi="Times New Roman" w:cs="Times New Roman"/>
          <w:sz w:val="24"/>
          <w:szCs w:val="24"/>
        </w:rPr>
        <w:t>процедуры на соответствие требованиям, установленным документацией процедуры, а также содержащиеся в реестре участников конкурсных процедур, получивших аккредитацию на электронной площадке, сведения об участнике, подавшем заявку на участие в процедуре</w:t>
      </w:r>
      <w:r w:rsidR="00787434">
        <w:rPr>
          <w:rFonts w:ascii="Times New Roman" w:hAnsi="Times New Roman" w:cs="Times New Roman"/>
          <w:sz w:val="24"/>
          <w:szCs w:val="24"/>
        </w:rPr>
        <w:t>,</w:t>
      </w:r>
      <w:r w:rsidR="00774E3D" w:rsidRPr="00787434">
        <w:rPr>
          <w:rFonts w:ascii="Times New Roman" w:hAnsi="Times New Roman" w:cs="Times New Roman"/>
          <w:sz w:val="24"/>
          <w:szCs w:val="24"/>
        </w:rPr>
        <w:t xml:space="preserve"> и приняла следующие решение:</w:t>
      </w:r>
    </w:p>
    <w:p w14:paraId="7359973D" w14:textId="6CB33F91" w:rsidR="00070C07" w:rsidRPr="00707614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6.1. </w:t>
      </w:r>
      <w:r w:rsidR="00070C07" w:rsidRPr="00707614">
        <w:rPr>
          <w:rFonts w:ascii="Times New Roman" w:hAnsi="Times New Roman" w:cs="Times New Roman"/>
          <w:sz w:val="24"/>
          <w:szCs w:val="24"/>
        </w:rPr>
        <w:t>Допустить к участию в процедуре и признать участниками процедуры следующих заявителей:</w:t>
      </w:r>
    </w:p>
    <w:tbl>
      <w:tblGrid>
        <w:gridCol/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Дата и время регистрации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Статус допуска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 для решения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ОБЩЕСТВО С ОГРАНИЧЕННОЙ ОТВЕТСТВЕННОСТЬЮ "МЭЙДЖОР АВТО КОМПЛЕКС"
                <w:br/>
                ИНН/КПП 7733622365/502401001
                <w:br/>
                ОГРН 1077760258652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10.12.2025 16:54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АКЦИОНЕРНОЕ ОБЩЕСТВО "АВИЛОН АВТОМОБИЛЬНАЯ ГРУППА"
                <w:br/>
                ИНН/КПП 7705133757/772201001
                <w:br/>
                ОГРН 1027700000151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11.12.2025 08:24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АКЦИОНЕРНОЕ ОБЩЕСТВО "РОЛЬФ"
                <w:br/>
                ИНН/КПП 5047254063/504701001
                <w:br/>
                ОГРН 1215000076279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08.12.2025 17:57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ОБЩЕСТВО С ОГРАНИЧЕННОЙ ОТВЕТСТВЕННОСТЬЮ "МБ РЯЗАНЬ"
                <w:br/>
                ИНН/КПП 6234106476/623401001
                <w:br/>
                ОГРН 1126234009000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10.12.2025 12:12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1871CA1B" w14:textId="68219DE5" w:rsidR="00070C07" w:rsidRPr="00707614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6.2. </w:t>
      </w:r>
      <w:r w:rsidR="00070C07" w:rsidRPr="00707614">
        <w:rPr>
          <w:rFonts w:ascii="Times New Roman" w:hAnsi="Times New Roman" w:cs="Times New Roman"/>
          <w:sz w:val="24"/>
          <w:szCs w:val="24"/>
        </w:rPr>
        <w:t>Отказать в допуске к участию в процедуре и признать несоответствующими требованиям документации заявки следующих заявителей:</w:t>
      </w:r>
    </w:p>
    <w:tbl>
      <w:tblGrid>
        <w:gridCol/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Дата и время регистрации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Статус допуска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 для решения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4E77B5BE" w14:textId="405B44F1" w:rsidR="003D1D17" w:rsidRPr="00707614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6.3. </w:t>
      </w:r>
      <w:r w:rsidR="003D1D17" w:rsidRPr="00707614">
        <w:rPr>
          <w:rFonts w:ascii="Times New Roman" w:hAnsi="Times New Roman" w:cs="Times New Roman"/>
          <w:sz w:val="24"/>
          <w:szCs w:val="24"/>
        </w:rPr>
        <w:t xml:space="preserve"> В части наличия предоставленных документов в составе заявок: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Заявка №3 </w:t>
      </w:r>
    </w:p>
    <w:p>
      <w:pPr/>
      <w:r>
        <w:rPr>
          <w:rFonts w:ascii="Times New Roman" w:hAnsi="Times New Roman" w:eastAsia="Times New Roman" w:cs="Times New Roman"/>
        </w:rPr>
        <w:t xml:space="preserve">Требования к документации отсутствуют.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Заявка №4 </w:t>
      </w:r>
    </w:p>
    <w:p>
      <w:pPr/>
      <w:r>
        <w:rPr>
          <w:rFonts w:ascii="Times New Roman" w:hAnsi="Times New Roman" w:eastAsia="Times New Roman" w:cs="Times New Roman"/>
        </w:rPr>
        <w:t xml:space="preserve">Требования к документации отсутствуют.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Заявка №1 </w:t>
      </w:r>
    </w:p>
    <w:p>
      <w:pPr/>
      <w:r>
        <w:rPr>
          <w:rFonts w:ascii="Times New Roman" w:hAnsi="Times New Roman" w:eastAsia="Times New Roman" w:cs="Times New Roman"/>
        </w:rPr>
        <w:t xml:space="preserve">Требования к документации отсутствуют.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Заявка №2 </w:t>
      </w:r>
    </w:p>
    <w:p>
      <w:pPr/>
      <w:r>
        <w:rPr>
          <w:rFonts w:ascii="Times New Roman" w:hAnsi="Times New Roman" w:eastAsia="Times New Roman" w:cs="Times New Roman"/>
        </w:rPr>
        <w:t xml:space="preserve">Требования к документации отсутствуют.</w:t>
      </w:r>
    </w:p>
    <w:p w14:paraId="36A65792" w14:textId="77777777" w:rsidR="007D53AD" w:rsidRDefault="00774E3D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соответствии заявки участника процедуры: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Участник №3 </w:t>
      </w:r>
    </w:p>
    <w:tbl>
      <w:tblGrid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 члена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Решение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Оболенская Мария Геннадьевна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Гвоздев Кирилл Викторович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Панков Алексей Николаевич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Участник №4 </w:t>
      </w:r>
    </w:p>
    <w:tbl>
      <w:tblGrid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 члена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Решение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Оболенская Мария Геннадьевна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Гвоздев Кирилл Викторович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Панков Алексей Николаевич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Участник №1 </w:t>
      </w:r>
    </w:p>
    <w:tbl>
      <w:tblGrid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 члена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Решение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Оболенская Мария Геннадьевна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Гвоздев Кирилл Викторович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Панков Алексей Николаевич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Участник №2 </w:t>
      </w:r>
    </w:p>
    <w:tbl>
      <w:tblGrid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 члена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Решение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Оболенская Мария Геннадьевна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Гвоздев Кирилл Викторович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Панков Алексей Николаевич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7544E198" w14:textId="77777777" w:rsidR="00707614" w:rsidRPr="00787434" w:rsidRDefault="00707614" w:rsidP="00787434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Arial" w:hAnsi="Arial" w:cs="Arial"/>
          <w:sz w:val="20"/>
          <w:szCs w:val="20"/>
          <w:lang w:val="en-US"/>
        </w:rPr>
      </w:pPr>
    </w:p>
    <w:p w14:paraId="3F1DA053" w14:textId="193901DE" w:rsidR="00F10DF8" w:rsidRPr="000A2113" w:rsidRDefault="000A2113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iCs/>
          <w:color w:val="333333"/>
          <w:sz w:val="24"/>
          <w:szCs w:val="24"/>
          <w:shd w:val="clear" w:color="auto" w:fill="FFFFFF"/>
        </w:rPr>
      </w:pPr>
      <w:r w:rsidRPr="000A2113">
        <w:rPr>
          <w:rFonts w:ascii="Times New Roman" w:hAnsi="Times New Roman" w:cs="Times New Roman"/>
          <w:sz w:val="24"/>
          <w:szCs w:val="24"/>
        </w:rPr>
        <w:t xml:space="preserve">7. В результате </w:t>
      </w:r>
      <w:bookmarkStart w:id="0" w:name="_GoBack"/>
      <w:bookmarkEnd w:id="0"/>
      <w:r w:rsidRPr="000A2113">
        <w:rPr>
          <w:rFonts w:ascii="Times New Roman" w:hAnsi="Times New Roman" w:cs="Times New Roman"/>
          <w:sz w:val="24"/>
          <w:szCs w:val="24"/>
        </w:rPr>
        <w:t>подведения итогов признать победителем процедуры: ОБЩЕСТВО С ОГРАНИЧЕННОЙ ОТВЕТСТВЕННОСТЬЮ "МЭЙДЖОР АВТО КОМПЛЕКС", предложившего цену договора 7 740 699,95 RUB (семь миллионов семьсот сорок тысяч шестьсот девяносто девять рублей девяносто пять копеек).</w:t>
      </w:r>
    </w:p>
    <w:p w14:paraId="6590BCC5" w14:textId="77777777" w:rsidR="00707614" w:rsidRPr="000A2113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E9C5B01" w14:textId="2C5A0945" w:rsidR="007D53AD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="00774E3D">
        <w:rPr>
          <w:rFonts w:ascii="Times New Roman" w:hAnsi="Times New Roman" w:cs="Times New Roman"/>
          <w:sz w:val="24"/>
          <w:szCs w:val="24"/>
        </w:rPr>
        <w:t xml:space="preserve">Протокол подведения итогов процедуры будет размещен на сайте Единой электронной торговой площадки, по адресу в сети «Интернет»: </w:t>
      </w:r>
      <w:r w:rsidR="00F70A2A" w:rsidRPr="00FA497C">
        <w:rPr>
          <w:rFonts w:ascii="Times New Roman" w:hAnsi="Times New Roman" w:cs="Times New Roman"/>
          <w:bCs/>
          <w:sz w:val="24"/>
          <w:szCs w:val="24"/>
        </w:rPr>
        <w:t>https://com.roseltorg.ru/</w:t>
      </w:r>
      <w:r w:rsidR="00774E3D">
        <w:rPr>
          <w:rFonts w:ascii="Times New Roman" w:hAnsi="Times New Roman" w:cs="Times New Roman"/>
          <w:sz w:val="24"/>
          <w:szCs w:val="24"/>
        </w:rPr>
        <w:t xml:space="preserve"> в течение дня, следующего за днем подписания настоящего протокола.</w:t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7D53AD" w14:paraId="0C639153" w14:textId="77777777">
        <w:trPr>
          <w:trHeight w:val="567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5C20CF" w14:textId="77777777" w:rsidR="007D53AD" w:rsidRDefault="00774E3D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Члены комиссии, присутствующие на заседании:</w:t>
            </w:r>
          </w:p>
        </w:tc>
      </w:tr>
    </w:tbl>
    <w:p w14:paraId="7C8FD371" w14:textId="77777777" w:rsidR="00966082" w:rsidRPr="00B26CCD" w:rsidRDefault="00966082" w:rsidP="00966082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tbl>
      <w:tblGrid>
        <w:gridCol w:w="2727" w:type="dxa"/>
        <w:gridCol w:w="3100" w:type="dxa"/>
        <w:gridCol w:w="3570" w:type="dxa"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</w:tblP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Председатель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Оболенская Мария Геннадьевна 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Зам. председателя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Гвоздев Кирилл Викторович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Секретарь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Панков Алексей Николаевич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sectPr w:rsidR="00774E3D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30126C"/>
    <w:multiLevelType w:val="hybridMultilevel"/>
    <w:tmpl w:val="D2B2A9C4"/>
    <w:lvl w:ilvl="0" w:tplc="5120CB42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>
    <w:nsid w:val="3C5F4B42"/>
    <w:multiLevelType w:val="hybridMultilevel"/>
    <w:tmpl w:val="43BE3448"/>
    <w:lvl w:ilvl="0" w:tplc="5120CB4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63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3">
    <w:nsid w:val="5C9E6126"/>
    <w:multiLevelType w:val="multilevel"/>
    <w:tmpl w:val="97D42F1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0C72"/>
    <w:rsid w:val="00070C07"/>
    <w:rsid w:val="000A2113"/>
    <w:rsid w:val="000E76C9"/>
    <w:rsid w:val="00132C77"/>
    <w:rsid w:val="002B738F"/>
    <w:rsid w:val="003D1D17"/>
    <w:rsid w:val="00415EF5"/>
    <w:rsid w:val="005377DC"/>
    <w:rsid w:val="005830B7"/>
    <w:rsid w:val="00591399"/>
    <w:rsid w:val="005E42D3"/>
    <w:rsid w:val="00635F3E"/>
    <w:rsid w:val="00643E2B"/>
    <w:rsid w:val="006557E1"/>
    <w:rsid w:val="00667FC5"/>
    <w:rsid w:val="006A0C72"/>
    <w:rsid w:val="00707614"/>
    <w:rsid w:val="00774E3D"/>
    <w:rsid w:val="007872B5"/>
    <w:rsid w:val="00787434"/>
    <w:rsid w:val="007A3CFD"/>
    <w:rsid w:val="007D53AD"/>
    <w:rsid w:val="00966082"/>
    <w:rsid w:val="00A75364"/>
    <w:rsid w:val="00A76AD9"/>
    <w:rsid w:val="00AB4461"/>
    <w:rsid w:val="00C91EA9"/>
    <w:rsid w:val="00DB42A1"/>
    <w:rsid w:val="00E15955"/>
    <w:rsid w:val="00F10DF8"/>
    <w:rsid w:val="00F7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156B1F"/>
  <w14:defaultImageDpi w14:val="0"/>
  <w15:docId w15:val="{6CB0E24B-7B51-448D-B33D-FC0CCEDC7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743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8743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2027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Учетная запись Майкрософт</cp:lastModifiedBy>
  <cp:revision>20</cp:revision>
  <dcterms:created xsi:type="dcterms:W3CDTF">2017-10-26T14:18:00Z</dcterms:created>
  <dcterms:modified xsi:type="dcterms:W3CDTF">2023-05-12T10:08:00Z</dcterms:modified>
</cp:coreProperties>
</file>