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39E" w:rsidRDefault="002D0EC2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3711598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62239E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62239E" w:rsidRDefault="002D0EC2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885C7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352844, Краснодарский край, Р-Н ТУАПСИНСКИЙ, С. БЖИД, ТЕР.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ДО ГОЛУБАЯ БУХТА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62239E" w:rsidRDefault="002D0EC2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62239E" w:rsidRDefault="002D0EC2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ФЕДЕРАЛЬНОЕ ГОСУДАРСТВЕННОЕ АВТОНОМНОЕ УЧРЕЖДЕНИЕ "ДОМ ОТДЫХА "ТУАПСЕ" УПРАВЛЕНИЯ ДЕЛАМИ ПРЕЗИДЕНТА РОССИЙСКОЙ ФЕДЕРАЦИИ.</w:t>
      </w:r>
    </w:p>
    <w:p w:rsidR="0062239E" w:rsidRDefault="002D0EC2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62239E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62239E" w:rsidRDefault="002D0EC2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ФЕДЕРАЛЬНОЕ ГОСУДАРСТВЕННОЕ АВТОНОМНОЕ УЧРЕЖДЕНИЕ "ДОМ ОТДЫХА "ТУАПСЕ" УПРАВЛЕНИЯ ДЕЛАМИ ПРЕЗИДЕНТА РОССИЙСКОЙ ФЕДЕРАЦИИ</w:t>
            </w:r>
          </w:p>
        </w:tc>
      </w:tr>
    </w:tbl>
    <w:p w:rsidR="0062239E" w:rsidRPr="00885C7B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885C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885C7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Петрашова Ирина Александровна, 8616794452, buhta_torg@list.ru</w:t>
      </w:r>
      <w:r w:rsidRPr="00885C7B">
        <w:rPr>
          <w:rFonts w:ascii="Times New Roman" w:hAnsi="Times New Roman" w:cs="Times New Roman"/>
          <w:sz w:val="24"/>
          <w:szCs w:val="24"/>
        </w:rPr>
        <w:t>.</w:t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автомобильного топлива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885C7B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автомобильного топлива</w:t>
      </w:r>
      <w:r w:rsidRPr="00885C7B">
        <w:rPr>
          <w:rFonts w:ascii="Times New Roman" w:hAnsi="Times New Roman"/>
          <w:lang w:eastAsia="zh-CN" w:bidi="hi-IN"/>
        </w:rPr>
        <w:t>.</w:t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Предоставление (отпуск) автомобильного топлива производится в период действия договора, через сеть автозаправочных станций (АЗС) при предъявлении электронных карт на условиях, в порядке и по ценам, установленным договором. Место поставки (отпуск) автомобильного топлива: на АЗС поставщика, расположенных в населенных пунктах Краснодарского края и Республики Адыгея, а также Московской, Тверской, Тульской, Липецкой, Воронежской и Ростовской областей, в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т.ч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. 1 (одна) АЗС должна находится в радиусе 13 (тринадцати) км от гаража Заказчика, находящегося по адресу: 352844, Краснодарский край, Туапсинский район, с.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Бжид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, Голубая бухта. Срок действия договора: до 30.06.2026 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г..</w:t>
      </w:r>
      <w:proofErr w:type="gramEnd"/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05.12.2025 по 15.12.2025.</w:t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05.12.2025.</w:t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352844, Краснодарский край, Р-Н ТУАПСИНСКИЙ, С. БЖИД, ТЕР. ДО ГОЛУБАЯ БУХТА.</w:t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2239E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62239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239E" w:rsidRDefault="002D0E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19.20.21.100 Бензин автомобильный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239E" w:rsidRDefault="002D0EC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46.71 Торговля оптовая твердым, жидким и газообразным топливом и подобными продуктами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239E" w:rsidRDefault="002D0E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12000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  <w:tr w:rsidR="0062239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239E" w:rsidRDefault="002D0E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19.20.21.300 Топливо дизельное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239E" w:rsidRDefault="002D0EC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46.71 Торговля оптовая твердым, жидким и газообразным топливом и подобными продуктами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239E" w:rsidRDefault="002D0E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15000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</w:tbl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1 979 850,00 (Российский рубль), с НДС</w:t>
      </w:r>
    </w:p>
    <w:p w:rsidR="00885C7B" w:rsidRPr="00885C7B" w:rsidRDefault="002D0EC2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lastRenderedPageBreak/>
        <w:t>Состав комиссии:</w:t>
      </w:r>
    </w:p>
    <w:p w:rsidR="002D0EC2" w:rsidRPr="00D23DC6" w:rsidRDefault="002D0EC2" w:rsidP="002D0EC2">
      <w:pPr>
        <w:pStyle w:val="ad"/>
        <w:tabs>
          <w:tab w:val="left" w:pos="-540"/>
        </w:tabs>
        <w:spacing w:after="0" w:line="240" w:lineRule="auto"/>
        <w:rPr>
          <w:rFonts w:ascii="Times New Roman" w:hAnsi="Times New Roman" w:cs="Times New Roman"/>
          <w:lang w:eastAsia="ru-RU" w:bidi="hi-IN"/>
        </w:rPr>
      </w:pPr>
      <w:r w:rsidRPr="00D23DC6">
        <w:rPr>
          <w:rFonts w:ascii="Times New Roman" w:hAnsi="Times New Roman" w:cs="Times New Roman"/>
          <w:lang w:eastAsia="zh-CN" w:bidi="hi-IN"/>
        </w:rPr>
        <w:t xml:space="preserve">Председатель комиссии: Черный А.В. </w:t>
      </w:r>
      <w:r w:rsidR="000A2EEA">
        <w:rPr>
          <w:rFonts w:ascii="Times New Roman" w:hAnsi="Times New Roman" w:cs="Times New Roman"/>
          <w:lang w:eastAsia="zh-CN" w:bidi="hi-IN"/>
        </w:rPr>
        <w:t>(з</w:t>
      </w:r>
      <w:r>
        <w:rPr>
          <w:rFonts w:ascii="Times New Roman" w:hAnsi="Times New Roman" w:cs="Times New Roman"/>
          <w:lang w:eastAsia="zh-CN" w:bidi="hi-IN"/>
        </w:rPr>
        <w:t>аместител</w:t>
      </w:r>
      <w:r w:rsidR="000A2EEA">
        <w:rPr>
          <w:rFonts w:ascii="Times New Roman" w:hAnsi="Times New Roman" w:cs="Times New Roman"/>
          <w:lang w:eastAsia="zh-CN" w:bidi="hi-IN"/>
        </w:rPr>
        <w:t>ь</w:t>
      </w:r>
      <w:bookmarkStart w:id="9" w:name="_GoBack"/>
      <w:bookmarkEnd w:id="9"/>
      <w:r>
        <w:rPr>
          <w:rFonts w:ascii="Times New Roman" w:hAnsi="Times New Roman" w:cs="Times New Roman"/>
          <w:lang w:eastAsia="zh-CN" w:bidi="hi-IN"/>
        </w:rPr>
        <w:t xml:space="preserve"> генерального директора по техническим вопросам)-</w:t>
      </w:r>
      <w:r w:rsidRPr="00D23DC6">
        <w:rPr>
          <w:rFonts w:ascii="Times New Roman" w:hAnsi="Times New Roman" w:cs="Times New Roman"/>
          <w:lang w:eastAsia="zh-CN" w:bidi="hi-IN"/>
        </w:rPr>
        <w:t xml:space="preserve"> присутствует</w:t>
      </w:r>
    </w:p>
    <w:p w:rsidR="002D0EC2" w:rsidRPr="00AA4A1E" w:rsidRDefault="002D0EC2" w:rsidP="002D0EC2">
      <w:pPr>
        <w:pStyle w:val="ad"/>
        <w:tabs>
          <w:tab w:val="left" w:pos="-540"/>
        </w:tabs>
        <w:spacing w:after="0" w:line="240" w:lineRule="auto"/>
        <w:rPr>
          <w:rFonts w:ascii="Times New Roman" w:hAnsi="Times New Roman" w:cs="Times New Roman"/>
          <w:lang w:eastAsia="zh-CN" w:bidi="hi-IN"/>
        </w:rPr>
      </w:pPr>
      <w:r w:rsidRPr="00AA4A1E">
        <w:rPr>
          <w:rFonts w:ascii="Times New Roman" w:hAnsi="Times New Roman" w:cs="Times New Roman"/>
          <w:lang w:eastAsia="zh-CN" w:bidi="hi-IN"/>
        </w:rPr>
        <w:t>Заместитель председателя: Петрашова И.А.</w:t>
      </w:r>
      <w:r>
        <w:rPr>
          <w:rFonts w:ascii="Times New Roman" w:hAnsi="Times New Roman" w:cs="Times New Roman"/>
          <w:lang w:eastAsia="zh-CN" w:bidi="hi-IN"/>
        </w:rPr>
        <w:t xml:space="preserve"> (контрактный управляющий)</w:t>
      </w:r>
      <w:r w:rsidRPr="00AA4A1E">
        <w:rPr>
          <w:rFonts w:ascii="Times New Roman" w:hAnsi="Times New Roman" w:cs="Times New Roman"/>
          <w:lang w:eastAsia="zh-CN" w:bidi="hi-IN"/>
        </w:rPr>
        <w:t xml:space="preserve"> - присутствует</w:t>
      </w:r>
    </w:p>
    <w:p w:rsidR="002D0EC2" w:rsidRPr="002D0EC2" w:rsidRDefault="002D0EC2" w:rsidP="002D0EC2">
      <w:pPr>
        <w:tabs>
          <w:tab w:val="left" w:pos="-540"/>
        </w:tabs>
        <w:spacing w:after="0" w:line="240" w:lineRule="auto"/>
        <w:rPr>
          <w:rFonts w:ascii="Times New Roman" w:hAnsi="Times New Roman" w:cs="Times New Roman"/>
          <w:lang w:eastAsia="ru-RU" w:bidi="hi-IN"/>
        </w:rPr>
      </w:pPr>
      <w:r>
        <w:rPr>
          <w:rFonts w:ascii="Times New Roman" w:hAnsi="Times New Roman" w:cs="Times New Roman"/>
          <w:lang w:eastAsia="ru-RU" w:bidi="hi-IN"/>
        </w:rPr>
        <w:t xml:space="preserve">          </w:t>
      </w:r>
      <w:r w:rsidRPr="002D0EC2">
        <w:rPr>
          <w:rFonts w:ascii="Times New Roman" w:hAnsi="Times New Roman" w:cs="Times New Roman"/>
          <w:lang w:eastAsia="ru-RU" w:bidi="hi-IN"/>
        </w:rPr>
        <w:t xml:space="preserve"> </w:t>
      </w:r>
      <w:r>
        <w:rPr>
          <w:rFonts w:ascii="Times New Roman" w:hAnsi="Times New Roman" w:cs="Times New Roman"/>
          <w:lang w:eastAsia="ru-RU" w:bidi="hi-IN"/>
        </w:rPr>
        <w:t xml:space="preserve"> </w:t>
      </w:r>
      <w:r w:rsidRPr="002D0EC2">
        <w:rPr>
          <w:rFonts w:ascii="Times New Roman" w:hAnsi="Times New Roman" w:cs="Times New Roman"/>
          <w:lang w:eastAsia="ru-RU" w:bidi="hi-IN"/>
        </w:rPr>
        <w:t xml:space="preserve"> </w:t>
      </w:r>
      <w:r>
        <w:rPr>
          <w:rFonts w:ascii="Times New Roman" w:hAnsi="Times New Roman" w:cs="Times New Roman"/>
          <w:lang w:eastAsia="ru-RU" w:bidi="hi-IN"/>
        </w:rPr>
        <w:t>Секретарь</w:t>
      </w:r>
      <w:r w:rsidRPr="002D0EC2">
        <w:rPr>
          <w:rFonts w:ascii="Times New Roman" w:hAnsi="Times New Roman" w:cs="Times New Roman"/>
          <w:lang w:eastAsia="ru-RU" w:bidi="hi-IN"/>
        </w:rPr>
        <w:t xml:space="preserve"> комиссии: </w:t>
      </w:r>
      <w:proofErr w:type="spellStart"/>
      <w:r w:rsidRPr="002D0EC2">
        <w:rPr>
          <w:rFonts w:ascii="Times New Roman" w:hAnsi="Times New Roman" w:cs="Times New Roman"/>
          <w:lang w:eastAsia="ru-RU" w:bidi="hi-IN"/>
        </w:rPr>
        <w:t>Аведьян</w:t>
      </w:r>
      <w:proofErr w:type="spellEnd"/>
      <w:r w:rsidRPr="002D0EC2">
        <w:rPr>
          <w:rFonts w:ascii="Times New Roman" w:hAnsi="Times New Roman" w:cs="Times New Roman"/>
          <w:lang w:eastAsia="ru-RU" w:bidi="hi-IN"/>
        </w:rPr>
        <w:t xml:space="preserve"> </w:t>
      </w:r>
      <w:proofErr w:type="gramStart"/>
      <w:r w:rsidRPr="002D0EC2">
        <w:rPr>
          <w:rFonts w:ascii="Times New Roman" w:hAnsi="Times New Roman" w:cs="Times New Roman"/>
          <w:lang w:eastAsia="ru-RU" w:bidi="hi-IN"/>
        </w:rPr>
        <w:t>С.А.(</w:t>
      </w:r>
      <w:proofErr w:type="gramEnd"/>
      <w:r w:rsidRPr="002D0EC2">
        <w:rPr>
          <w:rFonts w:ascii="Times New Roman" w:hAnsi="Times New Roman" w:cs="Times New Roman"/>
          <w:lang w:eastAsia="ru-RU" w:bidi="hi-IN"/>
        </w:rPr>
        <w:t>заместитель генерального директора по экономическим         вопросам)– присутствует</w:t>
      </w:r>
    </w:p>
    <w:p w:rsidR="002D0EC2" w:rsidRPr="002D0EC2" w:rsidRDefault="002D0EC2" w:rsidP="002D0EC2">
      <w:pPr>
        <w:tabs>
          <w:tab w:val="left" w:pos="-540"/>
        </w:tabs>
        <w:spacing w:after="0" w:line="240" w:lineRule="auto"/>
        <w:rPr>
          <w:rFonts w:ascii="Times New Roman" w:hAnsi="Times New Roman" w:cs="Times New Roman"/>
          <w:lang w:eastAsia="ru-RU" w:bidi="hi-IN"/>
        </w:rPr>
      </w:pPr>
    </w:p>
    <w:p w:rsidR="0062239E" w:rsidRPr="00885C7B" w:rsidRDefault="002D0EC2" w:rsidP="002D0EC2">
      <w:pPr>
        <w:pStyle w:val="ad"/>
        <w:tabs>
          <w:tab w:val="left" w:pos="-540"/>
        </w:tabs>
        <w:spacing w:before="100" w:beforeAutospacing="1" w:after="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2D0EC2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  <w:r w:rsidRPr="002D0EC2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146"/>
        <w:gridCol w:w="1593"/>
        <w:gridCol w:w="1796"/>
        <w:gridCol w:w="1358"/>
        <w:gridCol w:w="1817"/>
      </w:tblGrid>
      <w:tr w:rsidR="0062239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62239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2D0EC2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15:41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1 910 580,00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"ЛИКАРД"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РФ или ЕАЭС</w:t>
            </w:r>
          </w:p>
        </w:tc>
      </w:tr>
    </w:tbl>
    <w:p w:rsidR="0062239E" w:rsidRDefault="002D0EC2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7"/>
        <w:gridCol w:w="3860"/>
      </w:tblGrid>
      <w:tr w:rsidR="0062239E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62239E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2D0EC2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2D0E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39E" w:rsidRDefault="0062239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62239E" w:rsidRDefault="0062239E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2239E" w:rsidRDefault="002D0EC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85C7B" w:rsidRPr="00AA4A1E" w:rsidRDefault="00885C7B" w:rsidP="00885C7B">
      <w:pPr>
        <w:pStyle w:val="ad"/>
        <w:tabs>
          <w:tab w:val="left" w:pos="-567"/>
        </w:tabs>
        <w:spacing w:beforeAutospacing="1" w:afterAutospacing="1" w:line="240" w:lineRule="auto"/>
        <w:jc w:val="both"/>
        <w:rPr>
          <w:rFonts w:ascii="Times New Roman" w:hAnsi="Times New Roman" w:cs="Times New Roman"/>
        </w:rPr>
      </w:pPr>
      <w:r w:rsidRPr="00AA4A1E">
        <w:rPr>
          <w:rFonts w:ascii="Times New Roman" w:hAnsi="Times New Roman" w:cs="Times New Roman"/>
          <w:lang w:eastAsia="zh-CN" w:bidi="hi-IN"/>
        </w:rPr>
        <w:t>Председатель комиссии ___________________________________ Черный А.В.</w:t>
      </w:r>
    </w:p>
    <w:p w:rsidR="00885C7B" w:rsidRPr="00AA4A1E" w:rsidRDefault="00885C7B" w:rsidP="00885C7B">
      <w:pPr>
        <w:pStyle w:val="ad"/>
        <w:widowControl w:val="0"/>
        <w:spacing w:after="0" w:line="240" w:lineRule="auto"/>
        <w:jc w:val="both"/>
        <w:rPr>
          <w:rFonts w:ascii="Times New Roman" w:hAnsi="Times New Roman" w:cs="Times New Roman"/>
          <w:lang w:eastAsia="zh-CN" w:bidi="hi-IN"/>
        </w:rPr>
      </w:pPr>
    </w:p>
    <w:p w:rsidR="00885C7B" w:rsidRPr="00AA4A1E" w:rsidRDefault="00885C7B" w:rsidP="00885C7B">
      <w:pPr>
        <w:pStyle w:val="ad"/>
        <w:widowControl w:val="0"/>
        <w:spacing w:after="0" w:line="240" w:lineRule="auto"/>
        <w:jc w:val="both"/>
        <w:rPr>
          <w:rFonts w:ascii="Times New Roman" w:hAnsi="Times New Roman" w:cs="Times New Roman"/>
          <w:lang w:eastAsia="zh-CN" w:bidi="hi-IN"/>
        </w:rPr>
      </w:pPr>
      <w:r w:rsidRPr="00AA4A1E">
        <w:rPr>
          <w:rFonts w:ascii="Times New Roman" w:hAnsi="Times New Roman" w:cs="Times New Roman"/>
          <w:lang w:eastAsia="zh-CN" w:bidi="hi-IN"/>
        </w:rPr>
        <w:t>Заместитель председателя комиссии: ________________________ Петрашова И.А.</w:t>
      </w:r>
    </w:p>
    <w:p w:rsidR="00885C7B" w:rsidRPr="00AA4A1E" w:rsidRDefault="00885C7B" w:rsidP="00885C7B">
      <w:pPr>
        <w:pStyle w:val="ad"/>
        <w:widowControl w:val="0"/>
        <w:spacing w:after="0" w:line="240" w:lineRule="auto"/>
        <w:jc w:val="both"/>
        <w:rPr>
          <w:rFonts w:ascii="Times New Roman" w:hAnsi="Times New Roman" w:cs="Times New Roman"/>
          <w:lang w:eastAsia="zh-CN" w:bidi="hi-IN"/>
        </w:rPr>
      </w:pPr>
    </w:p>
    <w:p w:rsidR="0062239E" w:rsidRPr="00885C7B" w:rsidRDefault="00885C7B" w:rsidP="00885C7B">
      <w:pPr>
        <w:pStyle w:val="ad"/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5C7B">
        <w:rPr>
          <w:rFonts w:ascii="Times New Roman" w:hAnsi="Times New Roman" w:cs="Times New Roman"/>
          <w:sz w:val="24"/>
          <w:szCs w:val="24"/>
          <w:lang w:eastAsia="ru-RU" w:bidi="hi-IN"/>
        </w:rPr>
        <w:t xml:space="preserve">Секретарь комиссии                        _______________________ </w:t>
      </w:r>
      <w:proofErr w:type="spellStart"/>
      <w:r w:rsidRPr="00885C7B">
        <w:rPr>
          <w:rFonts w:ascii="Times New Roman" w:hAnsi="Times New Roman" w:cs="Times New Roman"/>
          <w:sz w:val="24"/>
          <w:szCs w:val="24"/>
          <w:lang w:eastAsia="ru-RU" w:bidi="hi-IN"/>
        </w:rPr>
        <w:t>Аведьян</w:t>
      </w:r>
      <w:proofErr w:type="spellEnd"/>
      <w:r w:rsidRPr="00885C7B">
        <w:rPr>
          <w:rFonts w:ascii="Times New Roman" w:hAnsi="Times New Roman" w:cs="Times New Roman"/>
          <w:sz w:val="24"/>
          <w:szCs w:val="24"/>
          <w:lang w:eastAsia="ru-RU" w:bidi="hi-IN"/>
        </w:rPr>
        <w:t xml:space="preserve"> С.А</w:t>
      </w:r>
    </w:p>
    <w:sectPr w:rsidR="0062239E" w:rsidRPr="00885C7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8135F"/>
    <w:multiLevelType w:val="multilevel"/>
    <w:tmpl w:val="D1FA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F36E5C"/>
    <w:multiLevelType w:val="multilevel"/>
    <w:tmpl w:val="1868CCA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62239E"/>
    <w:rsid w:val="000A2EEA"/>
    <w:rsid w:val="002D0EC2"/>
    <w:rsid w:val="0062239E"/>
    <w:rsid w:val="0088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790A"/>
  <w15:docId w15:val="{B8CA3AE8-8780-46E6-AD0C-B6BA18B3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Закупки</cp:lastModifiedBy>
  <cp:revision>21</cp:revision>
  <dcterms:created xsi:type="dcterms:W3CDTF">2015-08-06T09:49:00Z</dcterms:created>
  <dcterms:modified xsi:type="dcterms:W3CDTF">2025-12-15T05:45:00Z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