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38B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№ ______ </w:t>
      </w:r>
    </w:p>
    <w:p w14:paraId="4FBE2D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заседания закупочной комиссии АГУИО «Кинешемский драмтеатр» </w:t>
      </w:r>
    </w:p>
    <w:p w14:paraId="1978B1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AFD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Кинешма                                                                                                    ________</w:t>
      </w:r>
    </w:p>
    <w:p w14:paraId="2782AB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E43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D34F7">
      <w:pPr>
        <w:spacing w:after="0" w:line="240" w:lineRule="auto"/>
        <w:jc w:val="both"/>
        <w:rPr>
          <w:rFonts w:hint="default" w:ascii="Times New Roman" w:hAnsi="Times New Roman" w:eastAsia="Arial Unicode MS" w:cs="Times New Roman"/>
          <w:b w:val="0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Комиссия в составе председателя Адуевой Г.О. – ведущего юрисконсульта, и заместителя председателя Ильиной А.В. – заместителя директора по зрителю, секретаря Козловой Ю.А.- ведущего бухгалтера,  Кудриной Галины Анатольевны – заместителя директора  по АХЧ и безопасности , и Уткина С.В.– специалиста  по охране труда , составила  настоящий протокол о том,  что  для   закупки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hint="default" w:ascii="Times New Roman" w:hAnsi="Times New Roman" w:eastAsia="Arial Unicode MS" w:cs="Times New Roman"/>
          <w:b w:val="0"/>
          <w:bCs/>
          <w:sz w:val="24"/>
          <w:szCs w:val="24"/>
          <w:lang w:val="ru-RU"/>
        </w:rPr>
        <w:t xml:space="preserve">услуг  по разработке  рабочей  проектной  документации   на систему   оповещения и управления  эвакуацией людей  при пожаре   в здании театра   </w:t>
      </w:r>
    </w:p>
    <w:p w14:paraId="5075D688">
      <w:pPr>
        <w:spacing w:after="0"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</w:t>
      </w:r>
      <w:r>
        <w:rPr>
          <w:rFonts w:ascii="Times New Roman" w:hAnsi="Times New Roman" w:cs="Times New Roman"/>
          <w:sz w:val="24"/>
          <w:szCs w:val="24"/>
        </w:rPr>
        <w:t xml:space="preserve">ыл избран  способ закупки – закупка  у единственного поставщика  согласно  подпункта 1 пункта 6.1.1. Положения  о закупке товаров, работ, услуг  АГУИО «Кинешемский драмтеатр», </w:t>
      </w:r>
      <w:r>
        <w:rPr>
          <w:rFonts w:ascii="Times New Roman" w:hAnsi="Times New Roman" w:cs="Times New Roman"/>
          <w:sz w:val="24"/>
          <w:szCs w:val="24"/>
          <w:lang w:val="ru-RU"/>
        </w:rPr>
        <w:t>утверждённого</w:t>
      </w:r>
      <w:r>
        <w:rPr>
          <w:rFonts w:ascii="Times New Roman" w:hAnsi="Times New Roman" w:cs="Times New Roman"/>
          <w:sz w:val="24"/>
          <w:szCs w:val="24"/>
        </w:rPr>
        <w:t xml:space="preserve">  решением Наблюдательного  совета от 23.12.2025  № 32.  Закупка осуществляется с целью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повышения качества спектаклей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Цена договора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362000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Триста шестьдесят две  </w:t>
      </w:r>
      <w:r>
        <w:rPr>
          <w:rFonts w:ascii="Times New Roman" w:hAnsi="Times New Roman" w:cs="Times New Roman"/>
          <w:sz w:val="24"/>
          <w:szCs w:val="24"/>
        </w:rPr>
        <w:t xml:space="preserve"> тысяч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 рубл</w:t>
      </w:r>
      <w:r>
        <w:rPr>
          <w:rFonts w:ascii="Times New Roman" w:hAnsi="Times New Roman" w:cs="Times New Roman"/>
          <w:sz w:val="24"/>
          <w:szCs w:val="24"/>
          <w:lang w:val="ru-RU"/>
        </w:rPr>
        <w:t>ей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00 коп.  </w:t>
      </w:r>
    </w:p>
    <w:p w14:paraId="3343201A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Поставщик услуг: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ООО «Аркона» </w:t>
      </w:r>
    </w:p>
    <w:p w14:paraId="53C93772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7802631691  КПП  780201001</w:t>
      </w:r>
    </w:p>
    <w:p w14:paraId="61035C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Подписи: </w:t>
      </w:r>
    </w:p>
    <w:p w14:paraId="3FFA42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872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630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   _____________________________ председатель</w:t>
      </w:r>
    </w:p>
    <w:p w14:paraId="10604A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     _____________________________зам. председателя</w:t>
      </w:r>
    </w:p>
    <w:p w14:paraId="4FA5E42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     __________________________________секретарь</w:t>
      </w:r>
    </w:p>
    <w:p w14:paraId="494A98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 ____________________________________ член комиссии </w:t>
      </w:r>
    </w:p>
    <w:p w14:paraId="14143B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  _______________________________член комиссии </w:t>
      </w:r>
    </w:p>
    <w:p w14:paraId="3E8C0298"/>
    <w:p w14:paraId="5F1E434F"/>
    <w:p w14:paraId="216D24BC"/>
    <w:p w14:paraId="1973DE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862FD"/>
    <w:rsid w:val="5C35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2025-12-15T13:27:03Z</dcterms:created>
  <dc:creator>Галина</dc:creator>
  <cp:lastModifiedBy>Галина</cp:lastModifiedBy>
  <dcterms:modified xsi:type="dcterms:W3CDTF">2025-12-15T13:28:38Z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DF290776682D429FB863F52BA96ED1FC_12</vt:lpwstr>
  </property>
</Properties>
</file>