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32515522088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АКЦИОНЕРНОЕ ОБЩЕСТВО "КАЛИНИНСКОЕ САДОВО-ПАРКОВОЕ ХОЗЯЙСТВО"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АКЦИОНЕРНОЕ ОБЩЕСТВО "КАЛИНИНСКОЕ САДОВО-ПАРКОВОЕ ХОЗЯЙСТВО"</w:t>
      </w:r>
    </w:p>
    <w:p/>
    <w:p>
      <w:pPr/>
      <w:r>
        <w:rPr>
          <w:b w:val="1"/>
          <w:bCs w:val="1"/>
        </w:rPr>
        <w:t xml:space="preserve">Способ закупки ЭТП: </w:t>
      </w:r>
    </w:p>
    <w:p>
      <w:pPr/>
      <w:r>
        <w:rPr>
          <w:b w:val="0"/>
          <w:bCs w:val="0"/>
        </w:rPr>
        <w:t xml:space="preserve">Закупка с полки (закупка в электронном магазине)</w:t>
      </w:r>
    </w:p>
    <w:p/>
    <w:p>
      <w:pPr/>
      <w:r>
        <w:rPr>
          <w:b w:val="1"/>
          <w:bCs w:val="1"/>
        </w:rPr>
        <w:t xml:space="preserve">Способ закупки ЕИС: </w:t>
      </w:r>
    </w:p>
    <w:p>
      <w:pPr/>
      <w:r>
        <w:rPr>
          <w:b w:val="0"/>
          <w:bCs w:val="0"/>
        </w:rPr>
        <w:t xml:space="preserve">Электронный магазин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снегоуборщика DAEWOO DAST 1370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снегоуборщика DAEWOO DAST 1370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359 980.00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Рассмотрение документации и утверждение закупки путем проведения в период с 11.12.2025 по 15.12.2025 (завершение приема заявок 15.12.2025 в 14:00 (время московское)) способом закупки «Электронный магазин» на Единой Электронной Торговой Площадке (ЕЭТП) https://corp.roseltorg.ru, Поставка снегоуборщика DAEWOO DAST 1370.</w:t>
      </w:r>
      <w:br/>
      <w:br/>
      <w:r>
        <w:rPr>
          <w:b w:val="0"/>
          <w:bCs w:val="0"/>
        </w:rPr>
        <w:t xml:space="preserve">Процедура утверждения закупки проведена 11.12.2025 в 17:56 (московское время) по адресу: 195427, Г САНКТ-ПЕТЕРБУРГ, УЛ АКАДЕМИКА БАЙКОВА, 2,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«11»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750" w:type="dxa"/>
        <w:gridCol w:w="1750" w:type="dxa"/>
        <w:gridCol w:w="5250" w:type="dxa"/>
        <w:gridCol w:w="5250" w:type="dxa"/>
        <w:gridCol w:w="5250" w:type="dxa"/>
        <w:gridCol w:w="5250" w:type="dxa"/>
      </w:tblGrid>
      <w:tblPr>
        <w:tblStyle w:val="style47773"/>
      </w:tblP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Результат рассмотрения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/>
              <w:t xml:space="preserve">551717058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"СПЕКТР ТРЕЙД", 198261, Г.САНКТ-ПЕТЕРБУРГ, вн.тер.г. МУНИЦИПАЛЬНЫЙ ОКРУГ УЛЬЯНКА, УЛ ГЕНЕРАЛА СИМОНЯКА, Д. 9, ЛИТЕРА А, ПОМЕЩ. 23Н, ИНН 7805774271, КПП 780501001, ОГРН 1217800001704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11.12.2025 19:02:21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/>
              <w:t xml:space="preserve">1448000341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ИП ДОЛЖЕНКОВ ОЛЕГ ОЛЕГОВИЧ, 188474, ЛЕНИНГРАДСКАЯ ОБЛАСТЬ, сан, Д. ПУЛКОВО, УЛ. ЦЕНТРАЛЬНАЯ, Д. 76, ИНН 470706505545, ОГРН 325470400130017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13.12.2025 11:33:06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/>
              <w:t xml:space="preserve">2234316351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"ЧИСТАЯ КОМПАНИЯ ЯРОСЛАВЛЬ", 150048, ЯРОСЛАВСКАЯ ОБЛАСТЬ, Г. ЯРОСЛАВЛЬ, ПР-КТ МОСКОВСКИЙ, Д.147, ПОМЕЩЕНИЕ 55, ИНН 7604268331, КПП 760401001, ОГРН 1147604016900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15.12.2025 12:39:35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/>
      <w:r>
        <w:rPr/>
        <w:t xml:space="preserve">Для участия в процедуре было подано 3 заявки от участников, не допущено 0 заявок,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69876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551717058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"СПЕКТР ТРЕЙД", 198261, Г.САНКТ-ПЕТЕРБУРГ, вн.тер.г. МУНИЦИПАЛЬНЫЙ ОКРУГ УЛЬЯНКА, УЛ ГЕНЕРАЛА СИМОНЯКА, Д. 9, ЛИТЕРА А, ПОМЕЩ. 23Н, ИНН 7805774271, КПП 780501001, ОГРН 1217800001704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238 500.00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286 200.00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1448000341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ИП ДОЛЖЕНКОВ ОЛЕГ ОЛЕГОВИЧ, 188474, ЛЕНИНГРАДСКАЯ ОБЛАСТЬ, сан, Д. ПУЛКОВО, УЛ. ЦЕНТРАЛЬНАЯ, Д. 76, ИНН 470706505545, ОГРН 325470400130017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345 000.00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345 000.00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2234316351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"ЧИСТАЯ КОМПАНИЯ ЯРОСЛАВЛЬ", 150048, ЯРОСЛАВСКАЯ ОБЛАСТЬ, Г. ЯРОСЛАВЛЬ, ПР-КТ МОСКОВСКИЙ, Д.147, ПОМЕЩЕНИЕ 55, ИНН 7604268331, КПП 760401001, ОГРН 1147604016900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258 652.00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310 382.40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76875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551717058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"СПЕКТР ТРЕЙД", 198261, Г.САНКТ-ПЕТЕРБУРГ, вн.тер.г. МУНИЦИПАЛЬНЫЙ ОКРУГ УЛЬЯНКА, УЛ ГЕНЕРАЛА СИМОНЯКА, Д. 9, ЛИТЕРА А, ПОМЕЩ. 23Н, ИНН 7805774271, КПП 780501001, ОГРН 1217800001704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238 500.00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286 200.00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1448000341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ИП ДОЛЖЕНКОВ ОЛЕГ ОЛЕГОВИЧ, 188474, ЛЕНИНГРАДСКАЯ ОБЛАСТЬ, сан, Д. ПУЛКОВО, УЛ. ЦЕНТРАЛЬНАЯ, Д. 76, ИНН 470706505545, ОГРН 325470400130017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345 000.00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345 000.00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2234316351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"ЧИСТАЯ КОМПАНИЯ ЯРОСЛАВЛЬ", 150048, ЯРОСЛАВСКАЯ ОБЛАСТЬ, Г. ЯРОСЛАВЛЬ, ПР-КТ МОСКОВСКИЙ, Д.147, ПОМЕЩЕНИЕ 55, ИНН 7604268331, КПП 760401001, ОГРН 1147604016900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258 652.00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310 382.40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комиссии: Комиссия по закупкам АО "Калининское СПХ" </w:t>
      </w:r>
    </w:p>
    <w:p>
      <w:pPr/>
      <w:r>
        <w:rPr>
          <w:b w:val="1"/>
          <w:bCs w:val="1"/>
        </w:rPr>
        <w:t xml:space="preserve">На заседании Комиссии по утверждению закупки путем закупки с полки в электронной форме на Единой Электронной Торговой Площадке (ЕЭТП) https://corp.roseltorg.ru, Поставка снегоуборщика DAEWOO DAST 1370, в составе:</w:t>
      </w:r>
    </w:p>
    <w:tbl>
      <w:tblGrid>
        <w:gridCol w:w="5000" w:type="dxa"/>
        <w:gridCol w:w="5000" w:type="dxa"/>
      </w:tblGrid>
      <w:tblPr>
        <w:tblStyle w:val="style11807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Ладанова  Нина  Степановна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Заместитель генерального директора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Павленко  Валерий  Иванович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Главный механик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Цветкова Наталья Алексеевна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Главный инженер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Бровцына Антонина Александровна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Заведующая хозяйством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Сухарева Наталья Викторовна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Специалист в сфере закупок</w:t>
            </w:r>
          </w:p>
        </w:tc>
      </w:tr>
    </w:tbl>
    <w:tbl>
      <w:tblGrid>
        <w:gridCol w:w="10000" w:type="dxa"/>
      </w:tblGrid>
      <w:tblPr>
        <w:tblStyle w:val="style63495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1" w:line="360" w:lineRule="auto"/>
            </w:pPr>
            <w:r>
              <w:rPr>
                <w:b w:val="1"/>
                <w:bCs w:val="1"/>
              </w:rPr>
              <w:t xml:space="preserve">присутствовали 5 из 5</w:t>
            </w:r>
          </w:p>
        </w:tc>
      </w:t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1" w:line="360" w:lineRule="auto"/>
            </w:pPr>
            <w:r>
              <w:rPr>
                <w:b w:val="1"/>
                <w:bCs w:val="1"/>
              </w:rPr>
              <w:t xml:space="preserve">отсутствовали - нет</w:t>
            </w:r>
          </w:p>
        </w:tc>
      </w:t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1" w:line="360" w:lineRule="auto"/>
            </w:pPr>
            <w:r>
              <w:rPr>
                <w:b w:val="1"/>
                <w:bCs w:val="1"/>
              </w:rPr>
              <w:t xml:space="preserve">Кворум составляет 100 %</w:t>
            </w:r>
          </w:p>
        </w:tc>
      </w:t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1" w:line="360" w:lineRule="auto"/>
            </w:pPr>
            <w:r>
              <w:rPr>
                <w:b w:val="1"/>
                <w:bCs w:val="1"/>
              </w:rPr>
              <w:t xml:space="preserve">Заседание Комиссии правомочно. </w:t>
            </w:r>
          </w:p>
        </w:tc>
      </w:t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1" w:line="360" w:lineRule="auto"/>
            </w:pPr>
            <w:r>
              <w:rPr>
                <w:b w:val="1"/>
                <w:bCs w:val="1"/>
              </w:rPr>
              <w:t xml:space="preserve">Секретарь комиссии: 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Комиссия по закупкам АО "Калининское СПХ" </w:t>
      </w:r>
    </w:p>
    <w:p>
      <w:pPr/>
      <w:r>
        <w:rPr>
          <w:b w:val="1"/>
          <w:bCs w:val="1"/>
        </w:rPr>
        <w:t xml:space="preserve">Заявка №551717058 (ОБЩЕСТВО С ОГРАНИЧЕННОЙ ОТВЕТСТВЕННОСТЬЮ "СПЕКТР ТРЕЙД")</w:t>
      </w:r>
    </w:p>
    <w:tbl>
      <w:tblGrid>
        <w:gridCol w:w="5000" w:type="dxa"/>
        <w:gridCol w:w="5000" w:type="dxa"/>
      </w:tblGrid>
      <w:tblPr>
        <w:tblStyle w:val="style60678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Ладанова  Нина  Степановна (Заместитель генерального директора)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Павленко  Валерий  Иванович (Главный механик)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Цветкова Наталья Алексеевна (Главный инженер)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Бровцына Антонина Александровна (Заведующая хозяйством)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Сухарева Наталья Викторовна (Специалист в сфере закупок)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№1448000341 (ИП ДОЛЖЕНКОВ ОЛЕГ ОЛЕГОВИЧ)</w:t>
      </w:r>
    </w:p>
    <w:tbl>
      <w:tblGrid>
        <w:gridCol w:w="5000" w:type="dxa"/>
        <w:gridCol w:w="5000" w:type="dxa"/>
      </w:tblGrid>
      <w:tblPr>
        <w:tblStyle w:val="style89047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Ладанова  Нина  Степановна (Заместитель генерального директора)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Павленко  Валерий  Иванович (Главный механик)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Цветкова Наталья Алексеевна (Главный инженер)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Бровцына Антонина Александровна (Заведующая хозяйством)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Сухарева Наталья Викторовна (Специалист в сфере закупок)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№2234316351 (ОБЩЕСТВО С ОГРАНИЧЕННОЙ ОТВЕТСТВЕННОСТЬЮ "ЧИСТАЯ КОМПАНИЯ ЯРОСЛАВЛЬ")</w:t>
      </w:r>
    </w:p>
    <w:tbl>
      <w:tblGrid>
        <w:gridCol w:w="5000" w:type="dxa"/>
        <w:gridCol w:w="5000" w:type="dxa"/>
      </w:tblGrid>
      <w:tblPr>
        <w:tblStyle w:val="style11051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Ладанова  Нина  Степановна (Заместитель генерального директора)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Павленко  Валерий  Иванович (Главный механик)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Цветкова Наталья Алексеевна (Главный инженер)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Бровцына Антонина Александровна (Заведующая хозяйством)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Сухарева Наталья Викторовна (Специалист в сфере закупок)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"СПЕКТР ТРЕЙД"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spacing w:line="48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38087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Ладанова Нина Степановна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Павленко Валерий Иванович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Цветкова Наталья Алексеевна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Бровцына Антонина Александровна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Сухарева Наталья Викторовна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№32515522088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2D5CB13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78F32CC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47773">
    <w:name w:val="style4777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9876">
    <w:name w:val="style6987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76875">
    <w:name w:val="style7687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1807">
    <w:name w:val="style1180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3495">
    <w:name w:val="style63495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60678">
    <w:name w:val="style6067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9047">
    <w:name w:val="style8904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1051">
    <w:name w:val="style1105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8087">
    <w:name w:val="style38087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2025-12-15T14:30:05+03:00</dcterms:created>
  <dcterms:modified xsi:type="dcterms:W3CDTF">2025-12-15T14:30:05+03:00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