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word/media/image1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numPr>
          <w:ilvl w:val="0"/>
          <w:numId w:val="0"/>
        </w:numPr>
        <w:spacing w:lineRule="auto" w:line="240"/>
        <w:ind w:left="0" w:hanging="0"/>
        <w:jc w:val="center"/>
        <w:outlineLvl w:val="2"/>
        <w:rPr>
          <w:rFonts w:eastAsia="" w:eastAsiaTheme="majorEastAsia"/>
          <w:bCs/>
          <w:szCs w:val="28"/>
          <w:lang w:eastAsia="en-US"/>
        </w:rPr>
      </w:pPr>
      <w:r>
        <w:rPr>
          <w:rFonts w:eastAsia="" w:eastAsiaTheme="majorEastAsia"/>
          <w:bCs/>
          <w:szCs w:val="28"/>
          <w:lang w:eastAsia="en-US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/>
        <w:ind w:left="0" w:hanging="0"/>
        <w:jc w:val="center"/>
        <w:outlineLvl w:val="2"/>
        <w:rPr>
          <w:rFonts w:eastAsia="" w:eastAsiaTheme="majorEastAsia"/>
          <w:bCs/>
          <w:szCs w:val="28"/>
          <w:lang w:eastAsia="en-US"/>
        </w:rPr>
      </w:pPr>
      <w:r>
        <w:rPr/>
        <w:drawing>
          <wp:inline distT="0" distB="0" distL="0" distR="0">
            <wp:extent cx="1104900" cy="375285"/>
            <wp:effectExtent l="0" t="0" r="0" b="0"/>
            <wp:docPr id="1" name="Рисунок 1" descr="C:\Users\portyanaya_vg\Desktop\ДРСК_РусГидро_30сентября_2019_без полос_горизонталь_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portyanaya_vg\Desktop\ДРСК_РусГидро_30сентября_2019_без полос_горизонталь_png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6557" t="14600" r="0" b="16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/>
        <w:ind w:left="0" w:hanging="0"/>
        <w:jc w:val="center"/>
        <w:outlineLvl w:val="2"/>
        <w:rPr>
          <w:rFonts w:eastAsia="" w:eastAsiaTheme="majorEastAsia"/>
          <w:bCs/>
          <w:szCs w:val="28"/>
          <w:lang w:eastAsia="en-US"/>
        </w:rPr>
      </w:pPr>
      <w:r>
        <w:rPr>
          <w:rFonts w:eastAsia="" w:eastAsiaTheme="majorEastAsia"/>
          <w:bCs/>
          <w:szCs w:val="28"/>
          <w:lang w:eastAsia="en-US"/>
        </w:rPr>
        <w:t>Акционерное Общество</w:t>
      </w:r>
    </w:p>
    <w:p>
      <w:pPr>
        <w:pStyle w:val="Normal"/>
        <w:spacing w:lineRule="auto" w:line="240"/>
        <w:ind w:hanging="0"/>
        <w:jc w:val="center"/>
        <w:rPr>
          <w:rFonts w:eastAsia="Calibri" w:eastAsiaTheme="minorHAnsi"/>
          <w:szCs w:val="28"/>
          <w:lang w:eastAsia="en-US"/>
        </w:rPr>
      </w:pPr>
      <w:r>
        <w:rPr>
          <w:rFonts w:eastAsia="Calibri" w:eastAsiaTheme="minorHAnsi"/>
          <w:b/>
          <w:szCs w:val="28"/>
          <w:lang w:eastAsia="en-US"/>
        </w:rPr>
        <w:t>«Дальневосточная распределительная сетевая компания»</w:t>
      </w:r>
    </w:p>
    <w:p>
      <w:pPr>
        <w:pStyle w:val="Normal"/>
        <w:spacing w:lineRule="auto" w:line="240"/>
        <w:jc w:val="center"/>
        <w:rPr>
          <w:sz w:val="26"/>
          <w:szCs w:val="26"/>
        </w:rPr>
      </w:pPr>
      <w:bookmarkStart w:id="0" w:name="_Toc336885827"/>
      <w:bookmarkStart w:id="1" w:name="_Toc323988392"/>
      <w:r>
        <w:rPr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</w:t>
      </w:r>
      <w:bookmarkEnd w:id="0"/>
      <w:bookmarkEnd w:id="1"/>
    </w:p>
    <w:p>
      <w:pPr>
        <w:pStyle w:val="Normal"/>
        <w:spacing w:lineRule="auto" w:line="240"/>
        <w:ind w:hanging="0"/>
        <w:jc w:val="center"/>
        <w:rPr>
          <w:rFonts w:cs="Arial"/>
          <w:b/>
          <w:bCs/>
          <w:iCs/>
          <w:spacing w:val="40"/>
          <w:sz w:val="26"/>
          <w:szCs w:val="26"/>
        </w:rPr>
      </w:pPr>
      <w:r>
        <w:rPr>
          <w:rFonts w:cs="Arial"/>
          <w:b/>
          <w:bCs/>
          <w:iCs/>
          <w:spacing w:val="40"/>
          <w:sz w:val="26"/>
          <w:szCs w:val="26"/>
        </w:rPr>
        <w:t>ПРОТОКОЛ № 2-Р/ВП</w:t>
      </w:r>
    </w:p>
    <w:p>
      <w:pPr>
        <w:pStyle w:val="BodyTextIndent2"/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Закупочной комиссии Запросу предложений в электронной форме </w:t>
      </w:r>
    </w:p>
    <w:p>
      <w:pPr>
        <w:pStyle w:val="BodyTextIndent2"/>
        <w:jc w:val="center"/>
        <w:rPr>
          <w:b/>
          <w:bCs/>
          <w:szCs w:val="28"/>
        </w:rPr>
      </w:pPr>
      <w:r>
        <w:rPr>
          <w:b/>
          <w:bCs/>
          <w:szCs w:val="28"/>
        </w:rPr>
        <w:t>Лот 124501-РЕМ ПРОД-2025-ДРСК-ЕАО ОКПД2 42.22.22.140. Выполнение капитального ремонта распределительных сетей 0,4-10кВ на территории Октябрьского РЭС и Городского РЭС, в рамках выполнения годовой программы ремонтов 2025 года, для нужд филиала «Электрические сети Еврейской автономной области» (с учетом поставки и монтажа самонесущих изолированных и защищенных проводов)</w:t>
      </w:r>
    </w:p>
    <w:p>
      <w:pPr>
        <w:pStyle w:val="BodyTextIndent2"/>
        <w:jc w:val="center"/>
        <w:rPr>
          <w:b/>
          <w:bCs/>
          <w:szCs w:val="28"/>
        </w:rPr>
      </w:pPr>
      <w:r>
        <w:rPr>
          <w:b/>
          <w:bCs/>
          <w:szCs w:val="28"/>
        </w:rPr>
      </w:r>
    </w:p>
    <w:tbl>
      <w:tblPr>
        <w:tblStyle w:val="af2"/>
        <w:tblW w:w="98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firstRow="1" w:lastRow="0" w:firstColumn="1" w:lastColumn="0"/>
      </w:tblPr>
      <w:tblGrid>
        <w:gridCol w:w="2235"/>
        <w:gridCol w:w="4678"/>
        <w:gridCol w:w="2977"/>
      </w:tblGrid>
      <w:tr>
        <w:trPr>
          <w:trHeight w:val="469" w:hRule="atLeast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bidi="ar-SA"/>
              </w:rPr>
              <w:t>г. Благовещенск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601" w:right="317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bidi="ar-SA"/>
              </w:rPr>
              <w:t>03.03.2025</w:t>
            </w:r>
          </w:p>
          <w:p>
            <w:pPr>
              <w:pStyle w:val="13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BodyTextIndent2"/>
        <w:ind w:hanging="0"/>
        <w:rPr>
          <w:b/>
          <w:bCs/>
          <w:sz w:val="24"/>
        </w:rPr>
      </w:pPr>
      <w:r>
        <w:rPr>
          <w:b/>
          <w:sz w:val="24"/>
        </w:rPr>
        <w:t xml:space="preserve">ЕИС </w:t>
      </w:r>
      <w:r>
        <w:rPr>
          <w:b w:val="false"/>
          <w:bCs w:val="false"/>
          <w:sz w:val="24"/>
        </w:rPr>
        <w:t>32514464725</w:t>
      </w:r>
    </w:p>
    <w:p>
      <w:pPr>
        <w:pStyle w:val="BodyTextIndent2"/>
        <w:ind w:hanging="0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BodyTextIndent2"/>
        <w:ind w:hanging="0"/>
        <w:rPr>
          <w:b/>
          <w:bCs/>
          <w:sz w:val="24"/>
        </w:rPr>
      </w:pPr>
      <w:r>
        <w:rPr>
          <w:b/>
          <w:sz w:val="24"/>
        </w:rPr>
        <w:t>СПОСОБ И ПРЕДМЕТ ЗАКУПКИ:</w:t>
      </w:r>
      <w:r>
        <w:rPr>
          <w:sz w:val="24"/>
        </w:rPr>
        <w:t xml:space="preserve"> </w:t>
      </w:r>
      <w:r>
        <w:rPr>
          <w:b/>
          <w:bCs/>
          <w:sz w:val="24"/>
        </w:rPr>
        <w:t>Запрос предложений в электронной форме Лот 124501-РЕМ ПРОД-2025-ДРСК-ЕАО ОКПД2 42.22.22.140. Выполнение капитального ремонта распределительных сетей 0,4-10кВ на территории Октябрьского РЭС и Городского РЭС, в рамках выполнения годовой программы ремонтов 2025 года, для нужд филиала «Электрические сети Еврейской автономной области» (с учетом поставки и монтажа самонесущих изолированных и защищенных проводов)</w:t>
      </w:r>
    </w:p>
    <w:p>
      <w:pPr>
        <w:pStyle w:val="BodyTextIndent2"/>
        <w:ind w:hanging="0"/>
        <w:rPr>
          <w:b/>
          <w:sz w:val="24"/>
        </w:rPr>
      </w:pPr>
      <w:r>
        <w:rPr>
          <w:b/>
          <w:sz w:val="24"/>
        </w:rPr>
      </w:r>
    </w:p>
    <w:p>
      <w:pPr>
        <w:pStyle w:val="BodyTextIndent2"/>
        <w:ind w:hanging="0"/>
        <w:rPr>
          <w:sz w:val="24"/>
        </w:rPr>
      </w:pPr>
      <w:r>
        <w:rPr>
          <w:b/>
          <w:sz w:val="24"/>
        </w:rPr>
        <w:t>НМЦ ЛОТА (в соответствии с Извещением о закупке):</w:t>
      </w:r>
      <w:r>
        <w:rPr>
          <w:sz w:val="24"/>
        </w:rPr>
        <w:t xml:space="preserve"> 30 133 860,74 руб. без учета НДС.</w:t>
      </w:r>
    </w:p>
    <w:p>
      <w:pPr>
        <w:pStyle w:val="Normal"/>
        <w:spacing w:lineRule="auto" w:line="240"/>
        <w:ind w:right="-1" w:hanging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/>
        <w:ind w:right="-1" w:hanging="0"/>
        <w:rPr>
          <w:sz w:val="24"/>
          <w:szCs w:val="24"/>
        </w:rPr>
      </w:pPr>
      <w:r>
        <w:rPr>
          <w:b/>
          <w:sz w:val="24"/>
          <w:szCs w:val="24"/>
        </w:rPr>
        <w:t>КОЛИЧЕСТВО ПОДАННЫХ ЗАЯВОК НА УЧАС</w:t>
      </w:r>
      <w:bookmarkStart w:id="2" w:name="_GoBack"/>
      <w:bookmarkEnd w:id="2"/>
      <w:r>
        <w:rPr>
          <w:b/>
          <w:sz w:val="24"/>
          <w:szCs w:val="24"/>
        </w:rPr>
        <w:t xml:space="preserve">ТИЕ В ЗАКУПКЕ: 4 (четыре) </w:t>
      </w:r>
      <w:r>
        <w:rPr>
          <w:sz w:val="24"/>
          <w:szCs w:val="24"/>
        </w:rPr>
        <w:t>заявки</w:t>
      </w:r>
    </w:p>
    <w:p>
      <w:pPr>
        <w:pStyle w:val="Normal"/>
        <w:spacing w:lineRule="auto" w:line="240"/>
        <w:ind w:hanging="0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tbl>
      <w:tblPr>
        <w:tblW w:w="9360" w:type="dxa"/>
        <w:jc w:val="left"/>
        <w:tblInd w:w="-6" w:type="dxa"/>
        <w:tblLayout w:type="fixed"/>
        <w:tblCellMar>
          <w:top w:w="28" w:type="dxa"/>
          <w:left w:w="20" w:type="dxa"/>
          <w:bottom w:w="28" w:type="dxa"/>
          <w:right w:w="28" w:type="dxa"/>
        </w:tblCellMar>
      </w:tblPr>
      <w:tblGrid>
        <w:gridCol w:w="500"/>
        <w:gridCol w:w="2935"/>
        <w:gridCol w:w="5925"/>
      </w:tblGrid>
      <w:tr>
        <w:trPr/>
        <w:tc>
          <w:tcPr>
            <w:tcW w:w="500" w:type="dxa"/>
            <w:tcBorders>
              <w:top w:val="single" w:sz="6" w:space="0" w:color="000001"/>
              <w:left w:val="single" w:sz="6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spacing w:lineRule="auto" w:line="240" w:before="57" w:after="57"/>
              <w:ind w:left="0" w:right="0" w:hanging="0"/>
              <w:jc w:val="left"/>
              <w:rPr>
                <w:sz w:val="18"/>
                <w:szCs w:val="22"/>
              </w:rPr>
            </w:pPr>
            <w:r>
              <w:rPr>
                <w:b w:val="false"/>
                <w:bCs w:val="false"/>
                <w:sz w:val="18"/>
                <w:szCs w:val="22"/>
              </w:rPr>
              <w:t>п/п</w:t>
            </w:r>
          </w:p>
        </w:tc>
        <w:tc>
          <w:tcPr>
            <w:tcW w:w="2935" w:type="dxa"/>
            <w:tcBorders>
              <w:top w:val="single" w:sz="6" w:space="0" w:color="000001"/>
              <w:left w:val="single" w:sz="2" w:space="0" w:color="000001"/>
              <w:bottom w:val="single" w:sz="2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LineNumbers/>
              <w:bidi w:val="0"/>
              <w:spacing w:lineRule="auto" w:line="240" w:before="57" w:after="57"/>
              <w:ind w:left="0" w:right="0" w:hanging="0"/>
              <w:jc w:val="left"/>
              <w:rPr>
                <w:sz w:val="18"/>
                <w:szCs w:val="22"/>
              </w:rPr>
            </w:pPr>
            <w:r>
              <w:rPr>
                <w:b w:val="false"/>
                <w:bCs w:val="false"/>
                <w:sz w:val="18"/>
                <w:szCs w:val="22"/>
              </w:rPr>
              <w:t>Дата и время регистрации заяв</w:t>
            </w:r>
          </w:p>
        </w:tc>
        <w:tc>
          <w:tcPr>
            <w:tcW w:w="5925" w:type="dxa"/>
            <w:tcBorders>
              <w:top w:val="single" w:sz="6" w:space="0" w:color="000001"/>
              <w:left w:val="single" w:sz="2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LineNumbers/>
              <w:bidi w:val="0"/>
              <w:spacing w:lineRule="auto" w:line="240" w:before="57" w:after="57"/>
              <w:ind w:left="0" w:right="0" w:hanging="0"/>
              <w:jc w:val="left"/>
              <w:rPr>
                <w:sz w:val="18"/>
                <w:szCs w:val="22"/>
              </w:rPr>
            </w:pPr>
            <w:r>
              <w:rPr>
                <w:b w:val="false"/>
                <w:bCs w:val="false"/>
                <w:sz w:val="18"/>
                <w:szCs w:val="22"/>
              </w:rPr>
              <w:t>Наименование Участника, его адрес, и/или идентификационный номер</w:t>
            </w:r>
          </w:p>
        </w:tc>
      </w:tr>
      <w:tr>
        <w:trPr/>
        <w:tc>
          <w:tcPr>
            <w:tcW w:w="500" w:type="dxa"/>
            <w:tcBorders>
              <w:top w:val="single" w:sz="2" w:space="0" w:color="000001"/>
              <w:left w:val="single" w:sz="6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ind w:left="0" w:right="0" w:hanging="0"/>
              <w:rPr/>
            </w:pPr>
            <w:r>
              <w:rPr/>
              <w:t>1</w:t>
            </w:r>
          </w:p>
        </w:tc>
        <w:tc>
          <w:tcPr>
            <w:tcW w:w="29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17.02.2025 04:51:14 MCK</w:t>
            </w:r>
          </w:p>
        </w:tc>
        <w:tc>
          <w:tcPr>
            <w:tcW w:w="592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Заявка №355037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ООО "ПОДРЯДЧИК ДВ"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ИНН - 2801209946</w:t>
            </w:r>
          </w:p>
        </w:tc>
      </w:tr>
      <w:tr>
        <w:trPr>
          <w:trHeight w:val="1060" w:hRule="atLeast"/>
        </w:trPr>
        <w:tc>
          <w:tcPr>
            <w:tcW w:w="500" w:type="dxa"/>
            <w:tcBorders>
              <w:top w:val="single" w:sz="2" w:space="0" w:color="000001"/>
              <w:left w:val="single" w:sz="6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ind w:left="0" w:right="0" w:hanging="0"/>
              <w:rPr/>
            </w:pPr>
            <w:r>
              <w:rPr/>
              <w:t>2</w:t>
            </w:r>
          </w:p>
        </w:tc>
        <w:tc>
          <w:tcPr>
            <w:tcW w:w="29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17.02.2025 05:37:16 MCK</w:t>
            </w:r>
          </w:p>
        </w:tc>
        <w:tc>
          <w:tcPr>
            <w:tcW w:w="592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bookmarkStart w:id="3" w:name="_GoBack_Копия_1_Копия_1"/>
            <w:bookmarkEnd w:id="3"/>
            <w:r>
              <w:rPr>
                <w:lang w:val="ru-RU"/>
              </w:rPr>
              <w:t>Заявка №355044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ООО "МСК АЛЬЯНС ЭНЕРГО"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ИНН - 7751268621</w:t>
            </w:r>
          </w:p>
        </w:tc>
      </w:tr>
      <w:tr>
        <w:trPr>
          <w:trHeight w:val="1020" w:hRule="atLeast"/>
        </w:trPr>
        <w:tc>
          <w:tcPr>
            <w:tcW w:w="500" w:type="dxa"/>
            <w:tcBorders>
              <w:left w:val="single" w:sz="6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ind w:left="0" w:right="0" w:hanging="0"/>
              <w:rPr/>
            </w:pPr>
            <w:r>
              <w:rPr/>
              <w:t>3</w:t>
            </w:r>
          </w:p>
        </w:tc>
        <w:tc>
          <w:tcPr>
            <w:tcW w:w="2935" w:type="dxa"/>
            <w:tcBorders>
              <w:left w:val="single" w:sz="2" w:space="0" w:color="000001"/>
              <w:bottom w:val="single" w:sz="2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17.02.2025 06:14:55 MCK</w:t>
            </w:r>
          </w:p>
        </w:tc>
        <w:tc>
          <w:tcPr>
            <w:tcW w:w="5925" w:type="dxa"/>
            <w:tcBorders>
              <w:left w:val="single" w:sz="2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Заявка №355049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ООО "АЛЬЯНС-ЭЛЕКТРОСЕРВИС"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ИНН - 7813610358</w:t>
            </w:r>
          </w:p>
        </w:tc>
      </w:tr>
      <w:tr>
        <w:trPr>
          <w:trHeight w:val="915" w:hRule="atLeast"/>
        </w:trPr>
        <w:tc>
          <w:tcPr>
            <w:tcW w:w="500" w:type="dxa"/>
            <w:tcBorders>
              <w:left w:val="single" w:sz="6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ind w:left="0" w:right="0" w:hanging="0"/>
              <w:rPr/>
            </w:pPr>
            <w:r>
              <w:rPr/>
              <w:t>4</w:t>
            </w:r>
          </w:p>
        </w:tc>
        <w:tc>
          <w:tcPr>
            <w:tcW w:w="2935" w:type="dxa"/>
            <w:tcBorders>
              <w:left w:val="single" w:sz="2" w:space="0" w:color="000001"/>
              <w:bottom w:val="single" w:sz="2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17.02.2025 06:50:10 MCK</w:t>
            </w:r>
          </w:p>
        </w:tc>
        <w:tc>
          <w:tcPr>
            <w:tcW w:w="5925" w:type="dxa"/>
            <w:tcBorders>
              <w:left w:val="single" w:sz="2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Заявка №355053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ООО "СЕЛЬЭЛЕКТРОСТРОЙ"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ИНН - 7901542241</w:t>
            </w:r>
          </w:p>
        </w:tc>
      </w:tr>
    </w:tbl>
    <w:p>
      <w:pPr>
        <w:pStyle w:val="Normal"/>
        <w:spacing w:lineRule="auto" w:line="240"/>
        <w:ind w:hanging="0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spacing w:lineRule="auto" w:line="240"/>
        <w:ind w:hanging="0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ВОПРОСЫ, ВЫНОСИМЫЕ НА РАССМОТРЕНИЕ ЗАКУПОЧНОЙ КОМИССИИ:</w:t>
      </w:r>
    </w:p>
    <w:p>
      <w:pPr>
        <w:pStyle w:val="BodyTextIndent2"/>
        <w:numPr>
          <w:ilvl w:val="0"/>
          <w:numId w:val="3"/>
        </w:numPr>
        <w:ind w:left="0" w:hanging="0"/>
        <w:rPr>
          <w:bCs/>
          <w:i/>
          <w:i/>
          <w:iCs/>
          <w:sz w:val="24"/>
        </w:rPr>
      </w:pPr>
      <w:r>
        <w:rPr>
          <w:bCs/>
          <w:i/>
          <w:iCs/>
          <w:sz w:val="24"/>
        </w:rPr>
        <w:t>О рассмотрении результатов оценки заявок Участников</w:t>
      </w:r>
    </w:p>
    <w:p>
      <w:pPr>
        <w:pStyle w:val="BodyTextIndent2"/>
        <w:numPr>
          <w:ilvl w:val="0"/>
          <w:numId w:val="3"/>
        </w:numPr>
        <w:ind w:left="0" w:hanging="0"/>
        <w:rPr>
          <w:bCs/>
          <w:i/>
          <w:i/>
          <w:iCs/>
          <w:sz w:val="24"/>
        </w:rPr>
      </w:pPr>
      <w:r>
        <w:rPr>
          <w:bCs/>
          <w:i/>
          <w:iCs/>
          <w:sz w:val="24"/>
        </w:rPr>
        <w:t>О признании заявок соответствующими условиям Документации о закупке</w:t>
      </w:r>
    </w:p>
    <w:p>
      <w:pPr>
        <w:pStyle w:val="BodyTextIndent2"/>
        <w:numPr>
          <w:ilvl w:val="0"/>
          <w:numId w:val="3"/>
        </w:numPr>
        <w:ind w:left="0" w:hanging="0"/>
        <w:rPr>
          <w:bCs/>
          <w:i/>
          <w:i/>
          <w:iCs/>
          <w:sz w:val="24"/>
        </w:rPr>
      </w:pPr>
      <w:r>
        <w:rPr>
          <w:bCs/>
          <w:i/>
          <w:iCs/>
          <w:sz w:val="24"/>
        </w:rPr>
        <w:t>Об итоговой ранжировке заявок</w:t>
      </w:r>
    </w:p>
    <w:p>
      <w:pPr>
        <w:pStyle w:val="BodyTextIndent2"/>
        <w:numPr>
          <w:ilvl w:val="0"/>
          <w:numId w:val="3"/>
        </w:numPr>
        <w:ind w:left="0" w:hanging="0"/>
        <w:rPr>
          <w:bCs/>
          <w:i/>
          <w:i/>
          <w:iCs/>
          <w:sz w:val="24"/>
        </w:rPr>
      </w:pPr>
      <w:r>
        <w:rPr>
          <w:bCs/>
          <w:i/>
          <w:iCs/>
          <w:sz w:val="24"/>
          <w:szCs w:val="24"/>
        </w:rPr>
        <w:t>О выборе победителя закупки</w:t>
      </w:r>
    </w:p>
    <w:p>
      <w:pPr>
        <w:pStyle w:val="Normal"/>
        <w:spacing w:lineRule="auto" w:line="2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tabs>
          <w:tab w:val="clear" w:pos="708"/>
          <w:tab w:val="left" w:pos="426" w:leader="none"/>
        </w:tabs>
        <w:spacing w:lineRule="auto" w:line="240"/>
        <w:ind w:hanging="0"/>
        <w:rPr>
          <w:b/>
          <w:bCs/>
          <w:i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 xml:space="preserve">ВОПРОС № 1 </w:t>
      </w:r>
      <w:r>
        <w:rPr>
          <w:b/>
          <w:bCs/>
          <w:iCs/>
          <w:sz w:val="24"/>
          <w:szCs w:val="24"/>
        </w:rPr>
        <w:t>«О рассмотрении результатов оценки заявок Участников»</w:t>
      </w:r>
    </w:p>
    <w:p>
      <w:pPr>
        <w:pStyle w:val="Normal"/>
        <w:tabs>
          <w:tab w:val="clear" w:pos="708"/>
          <w:tab w:val="left" w:pos="426" w:leader="none"/>
        </w:tabs>
        <w:suppressAutoHyphens w:val="tru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keepNext w:val="true"/>
        <w:tabs>
          <w:tab w:val="clear" w:pos="708"/>
          <w:tab w:val="left" w:pos="426" w:leader="none"/>
          <w:tab w:val="left" w:pos="851" w:leader="none"/>
        </w:tabs>
        <w:spacing w:lineRule="auto" w:line="240"/>
        <w:ind w:left="0" w:firstLine="567"/>
        <w:rPr>
          <w:sz w:val="24"/>
          <w:szCs w:val="24"/>
        </w:rPr>
      </w:pPr>
      <w:r>
        <w:rPr>
          <w:sz w:val="24"/>
          <w:szCs w:val="24"/>
        </w:rPr>
        <w:t>Признать объем полученной информации достаточным для принятия решения. Принять к рассмотрению заявки следующих участников.</w:t>
      </w:r>
    </w:p>
    <w:p>
      <w:pPr>
        <w:pStyle w:val="Normal"/>
        <w:tabs>
          <w:tab w:val="clear" w:pos="708"/>
          <w:tab w:val="left" w:pos="426" w:leader="none"/>
        </w:tabs>
        <w:spacing w:lineRule="auto" w:line="240"/>
        <w:ind w:hanging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tbl>
      <w:tblPr>
        <w:tblW w:w="9360" w:type="dxa"/>
        <w:jc w:val="left"/>
        <w:tblInd w:w="-6" w:type="dxa"/>
        <w:tblLayout w:type="fixed"/>
        <w:tblCellMar>
          <w:top w:w="28" w:type="dxa"/>
          <w:left w:w="20" w:type="dxa"/>
          <w:bottom w:w="28" w:type="dxa"/>
          <w:right w:w="28" w:type="dxa"/>
        </w:tblCellMar>
      </w:tblPr>
      <w:tblGrid>
        <w:gridCol w:w="365"/>
        <w:gridCol w:w="2125"/>
        <w:gridCol w:w="4320"/>
        <w:gridCol w:w="2549"/>
      </w:tblGrid>
      <w:tr>
        <w:trPr/>
        <w:tc>
          <w:tcPr>
            <w:tcW w:w="365" w:type="dxa"/>
            <w:tcBorders>
              <w:top w:val="single" w:sz="6" w:space="0" w:color="000001"/>
              <w:left w:val="single" w:sz="6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spacing w:lineRule="auto" w:line="240" w:before="57" w:after="57"/>
              <w:ind w:left="0" w:right="0" w:hanging="0"/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п/п</w:t>
            </w:r>
          </w:p>
        </w:tc>
        <w:tc>
          <w:tcPr>
            <w:tcW w:w="2125" w:type="dxa"/>
            <w:tcBorders>
              <w:top w:val="single" w:sz="6" w:space="0" w:color="000001"/>
              <w:left w:val="single" w:sz="2" w:space="0" w:color="000001"/>
              <w:bottom w:val="single" w:sz="2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LineNumbers/>
              <w:bidi w:val="0"/>
              <w:spacing w:lineRule="auto" w:line="240" w:before="57" w:after="57"/>
              <w:ind w:left="0" w:right="0" w:hanging="0"/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Дата и время регистрации заяв</w:t>
            </w:r>
          </w:p>
        </w:tc>
        <w:tc>
          <w:tcPr>
            <w:tcW w:w="4320" w:type="dxa"/>
            <w:tcBorders>
              <w:top w:val="single" w:sz="6" w:space="0" w:color="000001"/>
              <w:left w:val="single" w:sz="2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LineNumbers/>
              <w:bidi w:val="0"/>
              <w:spacing w:lineRule="auto" w:line="240" w:before="57" w:after="57"/>
              <w:ind w:left="0" w:right="0" w:hanging="0"/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Наименование Участника, его адрес, и/или идентификационный номер</w:t>
            </w:r>
          </w:p>
        </w:tc>
        <w:tc>
          <w:tcPr>
            <w:tcW w:w="2549" w:type="dxa"/>
            <w:tcBorders>
              <w:top w:val="single" w:sz="6" w:space="0" w:color="000001"/>
              <w:left w:val="single" w:sz="2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LineNumbers/>
              <w:bidi w:val="0"/>
              <w:spacing w:lineRule="auto" w:line="240" w:before="57" w:after="57"/>
              <w:ind w:left="0" w:right="0" w:hanging="0"/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Цена заявки, руб. без НДС</w:t>
            </w:r>
          </w:p>
        </w:tc>
      </w:tr>
      <w:tr>
        <w:trPr/>
        <w:tc>
          <w:tcPr>
            <w:tcW w:w="365" w:type="dxa"/>
            <w:tcBorders>
              <w:top w:val="single" w:sz="2" w:space="0" w:color="000001"/>
              <w:left w:val="single" w:sz="6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ind w:left="0" w:right="0" w:hanging="0"/>
              <w:rPr/>
            </w:pPr>
            <w:r>
              <w:rPr/>
              <w:t>1</w:t>
            </w:r>
          </w:p>
        </w:tc>
        <w:tc>
          <w:tcPr>
            <w:tcW w:w="212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17.02.2025 04:51:14 MCK</w:t>
            </w:r>
          </w:p>
        </w:tc>
        <w:tc>
          <w:tcPr>
            <w:tcW w:w="43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Заявка №355037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ООО "ПОДРЯДЧИК ДВ"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ИНН - 2801209946</w:t>
            </w:r>
          </w:p>
        </w:tc>
        <w:tc>
          <w:tcPr>
            <w:tcW w:w="25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28 627 167,70</w:t>
            </w:r>
          </w:p>
        </w:tc>
      </w:tr>
      <w:tr>
        <w:trPr>
          <w:trHeight w:val="1060" w:hRule="atLeast"/>
        </w:trPr>
        <w:tc>
          <w:tcPr>
            <w:tcW w:w="365" w:type="dxa"/>
            <w:tcBorders>
              <w:top w:val="single" w:sz="2" w:space="0" w:color="000001"/>
              <w:left w:val="single" w:sz="6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ind w:left="0" w:right="0" w:hanging="0"/>
              <w:rPr/>
            </w:pPr>
            <w:r>
              <w:rPr/>
              <w:t>2</w:t>
            </w:r>
          </w:p>
        </w:tc>
        <w:tc>
          <w:tcPr>
            <w:tcW w:w="212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17.02.2025 05:37:16 MCK</w:t>
            </w:r>
          </w:p>
        </w:tc>
        <w:tc>
          <w:tcPr>
            <w:tcW w:w="43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bookmarkStart w:id="4" w:name="_GoBack_Копия_1"/>
            <w:bookmarkEnd w:id="4"/>
            <w:r>
              <w:rPr>
                <w:lang w:val="ru-RU"/>
              </w:rPr>
              <w:t>Заявка №355044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ООО "МСК АЛЬЯНС ЭНЕРГО"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ИНН - 7751268621</w:t>
            </w:r>
          </w:p>
        </w:tc>
        <w:tc>
          <w:tcPr>
            <w:tcW w:w="25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23 655 080,68</w:t>
            </w:r>
          </w:p>
        </w:tc>
      </w:tr>
      <w:tr>
        <w:trPr>
          <w:trHeight w:val="1020" w:hRule="atLeast"/>
        </w:trPr>
        <w:tc>
          <w:tcPr>
            <w:tcW w:w="365" w:type="dxa"/>
            <w:tcBorders>
              <w:left w:val="single" w:sz="6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ind w:left="0" w:right="0" w:hanging="0"/>
              <w:rPr/>
            </w:pPr>
            <w:r>
              <w:rPr/>
              <w:t>3</w:t>
            </w:r>
          </w:p>
        </w:tc>
        <w:tc>
          <w:tcPr>
            <w:tcW w:w="2125" w:type="dxa"/>
            <w:tcBorders>
              <w:left w:val="single" w:sz="2" w:space="0" w:color="000001"/>
              <w:bottom w:val="single" w:sz="2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17.02.2025 06:14:55 MCK</w:t>
            </w:r>
          </w:p>
        </w:tc>
        <w:tc>
          <w:tcPr>
            <w:tcW w:w="4320" w:type="dxa"/>
            <w:tcBorders>
              <w:left w:val="single" w:sz="2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Заявка №355049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ООО "АЛЬЯНС-ЭЛЕКТРОСЕРВИС"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ИНН - 7813610358</w:t>
            </w:r>
          </w:p>
        </w:tc>
        <w:tc>
          <w:tcPr>
            <w:tcW w:w="2549" w:type="dxa"/>
            <w:tcBorders>
              <w:left w:val="single" w:sz="2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24 709 618,21</w:t>
            </w:r>
          </w:p>
        </w:tc>
      </w:tr>
      <w:tr>
        <w:trPr>
          <w:trHeight w:val="915" w:hRule="atLeast"/>
        </w:trPr>
        <w:tc>
          <w:tcPr>
            <w:tcW w:w="365" w:type="dxa"/>
            <w:tcBorders>
              <w:left w:val="single" w:sz="6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ind w:left="0" w:right="0" w:hanging="0"/>
              <w:rPr/>
            </w:pPr>
            <w:r>
              <w:rPr/>
              <w:t>4</w:t>
            </w:r>
          </w:p>
        </w:tc>
        <w:tc>
          <w:tcPr>
            <w:tcW w:w="2125" w:type="dxa"/>
            <w:tcBorders>
              <w:left w:val="single" w:sz="2" w:space="0" w:color="000001"/>
              <w:bottom w:val="single" w:sz="2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17.02.2025 06:50:10 MCK</w:t>
            </w:r>
          </w:p>
        </w:tc>
        <w:tc>
          <w:tcPr>
            <w:tcW w:w="4320" w:type="dxa"/>
            <w:tcBorders>
              <w:left w:val="single" w:sz="2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Заявка №355053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ООО "СЕЛЬЭЛЕКТРОСТРОЙ"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ИНН - 7901542241</w:t>
            </w:r>
          </w:p>
        </w:tc>
        <w:tc>
          <w:tcPr>
            <w:tcW w:w="2549" w:type="dxa"/>
            <w:tcBorders>
              <w:left w:val="single" w:sz="2" w:space="0" w:color="000001"/>
              <w:bottom w:val="single" w:sz="2" w:space="0" w:color="000001"/>
              <w:right w:val="single" w:sz="6" w:space="0" w:color="000001"/>
            </w:tcBorders>
            <w:shd w:fill="FFFFFF" w:val="clear"/>
            <w:tcMar>
              <w:left w:w="25" w:type="dxa"/>
            </w:tcMar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27 512 214,87</w:t>
            </w:r>
          </w:p>
        </w:tc>
      </w:tr>
    </w:tbl>
    <w:p>
      <w:pPr>
        <w:pStyle w:val="Normal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Normal"/>
        <w:tabs>
          <w:tab w:val="clear" w:pos="708"/>
          <w:tab w:val="left" w:pos="426" w:leader="none"/>
          <w:tab w:val="right" w:pos="9360" w:leader="none"/>
        </w:tabs>
        <w:spacing w:lineRule="auto" w:line="240"/>
        <w:ind w:hanging="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u w:val="single"/>
        </w:rPr>
        <w:t xml:space="preserve">ВОПРОС №2 </w:t>
      </w:r>
      <w:r>
        <w:rPr>
          <w:b/>
          <w:bCs/>
          <w:i/>
          <w:iCs/>
          <w:sz w:val="24"/>
          <w:szCs w:val="24"/>
        </w:rPr>
        <w:t>«О признании заявок соответствующими условиям Документации о закупке»</w:t>
      </w:r>
    </w:p>
    <w:p>
      <w:pPr>
        <w:pStyle w:val="Normal"/>
        <w:tabs>
          <w:tab w:val="clear" w:pos="708"/>
          <w:tab w:val="left" w:pos="426" w:leader="none"/>
          <w:tab w:val="left" w:pos="993" w:leader="none"/>
        </w:tabs>
        <w:suppressAutoHyphens w:val="tru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РЕШИЛИ:        </w:t>
      </w:r>
    </w:p>
    <w:p>
      <w:pPr>
        <w:pStyle w:val="ListParagraph"/>
        <w:keepNext w:val="true"/>
        <w:tabs>
          <w:tab w:val="clear" w:pos="708"/>
          <w:tab w:val="left" w:pos="426" w:leader="none"/>
        </w:tabs>
        <w:spacing w:lineRule="auto" w:line="240"/>
        <w:ind w:left="0" w:firstLine="567"/>
        <w:rPr>
          <w:sz w:val="24"/>
          <w:szCs w:val="24"/>
          <w:lang w:bidi="ru-RU"/>
        </w:rPr>
      </w:pPr>
      <w:r>
        <w:rPr>
          <w:b/>
          <w:sz w:val="24"/>
          <w:szCs w:val="24"/>
        </w:rPr>
        <w:tab/>
        <w:t>Признать</w:t>
      </w:r>
      <w:r>
        <w:rPr>
          <w:sz w:val="24"/>
          <w:szCs w:val="24"/>
        </w:rPr>
        <w:t xml:space="preserve"> заявки: аявка №355037/ </w:t>
      </w:r>
      <w:r>
        <w:rPr>
          <w:sz w:val="24"/>
          <w:szCs w:val="24"/>
          <w:lang w:bidi="ru-RU"/>
        </w:rPr>
        <w:t xml:space="preserve">ООО "ПОДРЯДЧИК ДВ", Заявка №355044/ ООО "МСК АЛЬЯНС ЭНЕРГО", Заявка №355049/ ООО "АЛЬЯНС-ЭЛЕКТРОСЕРВИС", Заявка №355053/ ООО "СЕЛЬЭЛЕКТРОСТРОЙ" </w:t>
      </w:r>
      <w:r>
        <w:rPr>
          <w:sz w:val="24"/>
          <w:szCs w:val="24"/>
        </w:rPr>
        <w:t>удовлетворяющим по существу условиям Документации о закупке и принять их к дальнейшему рассмотрению.</w:t>
      </w:r>
    </w:p>
    <w:p>
      <w:pPr>
        <w:pStyle w:val="Normal"/>
        <w:tabs>
          <w:tab w:val="clear" w:pos="708"/>
          <w:tab w:val="left" w:pos="426" w:leader="none"/>
        </w:tabs>
        <w:spacing w:lineRule="auto" w:line="24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Normal"/>
        <w:tabs>
          <w:tab w:val="clear" w:pos="708"/>
          <w:tab w:val="left" w:pos="426" w:leader="none"/>
          <w:tab w:val="right" w:pos="9360" w:leader="none"/>
        </w:tabs>
        <w:spacing w:lineRule="auto" w:line="240"/>
        <w:ind w:hanging="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u w:val="single"/>
        </w:rPr>
        <w:t xml:space="preserve">ВОПРОС № 3 </w:t>
      </w:r>
      <w:r>
        <w:rPr>
          <w:b/>
          <w:bCs/>
          <w:i/>
          <w:iCs/>
          <w:sz w:val="24"/>
          <w:szCs w:val="24"/>
        </w:rPr>
        <w:t>«О ранжировке заявок»</w:t>
      </w:r>
    </w:p>
    <w:p>
      <w:pPr>
        <w:pStyle w:val="Normal"/>
        <w:widowControl w:val="fals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Утвердить расчет баллов по результатам оценки заявок:</w:t>
      </w:r>
    </w:p>
    <w:tbl>
      <w:tblPr>
        <w:tblpPr w:bottomFromText="0" w:horzAnchor="text" w:leftFromText="180" w:rightFromText="180" w:tblpX="0" w:tblpY="1" w:topFromText="0" w:vertAnchor="text"/>
        <w:tblW w:w="9360" w:type="dxa"/>
        <w:jc w:val="left"/>
        <w:tblInd w:w="-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1798"/>
        <w:gridCol w:w="752"/>
        <w:gridCol w:w="780"/>
        <w:gridCol w:w="1425"/>
        <w:gridCol w:w="1410"/>
        <w:gridCol w:w="1307"/>
        <w:gridCol w:w="1887"/>
      </w:tblGrid>
      <w:tr>
        <w:trPr>
          <w:trHeight w:val="394" w:hRule="atLeast"/>
        </w:trPr>
        <w:tc>
          <w:tcPr>
            <w:tcW w:w="17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/>
              <w:jc w:val="left"/>
              <w:rPr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Критерий оценки (подкритерий)</w:t>
            </w:r>
          </w:p>
        </w:tc>
        <w:tc>
          <w:tcPr>
            <w:tcW w:w="1532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/>
              <w:jc w:val="left"/>
              <w:rPr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Весовой коэффициент значимости</w:t>
            </w:r>
          </w:p>
        </w:tc>
        <w:tc>
          <w:tcPr>
            <w:tcW w:w="602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/>
              <w:jc w:val="center"/>
              <w:rPr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Количество баллов, присужденных заявке по каждому критерию / подкритерию</w:t>
              <w:br/>
              <w:t xml:space="preserve">(без учета весового коэффициента значимости) </w:t>
            </w:r>
          </w:p>
        </w:tc>
      </w:tr>
      <w:tr>
        <w:trPr>
          <w:trHeight w:val="360" w:hRule="atLeast"/>
        </w:trPr>
        <w:tc>
          <w:tcPr>
            <w:tcW w:w="179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/>
              <w:jc w:val="left"/>
              <w:rPr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/>
              <w:jc w:val="left"/>
              <w:rPr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 xml:space="preserve">критерия 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597" w:leader="none"/>
                <w:tab w:val="left" w:pos="3544" w:leader="none"/>
              </w:tabs>
              <w:suppressAutoHyphens w:val="true"/>
              <w:spacing w:lineRule="auto" w:line="240"/>
              <w:ind w:right="34" w:hanging="0"/>
              <w:jc w:val="left"/>
              <w:rPr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подкритерия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contextualSpacing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Заявка №355037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0"/>
              <w:contextualSpacing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ООО "ПОДРЯДЧИК ДВ"</w:t>
            </w:r>
          </w:p>
        </w:tc>
        <w:tc>
          <w:tcPr>
            <w:tcW w:w="1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contextualSpacing/>
              <w:jc w:val="left"/>
              <w:rPr>
                <w:sz w:val="20"/>
                <w:szCs w:val="24"/>
              </w:rPr>
            </w:pPr>
            <w:r>
              <w:rPr>
                <w:b w:val="false"/>
                <w:bCs w:val="false"/>
                <w:sz w:val="20"/>
                <w:szCs w:val="24"/>
              </w:rPr>
              <w:t>Заявка №355044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0"/>
              <w:contextualSpacing/>
              <w:jc w:val="left"/>
              <w:rPr>
                <w:sz w:val="20"/>
                <w:szCs w:val="24"/>
              </w:rPr>
            </w:pPr>
            <w:r>
              <w:rPr>
                <w:b w:val="false"/>
                <w:bCs w:val="false"/>
                <w:sz w:val="20"/>
                <w:szCs w:val="24"/>
              </w:rPr>
              <w:t>ООО "МСК АЛЬЯНС ЭНЕРГО"</w:t>
            </w:r>
          </w:p>
        </w:tc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contextualSpacing/>
              <w:jc w:val="left"/>
              <w:rPr>
                <w:sz w:val="20"/>
                <w:szCs w:val="24"/>
              </w:rPr>
            </w:pPr>
            <w:r>
              <w:rPr>
                <w:b w:val="false"/>
                <w:bCs w:val="false"/>
                <w:sz w:val="20"/>
                <w:szCs w:val="24"/>
              </w:rPr>
              <w:t>Заявка №355049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0"/>
              <w:contextualSpacing/>
              <w:jc w:val="left"/>
              <w:rPr>
                <w:sz w:val="20"/>
                <w:szCs w:val="24"/>
              </w:rPr>
            </w:pPr>
            <w:r>
              <w:rPr>
                <w:b w:val="false"/>
                <w:bCs w:val="false"/>
                <w:sz w:val="20"/>
                <w:szCs w:val="24"/>
              </w:rPr>
              <w:t>ООО "АЛЬЯНС-ЭЛЕКТРОСЕРВИС"</w:t>
            </w:r>
          </w:p>
        </w:tc>
        <w:tc>
          <w:tcPr>
            <w:tcW w:w="1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contextualSpacing/>
              <w:jc w:val="left"/>
              <w:rPr>
                <w:sz w:val="20"/>
                <w:szCs w:val="24"/>
              </w:rPr>
            </w:pPr>
            <w:r>
              <w:rPr>
                <w:b w:val="false"/>
                <w:bCs w:val="false"/>
                <w:sz w:val="20"/>
                <w:szCs w:val="24"/>
              </w:rPr>
              <w:t>Заявка №355053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0"/>
              <w:contextualSpacing/>
              <w:jc w:val="left"/>
              <w:rPr>
                <w:sz w:val="20"/>
                <w:szCs w:val="24"/>
              </w:rPr>
            </w:pPr>
            <w:r>
              <w:rPr>
                <w:b w:val="false"/>
                <w:bCs w:val="false"/>
                <w:sz w:val="20"/>
                <w:szCs w:val="24"/>
              </w:rPr>
              <w:t>ООО "СЕЛЬЭЛЕКТРОСТРОЙ"</w:t>
            </w:r>
          </w:p>
        </w:tc>
      </w:tr>
      <w:tr>
        <w:trPr>
          <w:trHeight w:val="763" w:hRule="atLeast"/>
        </w:trPr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right="33"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Критерий оценки 1: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right="33" w:hanging="0"/>
              <w:jc w:val="left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Цена договора</w:t>
            </w:r>
          </w:p>
        </w:tc>
        <w:tc>
          <w:tcPr>
            <w:tcW w:w="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right="33"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85%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 w:before="12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-//-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3,5118</w:t>
            </w:r>
          </w:p>
        </w:tc>
        <w:tc>
          <w:tcPr>
            <w:tcW w:w="1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4,2500</w:t>
            </w:r>
          </w:p>
        </w:tc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4,0686</w:t>
            </w:r>
          </w:p>
        </w:tc>
        <w:tc>
          <w:tcPr>
            <w:tcW w:w="1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3,6542</w:t>
            </w:r>
          </w:p>
        </w:tc>
      </w:tr>
      <w:tr>
        <w:trPr>
          <w:trHeight w:val="487" w:hRule="atLeast"/>
        </w:trPr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 w:before="12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Критерий оценки 2: «</w:t>
            </w:r>
            <w:r>
              <w:rPr>
                <w:b/>
                <w:i/>
                <w:sz w:val="22"/>
                <w:szCs w:val="22"/>
              </w:rPr>
              <w:t>Квалификация (предпочтительность) участника, в том числе коллективного»</w:t>
            </w:r>
          </w:p>
        </w:tc>
        <w:tc>
          <w:tcPr>
            <w:tcW w:w="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right="33"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 w:before="120" w:after="0"/>
              <w:ind w:hanging="0"/>
              <w:jc w:val="left"/>
              <w:rPr>
                <w:sz w:val="22"/>
                <w:szCs w:val="22"/>
              </w:rPr>
            </w:pPr>
            <w:r>
              <w:rPr/>
              <w:t>-//-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0,</w:t>
            </w:r>
            <w:r>
              <w:rPr>
                <w:b/>
                <w:color w:val="000000"/>
              </w:rPr>
              <w:t>5250</w:t>
            </w:r>
          </w:p>
        </w:tc>
        <w:tc>
          <w:tcPr>
            <w:tcW w:w="1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0,5</w:t>
            </w:r>
            <w:r>
              <w:rPr>
                <w:b/>
                <w:color w:val="000000"/>
              </w:rPr>
              <w:t>250</w:t>
            </w:r>
          </w:p>
        </w:tc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0,5</w:t>
            </w:r>
            <w:r>
              <w:rPr>
                <w:b/>
                <w:color w:val="000000"/>
              </w:rPr>
              <w:t>250</w:t>
            </w:r>
          </w:p>
        </w:tc>
        <w:tc>
          <w:tcPr>
            <w:tcW w:w="1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0,5</w:t>
            </w:r>
            <w:r>
              <w:rPr>
                <w:b/>
                <w:color w:val="000000"/>
              </w:rPr>
              <w:t>250</w:t>
            </w:r>
          </w:p>
        </w:tc>
      </w:tr>
      <w:tr>
        <w:trPr>
          <w:trHeight w:val="487" w:hRule="atLeast"/>
        </w:trPr>
        <w:tc>
          <w:tcPr>
            <w:tcW w:w="17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 w:before="12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Подкритерий 2.1: </w:t>
            </w:r>
            <w:r>
              <w:rPr>
                <w:b/>
                <w:i/>
                <w:sz w:val="22"/>
                <w:szCs w:val="22"/>
              </w:rPr>
              <w:t>«Наличие МТР»</w:t>
            </w:r>
          </w:p>
        </w:tc>
        <w:tc>
          <w:tcPr>
            <w:tcW w:w="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 w:before="12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-//-</w:t>
            </w:r>
          </w:p>
        </w:tc>
        <w:tc>
          <w:tcPr>
            <w:tcW w:w="7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 w:before="12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35%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1,75</w:t>
            </w:r>
            <w:r>
              <w:rPr>
                <w:color w:val="000000"/>
              </w:rPr>
              <w:t>00</w:t>
            </w:r>
          </w:p>
        </w:tc>
        <w:tc>
          <w:tcPr>
            <w:tcW w:w="1410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1,75</w:t>
            </w:r>
            <w:r>
              <w:rPr>
                <w:color w:val="000000"/>
              </w:rPr>
              <w:t>00</w:t>
            </w:r>
          </w:p>
        </w:tc>
        <w:tc>
          <w:tcPr>
            <w:tcW w:w="1307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1,75</w:t>
            </w:r>
            <w:r>
              <w:rPr>
                <w:color w:val="000000"/>
              </w:rPr>
              <w:t>00</w:t>
            </w:r>
          </w:p>
        </w:tc>
        <w:tc>
          <w:tcPr>
            <w:tcW w:w="1887" w:type="dxa"/>
            <w:tcBorders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1,7500</w:t>
            </w:r>
          </w:p>
        </w:tc>
      </w:tr>
      <w:tr>
        <w:trPr>
          <w:trHeight w:val="921" w:hRule="atLeast"/>
        </w:trPr>
        <w:tc>
          <w:tcPr>
            <w:tcW w:w="17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 w:before="12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Подкритерий 2.2: </w:t>
            </w:r>
            <w:r>
              <w:rPr>
                <w:b/>
                <w:i/>
                <w:sz w:val="22"/>
                <w:szCs w:val="22"/>
              </w:rPr>
              <w:t>«Наличие МТР»</w:t>
            </w:r>
          </w:p>
        </w:tc>
        <w:tc>
          <w:tcPr>
            <w:tcW w:w="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 w:before="12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 w:before="12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35%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1,75</w:t>
            </w:r>
            <w:r>
              <w:rPr>
                <w:color w:val="000000"/>
              </w:rPr>
              <w:t>00</w:t>
            </w:r>
          </w:p>
        </w:tc>
        <w:tc>
          <w:tcPr>
            <w:tcW w:w="1410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1,75</w:t>
            </w:r>
            <w:r>
              <w:rPr>
                <w:color w:val="000000"/>
              </w:rPr>
              <w:t>00</w:t>
            </w:r>
          </w:p>
        </w:tc>
        <w:tc>
          <w:tcPr>
            <w:tcW w:w="1307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1,75</w:t>
            </w:r>
            <w:r>
              <w:rPr>
                <w:color w:val="000000"/>
              </w:rPr>
              <w:t>00</w:t>
            </w:r>
          </w:p>
        </w:tc>
        <w:tc>
          <w:tcPr>
            <w:tcW w:w="1887" w:type="dxa"/>
            <w:tcBorders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1,75</w:t>
            </w:r>
            <w:r>
              <w:rPr>
                <w:color w:val="000000"/>
              </w:rPr>
              <w:t>00</w:t>
            </w:r>
          </w:p>
        </w:tc>
      </w:tr>
      <w:tr>
        <w:trPr>
          <w:trHeight w:val="487" w:hRule="atLeast"/>
        </w:trPr>
        <w:tc>
          <w:tcPr>
            <w:tcW w:w="17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 w:before="12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Подкритерий 2.3: </w:t>
            </w:r>
            <w:r>
              <w:rPr>
                <w:b/>
                <w:i/>
                <w:sz w:val="22"/>
                <w:szCs w:val="22"/>
              </w:rPr>
              <w:t>«Квалификация (предпочтительность) персонала»</w:t>
            </w:r>
          </w:p>
        </w:tc>
        <w:tc>
          <w:tcPr>
            <w:tcW w:w="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 w:before="12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 w:before="12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35%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1,75</w:t>
            </w:r>
            <w:r>
              <w:rPr>
                <w:color w:val="000000"/>
              </w:rPr>
              <w:t>00</w:t>
            </w:r>
          </w:p>
        </w:tc>
        <w:tc>
          <w:tcPr>
            <w:tcW w:w="1410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1,75</w:t>
            </w:r>
            <w:r>
              <w:rPr>
                <w:color w:val="000000"/>
              </w:rPr>
              <w:t>00</w:t>
            </w:r>
          </w:p>
        </w:tc>
        <w:tc>
          <w:tcPr>
            <w:tcW w:w="1307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1,75</w:t>
            </w:r>
            <w:r>
              <w:rPr>
                <w:color w:val="000000"/>
              </w:rPr>
              <w:t>00</w:t>
            </w:r>
          </w:p>
        </w:tc>
        <w:tc>
          <w:tcPr>
            <w:tcW w:w="1887" w:type="dxa"/>
            <w:tcBorders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1,75</w:t>
            </w:r>
            <w:r>
              <w:rPr>
                <w:color w:val="000000"/>
              </w:rPr>
              <w:t>00</w:t>
            </w:r>
          </w:p>
        </w:tc>
      </w:tr>
      <w:tr>
        <w:trPr>
          <w:trHeight w:val="487" w:hRule="atLeast"/>
        </w:trPr>
        <w:tc>
          <w:tcPr>
            <w:tcW w:w="17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 w:before="12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Критерий 3.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i/>
                <w:color w:val="000000"/>
                <w:sz w:val="22"/>
                <w:szCs w:val="22"/>
              </w:rPr>
              <w:t>Финансовое состояние (устойчивость) Участника</w:t>
            </w:r>
          </w:p>
        </w:tc>
        <w:tc>
          <w:tcPr>
            <w:tcW w:w="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right="33"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5%</w:t>
            </w:r>
          </w:p>
        </w:tc>
        <w:tc>
          <w:tcPr>
            <w:tcW w:w="7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 w:before="12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-//-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0,25</w:t>
            </w:r>
            <w:r>
              <w:rPr>
                <w:color w:val="000000"/>
              </w:rPr>
              <w:t>00</w:t>
            </w:r>
          </w:p>
        </w:tc>
        <w:tc>
          <w:tcPr>
            <w:tcW w:w="1410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b w:val="false"/>
                <w:bCs w:val="false"/>
                <w:i w:val="false"/>
                <w:i w:val="false"/>
                <w:iCs w:val="false"/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>0,00</w:t>
            </w:r>
            <w:r>
              <w:rPr>
                <w:b w:val="false"/>
                <w:bCs w:val="false"/>
                <w:i w:val="false"/>
                <w:iCs w:val="false"/>
                <w:color w:val="000000"/>
              </w:rPr>
              <w:t>00</w:t>
            </w:r>
          </w:p>
        </w:tc>
        <w:tc>
          <w:tcPr>
            <w:tcW w:w="1307" w:type="dxa"/>
            <w:tcBorders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0,25</w:t>
            </w:r>
            <w:r>
              <w:rPr>
                <w:color w:val="000000"/>
              </w:rPr>
              <w:t>00</w:t>
            </w:r>
          </w:p>
        </w:tc>
        <w:tc>
          <w:tcPr>
            <w:tcW w:w="1887" w:type="dxa"/>
            <w:tcBorders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0,15</w:t>
            </w:r>
            <w:r>
              <w:rPr>
                <w:color w:val="000000"/>
              </w:rPr>
              <w:t>00</w:t>
            </w:r>
          </w:p>
        </w:tc>
      </w:tr>
      <w:tr>
        <w:trPr>
          <w:trHeight w:val="981" w:hRule="atLeast"/>
        </w:trPr>
        <w:tc>
          <w:tcPr>
            <w:tcW w:w="33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uppressAutoHyphens w:val="true"/>
              <w:spacing w:lineRule="auto" w:line="240" w:before="12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Итоговый балл заявки </w:t>
              <w:br/>
              <w:t>(с учетом весовых коэффициентов значимости)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4,2868</w:t>
            </w:r>
          </w:p>
        </w:tc>
        <w:tc>
          <w:tcPr>
            <w:tcW w:w="1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4,7750</w:t>
            </w:r>
          </w:p>
        </w:tc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4,8436</w:t>
            </w:r>
          </w:p>
        </w:tc>
        <w:tc>
          <w:tcPr>
            <w:tcW w:w="1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color="auto" w:fill="FFFFFF" w:val="clear"/>
          </w:tcPr>
          <w:p>
            <w:pPr>
              <w:pStyle w:val="Style16"/>
              <w:widowControl w:val="false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4,3292</w:t>
            </w:r>
          </w:p>
        </w:tc>
      </w:tr>
    </w:tbl>
    <w:p>
      <w:pPr>
        <w:pStyle w:val="ListParagraph"/>
        <w:spacing w:lineRule="auto" w:line="240"/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25"/>
        <w:widowControl w:val="false"/>
        <w:numPr>
          <w:ilvl w:val="0"/>
          <w:numId w:val="2"/>
        </w:numPr>
        <w:tabs>
          <w:tab w:val="clear" w:pos="708"/>
          <w:tab w:val="left" w:pos="426" w:leader="none"/>
        </w:tabs>
        <w:suppressAutoHyphens w:val="true"/>
        <w:rPr>
          <w:szCs w:val="24"/>
        </w:rPr>
      </w:pPr>
      <w:r>
        <w:rPr>
          <w:szCs w:val="24"/>
        </w:rPr>
        <w:t xml:space="preserve">Утвердить </w:t>
      </w:r>
      <w:r>
        <w:rPr>
          <w:szCs w:val="24"/>
          <w:lang w:val="en-US"/>
        </w:rPr>
        <w:t>итоговую</w:t>
      </w:r>
      <w:r>
        <w:rPr>
          <w:szCs w:val="24"/>
        </w:rPr>
        <w:t xml:space="preserve"> ранжировку заявок: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146"/>
        <w:gridCol w:w="1699"/>
        <w:gridCol w:w="3488"/>
        <w:gridCol w:w="1895"/>
        <w:gridCol w:w="1409"/>
      </w:tblGrid>
      <w:tr>
        <w:trPr>
          <w:cantSplit w:val="true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Место в предвари-тельной ранжировке (порядковый № заявки)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Дата и время регистрации заявки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Наименование, адрес и ИНН Участника и/или его идентификационный номер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 xml:space="preserve">Цена заявки, </w:t>
              <w:br/>
              <w:t xml:space="preserve">руб. без НДС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Возможность применения приоритета в соответствии с 925-ПП</w:t>
            </w:r>
          </w:p>
        </w:tc>
      </w:tr>
      <w:tr>
        <w:trPr>
          <w:cantSplit w:val="true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ind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место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17.02.2025 06:14:55 MCK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Заявка №355049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ООО "АЛЬЯНС-ЭЛЕКТРОСЕРВИС"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ИНН - 7813610358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24 709 618,21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>
        <w:trPr>
          <w:cantSplit w:val="true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ind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место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17.02.2025 05:37:16 MCK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bookmarkStart w:id="5" w:name="_GoBack_Копия_1_Копия_1_Копия_1"/>
            <w:bookmarkEnd w:id="5"/>
            <w:r>
              <w:rPr>
                <w:lang w:val="ru-RU"/>
              </w:rPr>
              <w:t>Заявка №355044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ООО "МСК АЛЬЯНС ЭНЕРГО"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ИНН - 7751268621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23 655 080,68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>
        <w:trPr>
          <w:cantSplit w:val="true"/>
        </w:trPr>
        <w:tc>
          <w:tcPr>
            <w:tcW w:w="11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ind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место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17.02.2025 06:50:10 MCK</w:t>
            </w:r>
          </w:p>
        </w:tc>
        <w:tc>
          <w:tcPr>
            <w:tcW w:w="34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Заявка №355053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ООО "СЕЛЬЭЛЕКТРОСТРОЙ"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ИНН - 7901542241</w:t>
            </w:r>
          </w:p>
        </w:tc>
        <w:tc>
          <w:tcPr>
            <w:tcW w:w="18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27 512 214,87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Нет </w:t>
            </w:r>
          </w:p>
        </w:tc>
      </w:tr>
      <w:tr>
        <w:trPr>
          <w:cantSplit w:val="true"/>
        </w:trPr>
        <w:tc>
          <w:tcPr>
            <w:tcW w:w="11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ind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место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17.02.2025 04:51:14 MCK</w:t>
            </w:r>
          </w:p>
        </w:tc>
        <w:tc>
          <w:tcPr>
            <w:tcW w:w="34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Заявка №355037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ООО "ПОДРЯДЧИК ДВ"</w:t>
            </w:r>
          </w:p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ИНН - 2801209946</w:t>
            </w:r>
          </w:p>
        </w:tc>
        <w:tc>
          <w:tcPr>
            <w:tcW w:w="18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widowControl w:val="false"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28 627 167,70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Нет </w:t>
            </w:r>
          </w:p>
        </w:tc>
      </w:tr>
    </w:tbl>
    <w:p>
      <w:pPr>
        <w:pStyle w:val="Normal"/>
        <w:widowControl w:val="false"/>
        <w:tabs>
          <w:tab w:val="clear" w:pos="708"/>
          <w:tab w:val="left" w:pos="5940" w:leader="none"/>
        </w:tabs>
        <w:spacing w:lineRule="auto" w:line="240"/>
        <w:ind w:hanging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Normal"/>
        <w:tabs>
          <w:tab w:val="clear" w:pos="708"/>
          <w:tab w:val="left" w:pos="426" w:leader="none"/>
        </w:tabs>
        <w:spacing w:lineRule="auto" w:line="240"/>
        <w:ind w:hanging="0"/>
        <w:rPr>
          <w:b/>
          <w:bCs/>
          <w:i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 xml:space="preserve">ВОПРОС № </w:t>
      </w:r>
      <w:r>
        <w:rPr>
          <w:b/>
          <w:bCs/>
          <w:i/>
          <w:iCs/>
          <w:sz w:val="24"/>
          <w:szCs w:val="24"/>
        </w:rPr>
        <w:t>«О выборе победителя закупки»</w:t>
      </w:r>
    </w:p>
    <w:p>
      <w:pPr>
        <w:pStyle w:val="Normal"/>
        <w:widowControl w:val="fals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ListParagraph"/>
        <w:spacing w:lineRule="auto" w:line="240"/>
        <w:ind w:left="0" w:firstLine="284"/>
        <w:rPr>
          <w:b/>
          <w:i/>
          <w:i/>
          <w:sz w:val="24"/>
          <w:szCs w:val="24"/>
        </w:rPr>
      </w:pPr>
      <w:r>
        <w:rPr>
          <w:sz w:val="24"/>
          <w:szCs w:val="24"/>
        </w:rPr>
        <w:t xml:space="preserve">Признать Победителем закупки Участника, занявшего 1 (первое) место в ранжировке по степени предпочтительности для Заказчика: Заявка №355049/ </w:t>
      </w:r>
      <w:r>
        <w:rPr>
          <w:b/>
          <w:i/>
          <w:sz w:val="24"/>
          <w:szCs w:val="24"/>
          <w:lang w:bidi="ru-RU"/>
        </w:rPr>
        <w:t xml:space="preserve">ООО "АЛЬЯНС-ЭЛЕКТРОСЕРВИС" ИНН - 7813610358 </w:t>
      </w:r>
      <w:r>
        <w:rPr>
          <w:b/>
          <w:i/>
          <w:sz w:val="24"/>
          <w:szCs w:val="24"/>
        </w:rPr>
        <w:t xml:space="preserve">с ценой заявки не более 24 709 618,21 руб. без НДС </w:t>
      </w:r>
    </w:p>
    <w:p>
      <w:pPr>
        <w:pStyle w:val="ListParagraph"/>
        <w:spacing w:lineRule="auto" w:line="240"/>
        <w:ind w:left="0" w:firstLine="284"/>
        <w:rPr>
          <w:b/>
          <w:i/>
          <w:i/>
          <w:sz w:val="24"/>
          <w:szCs w:val="24"/>
        </w:rPr>
      </w:pPr>
      <w:r>
        <w:rPr>
          <w:b/>
          <w:sz w:val="24"/>
          <w:szCs w:val="24"/>
          <w:u w:val="single"/>
        </w:rPr>
        <w:t>Предмет</w:t>
      </w:r>
      <w:r>
        <w:rPr>
          <w:sz w:val="24"/>
          <w:szCs w:val="24"/>
        </w:rPr>
        <w:t xml:space="preserve">: </w:t>
      </w:r>
      <w:r>
        <w:rPr>
          <w:b/>
          <w:bCs/>
          <w:i/>
          <w:sz w:val="24"/>
          <w:szCs w:val="24"/>
          <w:lang w:bidi="ru-RU"/>
        </w:rPr>
        <w:t>Лот 124501-РЕМ ПРОД-2025-ДРСК-ЕАО ОКПД2 42.22.22.140. Выполнение капитального ремонта распределительных сетей 0,4-10кВ на территории Октябрьского РЭС и Городского РЭС, в рамках выполнения годовой программы ремонтов 2025 года, для нужд филиала «Электрические сети Еврейской автономной области» (с учетом поставки и монтажа самонесущих изолированных и защищенных проводов)</w:t>
      </w:r>
    </w:p>
    <w:p>
      <w:pPr>
        <w:pStyle w:val="ListParagraph"/>
        <w:spacing w:lineRule="auto" w:line="240"/>
        <w:ind w:left="0" w:firstLine="426"/>
        <w:rPr>
          <w:bCs/>
          <w:sz w:val="24"/>
          <w:szCs w:val="24"/>
        </w:rPr>
      </w:pPr>
      <w:r>
        <w:rPr>
          <w:b/>
          <w:sz w:val="24"/>
          <w:szCs w:val="24"/>
          <w:u w:val="single"/>
        </w:rPr>
        <w:t>Срок выполнения работ:</w:t>
      </w:r>
      <w:r>
        <w:rPr>
          <w:sz w:val="24"/>
          <w:szCs w:val="24"/>
        </w:rPr>
        <w:t xml:space="preserve"> начало выполнения Работ: с момента заключения Договора; </w:t>
      </w:r>
      <w:r>
        <w:rPr>
          <w:bCs/>
          <w:sz w:val="24"/>
          <w:szCs w:val="24"/>
        </w:rPr>
        <w:t>окончание выполнения Работ: «31» декабря 2025 г. Выполнение Работ осуществляется поэтапно. Cроки выполнения отдельных Этапов Работ определяются Календарным графиком выполнения Работ (Приложение № 3 к Договору) в рамках общих сроков, указанных в пункте 1.5 Договора.</w:t>
      </w:r>
    </w:p>
    <w:p>
      <w:pPr>
        <w:pStyle w:val="ListParagraph"/>
        <w:spacing w:lineRule="auto" w:line="240"/>
        <w:ind w:left="0" w:firstLine="426"/>
        <w:rPr>
          <w:highlight w:val="none"/>
          <w:shd w:fill="auto" w:val="clear"/>
        </w:rPr>
      </w:pPr>
      <w:r>
        <w:rPr>
          <w:b/>
          <w:sz w:val="24"/>
          <w:szCs w:val="24"/>
          <w:u w:val="single"/>
          <w:shd w:fill="auto" w:val="clear"/>
        </w:rPr>
        <w:t>Условия оплаты:</w:t>
      </w:r>
      <w:r>
        <w:rPr>
          <w:sz w:val="24"/>
          <w:szCs w:val="24"/>
          <w:shd w:fill="auto" w:val="clear"/>
        </w:rPr>
        <w:t xml:space="preserve">  Платежи в размере стоимости Этапа Работ, определенной с учетом НДС по ставке, установленной статьей 164 Налогового кодекса РФ, выплачиваются в течение  20 (двадцати) календарных дней / 7 (семи) рабочих дней1 с даты подписания Сторонами документов, указанных в пункте 4.1 Договора, на основании счета, </w:t>
      </w:r>
      <w:r>
        <w:rPr>
          <w:i w:val="false"/>
          <w:iCs w:val="false"/>
          <w:sz w:val="26"/>
          <w:szCs w:val="26"/>
          <w:shd w:fill="auto" w:val="clear"/>
        </w:rPr>
        <w:t>выставленного Подрядчиком, и с учетом пункта 3.5.2 Договора</w:t>
      </w:r>
    </w:p>
    <w:p>
      <w:pPr>
        <w:pStyle w:val="ListParagraph"/>
        <w:spacing w:lineRule="auto" w:line="240"/>
        <w:ind w:left="0" w:firstLine="284"/>
        <w:rPr>
          <w:i w:val="false"/>
          <w:i w:val="false"/>
          <w:iCs w:val="false"/>
          <w:sz w:val="26"/>
          <w:szCs w:val="26"/>
        </w:rPr>
      </w:pPr>
      <w:r>
        <w:rPr>
          <w:i w:val="false"/>
          <w:iCs w:val="false"/>
          <w:sz w:val="26"/>
          <w:szCs w:val="26"/>
        </w:rPr>
        <w:t>Инициатору договора обеспечить подписание договора с Победителем не ранее чем через 10 (десять) календарных дней и не позднее 20 (двадцати) календарных дней после официального размещения итогового протокола по результатам закупки.</w:t>
      </w:r>
    </w:p>
    <w:p>
      <w:pPr>
        <w:pStyle w:val="Normal"/>
        <w:suppressAutoHyphens w:val="true"/>
        <w:spacing w:lineRule="auto" w:line="240"/>
        <w:ind w:left="0" w:firstLine="426"/>
        <w:rPr>
          <w:i w:val="false"/>
          <w:i w:val="false"/>
          <w:iCs w:val="false"/>
          <w:sz w:val="26"/>
          <w:szCs w:val="26"/>
        </w:rPr>
      </w:pPr>
      <w:r>
        <w:rPr>
          <w:bCs/>
          <w:i w:val="false"/>
          <w:iCs w:val="false"/>
          <w:sz w:val="26"/>
          <w:szCs w:val="26"/>
        </w:rPr>
        <w:t>Победителю закупки в срок не позднее 3 (трех) рабочих дней с даты официального размещения итогового протокола по результатам закупки обеспечить направление по адресу, указанному в Документации о закупке, информацию о цепочке собственников, включая бенефициаров (в том числе конечных), по форме и с приложением подтверждающих документов согласно Документации о закупке.</w:t>
      </w:r>
    </w:p>
    <w:p>
      <w:pPr>
        <w:pStyle w:val="Normal"/>
        <w:keepNext w:val="true"/>
        <w:tabs>
          <w:tab w:val="clear" w:pos="708"/>
          <w:tab w:val="left" w:pos="5940" w:leader="none"/>
        </w:tabs>
        <w:spacing w:lineRule="auto" w:line="240"/>
        <w:ind w:hanging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Normal"/>
        <w:tabs>
          <w:tab w:val="clear" w:pos="708"/>
          <w:tab w:val="left" w:pos="284" w:leader="none"/>
        </w:tabs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5000" w:type="pct"/>
        <w:jc w:val="left"/>
        <w:tblInd w:w="-5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noVBand="0" w:noHBand="0" w:lastColumn="0" w:firstColumn="0" w:lastRow="0" w:firstRow="0"/>
      </w:tblPr>
      <w:tblGrid>
        <w:gridCol w:w="4690"/>
        <w:gridCol w:w="4946"/>
      </w:tblGrid>
      <w:tr>
        <w:trPr>
          <w:trHeight w:val="136" w:hRule="atLeast"/>
        </w:trPr>
        <w:tc>
          <w:tcPr>
            <w:tcW w:w="4690" w:type="dxa"/>
            <w:tcBorders/>
          </w:tcPr>
          <w:p>
            <w:pPr>
              <w:pStyle w:val="BodyText"/>
              <w:widowControl w:val="false"/>
              <w:rPr>
                <w:i/>
                <w:i/>
                <w:sz w:val="24"/>
              </w:rPr>
            </w:pPr>
            <w:r>
              <w:rPr>
                <w:b/>
                <w:bCs/>
                <w:i/>
                <w:sz w:val="24"/>
              </w:rPr>
              <w:t xml:space="preserve">Секретарь комиссии </w:t>
            </w:r>
          </w:p>
        </w:tc>
        <w:tc>
          <w:tcPr>
            <w:tcW w:w="4946" w:type="dxa"/>
            <w:tcBorders/>
          </w:tcPr>
          <w:p>
            <w:pPr>
              <w:pStyle w:val="ListNumber"/>
              <w:widowControl w:val="false"/>
              <w:spacing w:lineRule="auto" w:line="240" w:before="0" w:after="0"/>
              <w:ind w:left="505" w:hanging="505"/>
              <w:rPr>
                <w:sz w:val="24"/>
              </w:rPr>
            </w:pPr>
            <w:r>
              <w:rPr>
                <w:b/>
                <w:i/>
                <w:sz w:val="24"/>
              </w:rPr>
              <w:t>___________________                 Игнатова Т.А.</w:t>
            </w:r>
          </w:p>
        </w:tc>
      </w:tr>
    </w:tbl>
    <w:p>
      <w:pPr>
        <w:pStyle w:val="BodyText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BodyText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BodyText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BodyText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BodyText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BodyText"/>
        <w:jc w:val="both"/>
        <w:rPr>
          <w:i/>
          <w:i/>
          <w:color w:val="000000"/>
          <w:sz w:val="20"/>
        </w:rPr>
      </w:pPr>
      <w:r>
        <w:rPr>
          <w:i/>
          <w:sz w:val="20"/>
          <w:szCs w:val="20"/>
        </w:rPr>
        <w:t xml:space="preserve">8(4162)  </w:t>
      </w:r>
      <w:r>
        <w:rPr>
          <w:i/>
          <w:color w:val="000000"/>
          <w:sz w:val="20"/>
        </w:rPr>
        <w:t>397-307</w:t>
      </w:r>
    </w:p>
    <w:p>
      <w:pPr>
        <w:pStyle w:val="BodyText"/>
        <w:jc w:val="both"/>
        <w:rPr>
          <w:sz w:val="24"/>
        </w:rPr>
      </w:pPr>
      <w:r>
        <w:rPr>
          <w:i/>
          <w:color w:val="000000"/>
          <w:sz w:val="20"/>
        </w:rPr>
        <w:t xml:space="preserve"> </w:t>
      </w:r>
      <w:r>
        <w:rPr>
          <w:sz w:val="20"/>
          <w:szCs w:val="20"/>
        </w:rPr>
        <w:t>ignatova-ta@drsk.ru</w:t>
      </w:r>
    </w:p>
    <w:sectPr>
      <w:headerReference w:type="default" r:id="rId3"/>
      <w:footerReference w:type="default" r:id="rId4"/>
      <w:type w:val="nextPage"/>
      <w:pgSz w:w="11906" w:h="16838"/>
      <w:pgMar w:left="1418" w:right="851" w:gutter="0" w:header="567" w:top="851" w:footer="709" w:bottom="851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908894516"/>
    </w:sdtPr>
    <w:sdtContent>
      <w:p>
        <w:pPr>
          <w:pStyle w:val="Footer"/>
          <w:jc w:val="right"/>
          <w:rPr/>
        </w:pPr>
        <w:r>
          <w:rPr>
            <w:sz w:val="16"/>
            <w:szCs w:val="16"/>
          </w:rPr>
          <w:t xml:space="preserve">Страница </w:t>
        </w:r>
        <w:r>
          <w:rPr>
            <w:b/>
            <w:bCs/>
            <w:sz w:val="16"/>
            <w:szCs w:val="16"/>
          </w:rPr>
          <w:fldChar w:fldCharType="begin"/>
        </w:r>
        <w:r>
          <w:rPr>
            <w:sz w:val="16"/>
            <w:b/>
            <w:szCs w:val="16"/>
            <w:bCs/>
          </w:rPr>
          <w:instrText xml:space="preserve"> PAGE </w:instrText>
        </w:r>
        <w:r>
          <w:rPr>
            <w:sz w:val="16"/>
            <w:b/>
            <w:szCs w:val="16"/>
            <w:bCs/>
          </w:rPr>
          <w:fldChar w:fldCharType="separate"/>
        </w:r>
        <w:r>
          <w:rPr>
            <w:sz w:val="16"/>
            <w:b/>
            <w:szCs w:val="16"/>
            <w:bCs/>
          </w:rPr>
          <w:t>4</w:t>
        </w:r>
        <w:r>
          <w:rPr>
            <w:sz w:val="16"/>
            <w:b/>
            <w:szCs w:val="16"/>
            <w:bCs/>
          </w:rPr>
          <w:fldChar w:fldCharType="end"/>
        </w:r>
        <w:r>
          <w:rPr>
            <w:sz w:val="16"/>
            <w:szCs w:val="16"/>
          </w:rPr>
          <w:t xml:space="preserve"> из </w:t>
        </w:r>
        <w:r>
          <w:rPr>
            <w:b/>
            <w:bCs/>
            <w:sz w:val="16"/>
            <w:szCs w:val="16"/>
          </w:rPr>
          <w:fldChar w:fldCharType="begin"/>
        </w:r>
        <w:r>
          <w:rPr>
            <w:sz w:val="16"/>
            <w:b/>
            <w:szCs w:val="16"/>
            <w:bCs/>
          </w:rPr>
          <w:instrText xml:space="preserve"> NUMPAGES </w:instrText>
        </w:r>
        <w:r>
          <w:rPr>
            <w:sz w:val="16"/>
            <w:b/>
            <w:szCs w:val="16"/>
            <w:bCs/>
          </w:rPr>
          <w:fldChar w:fldCharType="separate"/>
        </w:r>
        <w:r>
          <w:rPr>
            <w:sz w:val="16"/>
            <w:b/>
            <w:szCs w:val="16"/>
            <w:bCs/>
          </w:rPr>
          <w:t>4</w:t>
        </w:r>
        <w:r>
          <w:rPr>
            <w:sz w:val="16"/>
            <w:b/>
            <w:szCs w:val="16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i/>
        <w:i/>
        <w:sz w:val="20"/>
      </w:rPr>
    </w:pPr>
    <w:r>
      <w:rPr>
        <w:i/>
        <w:sz w:val="20"/>
      </w:rPr>
      <w:t xml:space="preserve">Протокол ВП  </w:t>
    </w:r>
    <w:r>
      <w:rPr>
        <w:b/>
        <w:bCs/>
        <w:i/>
        <w:sz w:val="20"/>
      </w:rPr>
      <w:t>Лот 30501-РЕМ ПРОД-2024-ДРСК-ПЭС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/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/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/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1701" w:hanging="1134"/>
      </w:pPr>
      <w:rPr/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13ab2"/>
    <w:pPr>
      <w:widowControl/>
      <w:suppressAutoHyphens w:val="true"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3c690b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21"/>
    <w:uiPriority w:val="99"/>
    <w:qFormat/>
    <w:rsid w:val="00b77a30"/>
    <w:pPr>
      <w:keepNext w:val="true"/>
      <w:tabs>
        <w:tab w:val="clear" w:pos="708"/>
        <w:tab w:val="left" w:pos="1134" w:leader="none"/>
      </w:tabs>
      <w:suppressAutoHyphens w:val="true"/>
      <w:spacing w:lineRule="auto" w:line="240" w:before="360" w:after="120"/>
      <w:ind w:left="1134" w:hanging="1134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link w:val="3"/>
    <w:qFormat/>
    <w:rsid w:val="003c690b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left"/>
      <w:outlineLvl w:val="2"/>
    </w:pPr>
    <w:rPr>
      <w:b/>
    </w:rPr>
  </w:style>
  <w:style w:type="paragraph" w:styleId="Heading4">
    <w:name w:val="Heading 4"/>
    <w:basedOn w:val="Normal"/>
    <w:next w:val="Normal"/>
    <w:link w:val="4"/>
    <w:qFormat/>
    <w:rsid w:val="003c690b"/>
    <w:pPr>
      <w:keepNext w:val="true"/>
      <w:numPr>
        <w:ilvl w:val="3"/>
        <w:numId w:val="1"/>
      </w:numPr>
      <w:tabs>
        <w:tab w:val="clear" w:pos="708"/>
        <w:tab w:val="left" w:pos="1134" w:leader="none"/>
      </w:tabs>
      <w:suppressAutoHyphens w:val="true"/>
      <w:spacing w:lineRule="auto" w:line="240" w:before="240" w:after="120"/>
      <w:ind w:left="1134" w:firstLine="567"/>
      <w:outlineLvl w:val="3"/>
    </w:pPr>
    <w:rPr>
      <w:b/>
      <w:i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3" w:customStyle="1">
    <w:name w:val="Заголовок 3 Знак"/>
    <w:basedOn w:val="DefaultParagraphFont"/>
    <w:qFormat/>
    <w:rsid w:val="003c690b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4" w:customStyle="1">
    <w:name w:val="Заголовок 4 Знак"/>
    <w:basedOn w:val="DefaultParagraphFont"/>
    <w:qFormat/>
    <w:rsid w:val="003c690b"/>
    <w:rPr>
      <w:rFonts w:ascii="Times New Roman" w:hAnsi="Times New Roman" w:eastAsia="Times New Roman" w:cs="Times New Roman"/>
      <w:b/>
      <w:i/>
      <w:sz w:val="28"/>
      <w:szCs w:val="20"/>
      <w:lang w:eastAsia="ru-RU"/>
    </w:rPr>
  </w:style>
  <w:style w:type="character" w:styleId="Style5" w:customStyle="1">
    <w:name w:val="комментарий"/>
    <w:qFormat/>
    <w:rsid w:val="003c690b"/>
    <w:rPr>
      <w:b/>
      <w:i/>
      <w:shd w:fill="FFFF99" w:val="clear"/>
    </w:rPr>
  </w:style>
  <w:style w:type="character" w:styleId="Style6" w:customStyle="1">
    <w:name w:val="Основной текст Знак"/>
    <w:basedOn w:val="DefaultParagraphFont"/>
    <w:qFormat/>
    <w:rsid w:val="003c690b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2" w:customStyle="1">
    <w:name w:val="Основной текст с отступом 2 Знак"/>
    <w:basedOn w:val="DefaultParagraphFont"/>
    <w:link w:val="BodyTextIndent2"/>
    <w:qFormat/>
    <w:rsid w:val="003c690b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 w:customStyle="1">
    <w:name w:val="Заголовок 1 Знак"/>
    <w:basedOn w:val="DefaultParagraphFont"/>
    <w:uiPriority w:val="9"/>
    <w:qFormat/>
    <w:rsid w:val="003c690b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  <w:lang w:eastAsia="ru-RU"/>
    </w:rPr>
  </w:style>
  <w:style w:type="character" w:styleId="Strong">
    <w:name w:val="Strong"/>
    <w:qFormat/>
    <w:rsid w:val="003c690b"/>
    <w:rPr>
      <w:b/>
      <w:bCs/>
    </w:rPr>
  </w:style>
  <w:style w:type="character" w:styleId="Hyperlink">
    <w:name w:val="Hyperlink"/>
    <w:unhideWhenUsed/>
    <w:rsid w:val="00c02479"/>
    <w:rPr>
      <w:color w:val="0000FF"/>
      <w:u w:val="single"/>
    </w:rPr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da4f21"/>
    <w:rPr>
      <w:rFonts w:ascii="Tahoma" w:hAnsi="Tahoma" w:eastAsia="Times New Roman" w:cs="Tahoma"/>
      <w:sz w:val="16"/>
      <w:szCs w:val="16"/>
      <w:lang w:eastAsia="ru-RU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355095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9" w:customStyle="1">
    <w:name w:val="Нижний колонтитул Знак"/>
    <w:basedOn w:val="DefaultParagraphFont"/>
    <w:uiPriority w:val="99"/>
    <w:qFormat/>
    <w:rsid w:val="00355095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21" w:customStyle="1">
    <w:name w:val="Заголовок 2 Знак"/>
    <w:basedOn w:val="DefaultParagraphFont"/>
    <w:qFormat/>
    <w:rsid w:val="00b77a30"/>
    <w:rPr>
      <w:rFonts w:ascii="Times New Roman" w:hAnsi="Times New Roman" w:eastAsia="Times New Roman" w:cs="Times New Roman"/>
      <w:b/>
      <w:sz w:val="32"/>
      <w:szCs w:val="20"/>
      <w:lang w:eastAsia="ru-RU"/>
    </w:rPr>
  </w:style>
  <w:style w:type="character" w:styleId="22" w:customStyle="1">
    <w:name w:val="Пункт Знак2"/>
    <w:link w:val="Style17"/>
    <w:qFormat/>
    <w:rsid w:val="00b77a30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10" w:customStyle="1">
    <w:name w:val="Абзац списка Знак"/>
    <w:link w:val="ListParagraph"/>
    <w:uiPriority w:val="34"/>
    <w:qFormat/>
    <w:locked/>
    <w:rsid w:val="00be2705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11" w:customStyle="1">
    <w:name w:val="Подпункт Знак1"/>
    <w:link w:val="Style18"/>
    <w:qFormat/>
    <w:rsid w:val="00e168dc"/>
    <w:rPr>
      <w:rFonts w:ascii="Times New Roman" w:hAnsi="Times New Roman" w:eastAsia="Times New Roman" w:cs="Times New Roman"/>
      <w:sz w:val="26"/>
      <w:szCs w:val="26"/>
      <w:lang w:eastAsia="ru-RU"/>
    </w:rPr>
  </w:style>
  <w:style w:type="character" w:styleId="12" w:customStyle="1">
    <w:name w:val="Пункт Знак1"/>
    <w:qFormat/>
    <w:locked/>
    <w:rsid w:val="00f56ccc"/>
    <w:rPr>
      <w:rFonts w:ascii="Times New Roman" w:hAnsi="Times New Roman" w:eastAsia="Times New Roman"/>
      <w:sz w:val="28"/>
    </w:rPr>
  </w:style>
  <w:style w:type="character" w:styleId="Style11">
    <w:name w:val="[РГ] Инструкция для организатора"/>
    <w:basedOn w:val="DefaultParagraphFont"/>
    <w:qFormat/>
    <w:rPr>
      <w:i/>
      <w:iCs/>
      <w:shd w:fill="FFFF99" w:val="clear"/>
      <w:lang w:val="ru-RU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BodyText">
    <w:name w:val="Body Text"/>
    <w:basedOn w:val="Normal"/>
    <w:link w:val="Style6"/>
    <w:rsid w:val="003c690b"/>
    <w:pPr>
      <w:tabs>
        <w:tab w:val="clear" w:pos="708"/>
        <w:tab w:val="right" w:pos="9360" w:leader="none"/>
      </w:tabs>
      <w:spacing w:lineRule="auto" w:line="240"/>
      <w:ind w:hanging="0"/>
      <w:jc w:val="left"/>
    </w:pPr>
    <w:rPr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ohit Devanagari"/>
    </w:rPr>
  </w:style>
  <w:style w:type="paragraph" w:styleId="BodyTextIndent2">
    <w:name w:val="Body Text Indent 2"/>
    <w:basedOn w:val="Normal"/>
    <w:link w:val="2"/>
    <w:qFormat/>
    <w:rsid w:val="003c690b"/>
    <w:pPr>
      <w:spacing w:lineRule="auto" w:line="240"/>
    </w:pPr>
    <w:rPr>
      <w:szCs w:val="24"/>
    </w:rPr>
  </w:style>
  <w:style w:type="paragraph" w:styleId="13" w:customStyle="1">
    <w:name w:val="Стиль Заголовок 1 + по ширине"/>
    <w:basedOn w:val="Heading1"/>
    <w:qFormat/>
    <w:rsid w:val="003c690b"/>
    <w:pPr>
      <w:numPr>
        <w:ilvl w:val="0"/>
        <w:numId w:val="1"/>
      </w:numPr>
      <w:suppressAutoHyphens w:val="true"/>
      <w:spacing w:lineRule="auto" w:line="240" w:before="480" w:after="240"/>
    </w:pPr>
    <w:rPr>
      <w:rFonts w:ascii="Arial" w:hAnsi="Arial" w:eastAsia="Times New Roman" w:cs="Times New Roman"/>
      <w:color w:val="auto"/>
      <w:kern w:val="2"/>
      <w:sz w:val="40"/>
      <w:szCs w:val="20"/>
    </w:rPr>
  </w:style>
  <w:style w:type="paragraph" w:styleId="ListNumber">
    <w:name w:val="List Number"/>
    <w:basedOn w:val="Normal"/>
    <w:qFormat/>
    <w:rsid w:val="003c690b"/>
    <w:pPr>
      <w:spacing w:before="60" w:after="0"/>
      <w:ind w:hanging="0"/>
    </w:pPr>
    <w:rPr>
      <w:szCs w:val="24"/>
    </w:rPr>
  </w:style>
  <w:style w:type="paragraph" w:styleId="NormalWeb">
    <w:name w:val="Normal (Web)"/>
    <w:basedOn w:val="Normal"/>
    <w:qFormat/>
    <w:rsid w:val="003c690b"/>
    <w:pPr>
      <w:spacing w:lineRule="auto" w:line="240" w:beforeAutospacing="1" w:afterAutospacing="1"/>
      <w:ind w:hanging="0"/>
      <w:jc w:val="left"/>
    </w:pPr>
    <w:rPr>
      <w:sz w:val="24"/>
      <w:szCs w:val="24"/>
    </w:rPr>
  </w:style>
  <w:style w:type="paragraph" w:styleId="ListParagraph">
    <w:name w:val="List Paragraph"/>
    <w:basedOn w:val="Normal"/>
    <w:link w:val="Style10"/>
    <w:uiPriority w:val="34"/>
    <w:qFormat/>
    <w:rsid w:val="003c690b"/>
    <w:pPr>
      <w:spacing w:before="0" w:after="0"/>
      <w:ind w:left="720" w:firstLine="567"/>
      <w:contextualSpacing/>
    </w:pPr>
    <w:rPr/>
  </w:style>
  <w:style w:type="paragraph" w:styleId="211" w:customStyle="1">
    <w:name w:val="Основной текст с отступом 21"/>
    <w:basedOn w:val="Normal"/>
    <w:qFormat/>
    <w:rsid w:val="00c02479"/>
    <w:pPr>
      <w:overflowPunct w:val="true"/>
      <w:spacing w:lineRule="auto" w:line="240"/>
      <w:jc w:val="left"/>
      <w:textAlignment w:val="baseline"/>
    </w:pPr>
    <w:rPr>
      <w:sz w:val="24"/>
    </w:rPr>
  </w:style>
  <w:style w:type="paragraph" w:styleId="BalloonText">
    <w:name w:val="Balloon Text"/>
    <w:basedOn w:val="Normal"/>
    <w:link w:val="Style7"/>
    <w:uiPriority w:val="99"/>
    <w:semiHidden/>
    <w:unhideWhenUsed/>
    <w:qFormat/>
    <w:rsid w:val="00da4f21"/>
    <w:pPr>
      <w:spacing w:lineRule="auto" w:line="240"/>
    </w:pPr>
    <w:rPr>
      <w:rFonts w:ascii="Tahoma" w:hAnsi="Tahoma" w:cs="Tahoma"/>
      <w:sz w:val="16"/>
      <w:szCs w:val="16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35509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unhideWhenUsed/>
    <w:rsid w:val="0035509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15" w:customStyle="1">
    <w:name w:val="Таблица шапка"/>
    <w:basedOn w:val="Normal"/>
    <w:qFormat/>
    <w:rsid w:val="00df726d"/>
    <w:pPr>
      <w:keepNext w:val="true"/>
      <w:snapToGrid w:val="false"/>
      <w:spacing w:lineRule="auto" w:line="240" w:before="40" w:after="40"/>
      <w:ind w:left="57" w:right="57" w:hanging="0"/>
      <w:jc w:val="left"/>
    </w:pPr>
    <w:rPr>
      <w:sz w:val="22"/>
    </w:rPr>
  </w:style>
  <w:style w:type="paragraph" w:styleId="25" w:customStyle="1">
    <w:name w:val="Основной текст 25"/>
    <w:basedOn w:val="Normal"/>
    <w:qFormat/>
    <w:rsid w:val="00df726d"/>
    <w:pPr>
      <w:spacing w:lineRule="auto" w:line="240"/>
    </w:pPr>
    <w:rPr>
      <w:sz w:val="24"/>
    </w:rPr>
  </w:style>
  <w:style w:type="paragraph" w:styleId="Style16" w:customStyle="1">
    <w:name w:val="Содержимое таблицы"/>
    <w:basedOn w:val="Normal"/>
    <w:qFormat/>
    <w:rsid w:val="00981538"/>
    <w:pPr>
      <w:widowControl w:val="false"/>
      <w:suppressLineNumbers/>
      <w:suppressAutoHyphens w:val="true"/>
      <w:spacing w:lineRule="auto" w:line="240"/>
      <w:ind w:hanging="0"/>
      <w:jc w:val="left"/>
    </w:pPr>
    <w:rPr>
      <w:rFonts w:eastAsia="Lucida Sans Unicode" w:cs="Tahoma"/>
      <w:kern w:val="2"/>
      <w:sz w:val="24"/>
      <w:szCs w:val="24"/>
      <w:lang w:bidi="ru-RU"/>
    </w:rPr>
  </w:style>
  <w:style w:type="paragraph" w:styleId="Style17" w:customStyle="1">
    <w:name w:val="Пункт"/>
    <w:basedOn w:val="Normal"/>
    <w:link w:val="22"/>
    <w:qFormat/>
    <w:rsid w:val="00b77a30"/>
    <w:pPr>
      <w:tabs>
        <w:tab w:val="clear" w:pos="708"/>
        <w:tab w:val="left" w:pos="1134" w:leader="none"/>
      </w:tabs>
      <w:ind w:left="1134" w:hanging="1134"/>
    </w:pPr>
    <w:rPr/>
  </w:style>
  <w:style w:type="paragraph" w:styleId="-2" w:customStyle="1">
    <w:name w:val="Пункт-2"/>
    <w:basedOn w:val="Style17"/>
    <w:uiPriority w:val="99"/>
    <w:qFormat/>
    <w:rsid w:val="00b77a30"/>
    <w:pPr>
      <w:keepNext w:val="true"/>
      <w:tabs>
        <w:tab w:val="left" w:pos="1080" w:leader="none"/>
        <w:tab w:val="left" w:pos="1134" w:leader="none"/>
      </w:tabs>
      <w:ind w:left="360" w:hanging="360"/>
      <w:outlineLvl w:val="2"/>
    </w:pPr>
    <w:rPr>
      <w:b/>
    </w:rPr>
  </w:style>
  <w:style w:type="paragraph" w:styleId="Tabletext" w:customStyle="1">
    <w:name w:val="Table_text"/>
    <w:basedOn w:val="Normal"/>
    <w:qFormat/>
    <w:rsid w:val="00b77a30"/>
    <w:pPr>
      <w:spacing w:lineRule="auto" w:line="240"/>
      <w:ind w:hanging="0"/>
    </w:pPr>
    <w:rPr>
      <w:sz w:val="20"/>
      <w:szCs w:val="24"/>
    </w:rPr>
  </w:style>
  <w:style w:type="paragraph" w:styleId="Tableheader" w:customStyle="1">
    <w:name w:val="Table_header"/>
    <w:basedOn w:val="Normal"/>
    <w:qFormat/>
    <w:rsid w:val="00b77a30"/>
    <w:pPr>
      <w:spacing w:lineRule="auto" w:line="240" w:before="120" w:after="0"/>
      <w:ind w:hanging="0"/>
    </w:pPr>
    <w:rPr>
      <w:b/>
      <w:sz w:val="20"/>
      <w:szCs w:val="24"/>
    </w:rPr>
  </w:style>
  <w:style w:type="paragraph" w:styleId="Style18" w:customStyle="1">
    <w:name w:val="Подпункт"/>
    <w:basedOn w:val="Style17"/>
    <w:link w:val="11"/>
    <w:qFormat/>
    <w:rsid w:val="00e168dc"/>
    <w:pPr>
      <w:spacing w:lineRule="auto" w:line="240" w:before="120" w:after="0"/>
    </w:pPr>
    <w:rPr>
      <w:sz w:val="26"/>
      <w:szCs w:val="26"/>
    </w:rPr>
  </w:style>
  <w:style w:type="paragraph" w:styleId="Style19">
    <w:name w:val="[РГ] Текст"/>
    <w:basedOn w:val="Normal"/>
    <w:qFormat/>
    <w:pPr>
      <w:jc w:val="both"/>
    </w:pPr>
    <w:rPr/>
  </w:style>
  <w:style w:type="paragraph" w:styleId="Style20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2">
    <w:name w:val="Table Grid"/>
    <w:basedOn w:val="a1"/>
    <w:uiPriority w:val="59"/>
    <w:rsid w:val="00be68b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Сетка таблицы7"/>
    <w:basedOn w:val="a1"/>
    <w:uiPriority w:val="59"/>
    <w:rsid w:val="000b737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1">
    <w:name w:val="Сетка таблицы71"/>
    <w:basedOn w:val="a1"/>
    <w:uiPriority w:val="59"/>
    <w:rsid w:val="001f632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Сетка таблицы9"/>
    <w:basedOn w:val="a1"/>
    <w:uiPriority w:val="59"/>
    <w:rsid w:val="00f55d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0">
    <w:name w:val="Сетка таблицы10"/>
    <w:basedOn w:val="a1"/>
    <w:uiPriority w:val="59"/>
    <w:rsid w:val="00673b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Сетка таблицы1"/>
    <w:basedOn w:val="a1"/>
    <w:uiPriority w:val="59"/>
    <w:rsid w:val="00a002c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3">
    <w:name w:val="Сетка таблицы2"/>
    <w:basedOn w:val="a1"/>
    <w:uiPriority w:val="59"/>
    <w:rsid w:val="006b14e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Сетка таблицы3"/>
    <w:basedOn w:val="a1"/>
    <w:uiPriority w:val="59"/>
    <w:rsid w:val="00b306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Сетка таблицы4"/>
    <w:basedOn w:val="a1"/>
    <w:uiPriority w:val="59"/>
    <w:rsid w:val="003c4a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Сетка таблицы5"/>
    <w:basedOn w:val="a1"/>
    <w:uiPriority w:val="59"/>
    <w:rsid w:val="00344bf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3001C1-5C13-4024-B4A1-6C6692146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AlterOffice/3.3.1.3$Linux_X86_64 LibreOffice_project/90d829a0d92d6015ad4fa014ce4f460a7fe6c0ba</Application>
  <AppVersion>15.0000</AppVersion>
  <Pages>4</Pages>
  <Words>899</Words>
  <Characters>5888</Characters>
  <CharactersWithSpaces>6840</CharactersWithSpaces>
  <Paragraphs>185</Paragraphs>
  <Company>JSC DRSK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2024-01-12T06:29:00Z</dcterms:created>
  <dc:creator>okzt5</dc:creator>
  <dc:description/>
  <dc:language>ru-RU</dc:language>
  <cp:lastModifiedBy>ignatova_ta</cp:lastModifiedBy>
  <cp:lastPrinted>2020-09-29T05:36:00Z</cp:lastPrinted>
  <dcterms:modified xsi:type="dcterms:W3CDTF">2025-03-03T16:04:27Z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