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185" w:rsidRDefault="00525993">
      <w:pPr>
        <w:tabs>
          <w:tab w:val="left" w:pos="0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32514533512</w:t>
      </w:r>
    </w:p>
    <w:p w:rsidR="00ED4185" w:rsidRDefault="00525993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ED4185" w:rsidRDefault="00ED4185"/>
    <w:p w:rsidR="00ED4185" w:rsidRDefault="00525993">
      <w:r>
        <w:t xml:space="preserve">Повестка: </w:t>
      </w:r>
      <w:bookmarkStart w:id="0" w:name="__DdeLink__4360_2055996328"/>
      <w:r>
        <w:t>Протокол подведения итогов</w:t>
      </w:r>
      <w:bookmarkEnd w:id="0"/>
    </w:p>
    <w:p w:rsidR="00ED4185" w:rsidRDefault="00ED4185"/>
    <w:p w:rsidR="00ED4185" w:rsidRDefault="00525993">
      <w:r>
        <w:t>На заседании комиссии присутствовали:</w:t>
      </w:r>
    </w:p>
    <w:p w:rsidR="00ED4185" w:rsidRDefault="00ED4185"/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Роль</w:t>
            </w:r>
          </w:p>
        </w:tc>
      </w:tr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t>Председатель комиссии</w:t>
            </w:r>
          </w:p>
        </w:tc>
      </w:tr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t>Зам. председателя комиссии</w:t>
            </w:r>
          </w:p>
        </w:tc>
      </w:tr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t>Член комиссии</w:t>
            </w:r>
          </w:p>
        </w:tc>
      </w:tr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t>Член комиссии</w:t>
            </w:r>
          </w:p>
        </w:tc>
      </w:tr>
      <w:tr w:rsidR="00ED418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</w:pPr>
            <w:r>
              <w:t>Секретарь</w:t>
            </w:r>
          </w:p>
        </w:tc>
      </w:tr>
    </w:tbl>
    <w:p w:rsidR="00ED4185" w:rsidRDefault="00ED4185">
      <w:pPr>
        <w:shd w:val="clear" w:color="000000" w:fill="FFFFFF"/>
        <w:tabs>
          <w:tab w:val="left" w:pos="0"/>
          <w:tab w:val="left" w:pos="192"/>
          <w:tab w:val="left" w:pos="282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firstLine="426"/>
        <w:jc w:val="both"/>
        <w:textAlignment w:val="baseline"/>
      </w:pPr>
    </w:p>
    <w:p w:rsidR="00ED4185" w:rsidRDefault="00525993">
      <w:pPr>
        <w:shd w:val="clear" w:color="000000" w:fill="FFFFFF"/>
        <w:tabs>
          <w:tab w:val="left" w:pos="0"/>
          <w:tab w:val="left" w:pos="198"/>
          <w:tab w:val="left" w:pos="283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>Кворум для принятия решения имеется.</w:t>
      </w:r>
    </w:p>
    <w:p w:rsidR="00ED4185" w:rsidRDefault="00525993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 xml:space="preserve">1. </w:t>
      </w:r>
      <w:r>
        <w:rPr>
          <w:sz w:val="28"/>
          <w:szCs w:val="28"/>
          <w:lang w:eastAsia="en-US"/>
        </w:rPr>
        <w:t>Информация о процедуре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4"/>
      </w:tblGrid>
      <w:tr w:rsidR="00ED418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ED418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clear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 теплоизолированных труб PE-RT д250  в ППУ-ПЭ изоляции</w:t>
            </w:r>
          </w:p>
        </w:tc>
      </w:tr>
      <w:tr w:rsidR="00ED418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23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E260079</w:t>
            </w:r>
          </w:p>
        </w:tc>
      </w:tr>
      <w:tr w:rsidR="00ED418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20.02.2025 08:29:23</w:t>
            </w:r>
          </w:p>
        </w:tc>
      </w:tr>
      <w:tr w:rsidR="00ED418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http://estp.ru</w:t>
            </w:r>
          </w:p>
        </w:tc>
      </w:tr>
    </w:tbl>
    <w:p w:rsidR="00ED4185" w:rsidRDefault="00525993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6"/>
      </w:tblGrid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6612047373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661201001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>1156612000973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Мичурина, д 2В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ED418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ED4185" w:rsidRDefault="00525993">
            <w:pPr>
              <w:tabs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ED4185" w:rsidRDefault="00ED4185"/>
    <w:p w:rsidR="00ED4185" w:rsidRDefault="00525993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ED4185">
        <w:tc>
          <w:tcPr>
            <w:tcW w:w="9212" w:type="dxa"/>
            <w:shd w:val="clear" w:color="auto" w:fill="auto"/>
          </w:tcPr>
          <w:p w:rsidR="00ED4185" w:rsidRDefault="00525993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E260079-1</w:t>
            </w:r>
          </w:p>
          <w:p w:rsidR="00ED4185" w:rsidRDefault="00ED4185">
            <w:pPr>
              <w:tabs>
                <w:tab w:val="left" w:pos="851"/>
              </w:tabs>
              <w:rPr>
                <w:lang w:val="en-US" w:eastAsia="en-US"/>
              </w:rPr>
            </w:pPr>
          </w:p>
          <w:p w:rsidR="00ED4185" w:rsidRDefault="00525993">
            <w:pPr>
              <w:tabs>
                <w:tab w:val="left" w:pos="851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ED4185" w:rsidRDefault="00ED4185">
            <w:pPr>
              <w:tabs>
                <w:tab w:val="left" w:pos="851"/>
              </w:tabs>
              <w:rPr>
                <w:lang w:val="en-US"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3"/>
            </w:tblGrid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 xml:space="preserve">Поставка  теплоизолированных труб PE-RT </w:t>
                  </w:r>
                  <w:r>
                    <w:rPr>
                      <w:sz w:val="22"/>
                      <w:szCs w:val="22"/>
                    </w:rPr>
                    <w:t>д250  в ППУ-ПЭ изоляции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4 094 784,00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(с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4 094 784,00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(без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3 412 320,00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Ставка НДС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  <w:tr w:rsidR="00ED4185"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r>
                    <w:t>31.12.2025</w:t>
                  </w:r>
                </w:p>
              </w:tc>
            </w:tr>
          </w:tbl>
          <w:p w:rsidR="00ED4185" w:rsidRDefault="00ED4185"/>
          <w:p w:rsidR="00ED4185" w:rsidRDefault="00525993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ED4185" w:rsidRDefault="00ED4185">
            <w:pPr>
              <w:rPr>
                <w:lang w:eastAsia="en-US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18" w:type="dxa"/>
              </w:tblCellMar>
              <w:tblLook w:val="04A0" w:firstRow="1" w:lastRow="0" w:firstColumn="1" w:lastColumn="0" w:noHBand="0" w:noVBand="1"/>
            </w:tblPr>
            <w:tblGrid>
              <w:gridCol w:w="2299"/>
              <w:gridCol w:w="2302"/>
              <w:gridCol w:w="2300"/>
              <w:gridCol w:w="2305"/>
            </w:tblGrid>
            <w:tr w:rsidR="00ED4185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ED4185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22.21.1</w:t>
                  </w:r>
                </w:p>
                <w:p w:rsidR="00ED4185" w:rsidRDefault="00ED4185">
                  <w:pPr>
                    <w:spacing w:before="57" w:after="57"/>
                    <w:jc w:val="center"/>
                    <w:rPr>
                      <w:lang w:val="en-US"/>
                    </w:rPr>
                  </w:pP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Pr="000024D1" w:rsidRDefault="00525993">
                  <w:pPr>
                    <w:spacing w:before="57" w:after="57"/>
                    <w:jc w:val="center"/>
                  </w:pPr>
                  <w:bookmarkStart w:id="1" w:name="__DdeLink__297_1642196365"/>
                  <w:bookmarkEnd w:id="1"/>
                  <w:r w:rsidRPr="000024D1">
                    <w:rPr>
                      <w:sz w:val="22"/>
                      <w:szCs w:val="22"/>
                      <w:lang w:eastAsia="en-US"/>
                    </w:rPr>
                    <w:t>22.21.21.110</w:t>
                  </w:r>
                </w:p>
                <w:p w:rsidR="00ED4185" w:rsidRPr="000024D1" w:rsidRDefault="00525993">
                  <w:pPr>
                    <w:spacing w:before="57" w:after="57"/>
                    <w:jc w:val="center"/>
                  </w:pPr>
                  <w:r w:rsidRPr="000024D1">
                    <w:rPr>
                      <w:sz w:val="22"/>
                      <w:szCs w:val="22"/>
                      <w:lang w:eastAsia="en-US"/>
                    </w:rPr>
                    <w:t xml:space="preserve">Оболочки искусственные из </w:t>
                  </w:r>
                  <w:r w:rsidRPr="000024D1">
                    <w:rPr>
                      <w:sz w:val="22"/>
                      <w:szCs w:val="22"/>
                      <w:lang w:eastAsia="en-US"/>
                    </w:rPr>
                    <w:t>отвержденных протеинов или целлюлозных материалов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ED4185" w:rsidRDefault="00ED4185"/>
          <w:p w:rsidR="00ED4185" w:rsidRDefault="00ED4185"/>
          <w:p w:rsidR="00ED4185" w:rsidRDefault="00525993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ED4185" w:rsidRDefault="00ED418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ED4185" w:rsidTr="00525993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t>901913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26.02.2025  13:21:33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 xml:space="preserve">3 175 </w:t>
                  </w:r>
                  <w:r>
                    <w:rPr>
                      <w:sz w:val="22"/>
                      <w:szCs w:val="22"/>
                    </w:rPr>
                    <w:t>945,00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ED4185" w:rsidTr="00525993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Pr="00525993" w:rsidRDefault="00525993">
                  <w:pPr>
                    <w:pStyle w:val="af4"/>
                  </w:pPr>
                  <w:r w:rsidRPr="00525993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«ПРОИЗВОДСТВЕННАЯ ИЗОЛЯЦИОННАЯ КОМПАНИЯ»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6679094225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667901001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1169658067028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620000, Свердловская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обл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, г Полевской,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Трубников, д 2/1, оф 20</w:t>
                  </w:r>
                </w:p>
              </w:tc>
            </w:tr>
            <w:tr w:rsidR="00ED4185" w:rsidTr="00525993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ED4185" w:rsidTr="00525993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ED4185" w:rsidRDefault="00ED418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ED4185" w:rsidTr="00525993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t>902177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Ранг 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14:01:15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3 195 920,00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lastRenderedPageBreak/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ED4185" w:rsidTr="00525993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Pr="00525993" w:rsidRDefault="00525993">
                  <w:pPr>
                    <w:pStyle w:val="af4"/>
                  </w:pPr>
                  <w:r w:rsidRPr="00525993">
                    <w:rPr>
                      <w:sz w:val="22"/>
                      <w:szCs w:val="22"/>
                      <w:lang w:eastAsia="en-US"/>
                    </w:rPr>
                    <w:t xml:space="preserve">Общество с </w:t>
                  </w:r>
                  <w:r w:rsidRPr="00525993">
                    <w:rPr>
                      <w:sz w:val="22"/>
                      <w:szCs w:val="22"/>
                      <w:lang w:eastAsia="en-US"/>
                    </w:rPr>
                    <w:t>ограниченной ответственностью «ЕВРОПЕЙСКОЕ ИНЖЕНЕРНОЕ БЮРО»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2130125798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213001001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1132130012574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428018, г Чебоксары, </w:t>
                  </w:r>
                  <w:proofErr w:type="spellStart"/>
                  <w:r>
                    <w:rPr>
                      <w:sz w:val="22"/>
                      <w:szCs w:val="22"/>
                      <w:lang w:eastAsia="en-US"/>
                    </w:rPr>
                    <w:t>ул</w:t>
                  </w:r>
                  <w:proofErr w:type="spellEnd"/>
                  <w:r>
                    <w:rPr>
                      <w:sz w:val="22"/>
                      <w:szCs w:val="22"/>
                      <w:lang w:eastAsia="en-US"/>
                    </w:rPr>
                    <w:t xml:space="preserve"> Константина Иванова, д 91</w:t>
                  </w:r>
                </w:p>
              </w:tc>
            </w:tr>
            <w:tr w:rsidR="00ED4185" w:rsidTr="00525993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 xml:space="preserve">Комиссия рассмотрела заявку на соответствие </w:t>
                  </w:r>
                  <w:r>
                    <w:rPr>
                      <w:sz w:val="22"/>
                      <w:szCs w:val="22"/>
                      <w:lang w:eastAsia="en-US"/>
                    </w:rPr>
                    <w:t>требованиями документации на участие в торгах</w:t>
                  </w:r>
                </w:p>
              </w:tc>
            </w:tr>
            <w:tr w:rsidR="00ED4185" w:rsidTr="00525993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ED4185" w:rsidRDefault="00ED418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939"/>
              <w:gridCol w:w="4016"/>
              <w:gridCol w:w="1503"/>
            </w:tblGrid>
            <w:tr w:rsidR="00ED4185" w:rsidTr="00525993">
              <w:tc>
                <w:tcPr>
                  <w:tcW w:w="175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jc w:val="center"/>
                  </w:pPr>
                  <w:r>
                    <w:t>902039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26.02.2025  16:49:16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4 080 000,00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23"/>
                    <w:shd w:val="clear" w:color="000000" w:fill="FFFFFF"/>
                    <w:tabs>
                      <w:tab w:val="left" w:pos="851"/>
                    </w:tabs>
                    <w:spacing w:line="100" w:lineRule="atLeast"/>
                    <w:jc w:val="both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ED4185" w:rsidTr="00525993">
              <w:trPr>
                <w:trHeight w:val="340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Pr="00525993" w:rsidRDefault="00525993">
                  <w:pPr>
                    <w:pStyle w:val="af4"/>
                  </w:pPr>
                  <w:bookmarkStart w:id="4" w:name="__DdeLink__1264_1642196365"/>
                  <w:bookmarkEnd w:id="4"/>
                  <w:r w:rsidRPr="00525993">
                    <w:rPr>
                      <w:sz w:val="22"/>
                      <w:szCs w:val="22"/>
                      <w:lang w:eastAsia="en-US"/>
                    </w:rPr>
                    <w:t>Общество с ограниченной ответственностью «ПОЛИМЕР ЭКСПЕРТ»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6686117152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667901001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1196658048146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tabs>
                      <w:tab w:val="left" w:pos="851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Юридическое лицо</w:t>
                  </w:r>
                </w:p>
              </w:tc>
            </w:tr>
            <w:tr w:rsidR="00ED4185" w:rsidTr="00525993"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</w:pPr>
                  <w:r>
                    <w:rPr>
                      <w:sz w:val="22"/>
                      <w:szCs w:val="22"/>
                      <w:lang w:eastAsia="en-US"/>
                    </w:rPr>
                    <w:t>Юридический адрес: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620073, ОБЛАСТЬ СВЕРДЛОВСКАЯ, Г. ЕКАТЕРИНБУРГ, УЛ. КРЕСТИНСКОГО, СТР. 63А, ОФИС 502</w:t>
                  </w:r>
                </w:p>
              </w:tc>
            </w:tr>
            <w:tr w:rsidR="00ED4185" w:rsidTr="00525993">
              <w:trPr>
                <w:trHeight w:val="363"/>
              </w:trPr>
              <w:tc>
                <w:tcPr>
                  <w:tcW w:w="9210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ED4185" w:rsidTr="00525993">
              <w:trPr>
                <w:trHeight w:val="222"/>
              </w:trPr>
              <w:tc>
                <w:tcPr>
                  <w:tcW w:w="3691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ED4185" w:rsidRDefault="00525993">
                  <w:pPr>
                    <w:pStyle w:val="af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ED4185" w:rsidRDefault="00525993">
            <w:pPr>
              <w:tabs>
                <w:tab w:val="left" w:pos="851"/>
              </w:tabs>
              <w:rPr>
                <w:lang w:eastAsia="en-US"/>
              </w:rPr>
            </w:pPr>
            <w:bookmarkStart w:id="9" w:name="_GoBack"/>
            <w:bookmarkEnd w:id="9"/>
            <w:r>
              <w:rPr>
                <w:lang w:eastAsia="en-US"/>
              </w:rPr>
              <w:t>Количество поданных заявок: 3</w:t>
            </w:r>
          </w:p>
          <w:p w:rsidR="00ED4185" w:rsidRDefault="00525993">
            <w:pPr>
              <w:tabs>
                <w:tab w:val="left" w:pos="851"/>
              </w:tabs>
              <w:rPr>
                <w:lang w:eastAsia="en-US"/>
              </w:rPr>
            </w:pPr>
            <w:r>
              <w:rPr>
                <w:lang w:eastAsia="en-US"/>
              </w:rPr>
              <w:t>Количество отклоненных заявок: 0</w:t>
            </w:r>
          </w:p>
          <w:p w:rsidR="00ED4185" w:rsidRDefault="00ED4185">
            <w:pPr>
              <w:tabs>
                <w:tab w:val="left" w:pos="851"/>
              </w:tabs>
              <w:rPr>
                <w:lang w:eastAsia="en-US"/>
              </w:rPr>
            </w:pPr>
          </w:p>
          <w:p w:rsidR="00ED4185" w:rsidRDefault="00525993">
            <w:pPr>
              <w:tabs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ED4185" w:rsidRDefault="00ED4185">
            <w:pPr>
              <w:shd w:val="clear" w:color="000000" w:fill="FFFFFF"/>
              <w:tabs>
                <w:tab w:val="left" w:pos="851"/>
              </w:tabs>
              <w:rPr>
                <w:lang w:eastAsia="en-US"/>
              </w:rPr>
            </w:pPr>
          </w:p>
          <w:p w:rsidR="00ED4185" w:rsidRDefault="00525993">
            <w:pPr>
              <w:pStyle w:val="22"/>
              <w:jc w:val="both"/>
            </w:pPr>
            <w:r>
              <w:rPr>
                <w:lang w:eastAsia="en-US"/>
              </w:rPr>
              <w:t>3.1.4.1 На основании результатов рассмотрения заявок на соответствие требованиям, установленным в документации к закупке, признать закупку по лоту состоявшейся.</w:t>
            </w: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ED4185">
              <w:tc>
                <w:tcPr>
                  <w:tcW w:w="9212" w:type="dxa"/>
                  <w:shd w:val="clear" w:color="auto" w:fill="auto"/>
                </w:tcPr>
                <w:p w:rsidR="00ED4185" w:rsidRPr="000024D1" w:rsidRDefault="00ED4185">
                  <w:pPr>
                    <w:pStyle w:val="af4"/>
                  </w:pPr>
                </w:p>
              </w:tc>
            </w:tr>
          </w:tbl>
          <w:p w:rsidR="00ED4185" w:rsidRPr="000024D1" w:rsidRDefault="00ED4185">
            <w:pPr>
              <w:pStyle w:val="22"/>
              <w:spacing w:after="120"/>
              <w:jc w:val="both"/>
              <w:rPr>
                <w:rFonts w:eastAsia="Times New Roman"/>
                <w:color w:val="00000A"/>
                <w:highlight w:val="white"/>
                <w:lang w:eastAsia="en-US"/>
              </w:rPr>
            </w:pPr>
          </w:p>
        </w:tc>
      </w:tr>
    </w:tbl>
    <w:p w:rsidR="00ED4185" w:rsidRDefault="00525993">
      <w:pPr>
        <w:tabs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lastRenderedPageBreak/>
        <w:t>4. Решение комиссии</w:t>
      </w:r>
    </w:p>
    <w:p w:rsidR="00ED4185" w:rsidRDefault="00525993">
      <w:pPr>
        <w:pStyle w:val="22"/>
        <w:tabs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  <w:t xml:space="preserve">На </w:t>
      </w:r>
      <w:r>
        <w:rPr>
          <w:lang w:eastAsia="en-US"/>
        </w:rPr>
        <w:t>основании результатов подведения итогов, признать процедуру состоявшейся. Принято решение: По лоту E260079-1 заключить договор с участником Общество с ограниченной ответственностью «ПРОИЗВОДСТВЕННАЯ ИЗОЛЯЦИОННАЯ КОМПАНИЯ» на сумму 3175945.00 (Российский ру</w:t>
      </w:r>
      <w:r>
        <w:rPr>
          <w:lang w:eastAsia="en-US"/>
        </w:rPr>
        <w:t>бль).</w:t>
      </w:r>
    </w:p>
    <w:p w:rsidR="00ED4185" w:rsidRDefault="00ED4185">
      <w:pPr>
        <w:pStyle w:val="22"/>
        <w:tabs>
          <w:tab w:val="left" w:pos="851"/>
        </w:tabs>
        <w:spacing w:after="0"/>
        <w:jc w:val="both"/>
        <w:rPr>
          <w:lang w:eastAsia="en-US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61"/>
        <w:gridCol w:w="2503"/>
        <w:gridCol w:w="2185"/>
        <w:gridCol w:w="2157"/>
      </w:tblGrid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 xml:space="preserve"> 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Подпись</w:t>
            </w:r>
          </w:p>
        </w:tc>
      </w:tr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Председатель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ED4185">
            <w:pPr>
              <w:jc w:val="center"/>
            </w:pPr>
          </w:p>
        </w:tc>
      </w:tr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Зам. председателя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ED4185">
            <w:pPr>
              <w:jc w:val="center"/>
            </w:pPr>
          </w:p>
        </w:tc>
      </w:tr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pStyle w:val="af4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ED4185">
            <w:pPr>
              <w:jc w:val="center"/>
            </w:pPr>
          </w:p>
        </w:tc>
      </w:tr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Член комиссии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pStyle w:val="af4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ED4185">
            <w:pPr>
              <w:jc w:val="center"/>
            </w:pPr>
          </w:p>
        </w:tc>
      </w:tr>
      <w:tr w:rsidR="00ED418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ED4185" w:rsidRDefault="00525993">
            <w:pPr>
              <w:pStyle w:val="af4"/>
              <w:jc w:val="center"/>
            </w:pPr>
            <w:r>
              <w:t>Секретарь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pStyle w:val="af4"/>
              <w:jc w:val="center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525993">
            <w:pPr>
              <w:jc w:val="center"/>
            </w:pPr>
            <w: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ED4185" w:rsidRDefault="00ED4185">
            <w:pPr>
              <w:jc w:val="center"/>
            </w:pPr>
            <w:bookmarkStart w:id="10" w:name="__DdeLink__21948_451928332"/>
            <w:bookmarkEnd w:id="10"/>
          </w:p>
        </w:tc>
      </w:tr>
    </w:tbl>
    <w:p w:rsidR="00ED4185" w:rsidRDefault="00ED4185"/>
    <w:sectPr w:rsidR="00ED4185">
      <w:pgSz w:w="11906" w:h="16838"/>
      <w:pgMar w:top="567" w:right="851" w:bottom="567" w:left="184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185"/>
    <w:rsid w:val="000024D1"/>
    <w:rsid w:val="00525993"/>
    <w:rsid w:val="00ED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596E35-8C2B-4164-AF06-A3488D03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708"/>
      </w:tabs>
      <w:suppressAutoHyphens/>
    </w:pPr>
    <w:rPr>
      <w:rFonts w:ascii="Times New Roman" w:eastAsia="Calibri" w:hAnsi="Times New Roman" w:cs="Times New Roman"/>
      <w:color w:val="000000"/>
      <w:sz w:val="24"/>
      <w:lang w:eastAsia="ru-RU" w:bidi="ar-SA"/>
    </w:rPr>
  </w:style>
  <w:style w:type="paragraph" w:styleId="1">
    <w:name w:val="heading 1"/>
    <w:basedOn w:val="a"/>
    <w:qFormat/>
    <w:pPr>
      <w:widowControl w:val="0"/>
      <w:outlineLvl w:val="0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2">
    <w:name w:val="heading 2"/>
    <w:basedOn w:val="a"/>
    <w:qFormat/>
    <w:pPr>
      <w:widowControl w:val="0"/>
      <w:outlineLvl w:val="1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paragraph" w:styleId="3">
    <w:name w:val="heading 3"/>
    <w:basedOn w:val="a"/>
    <w:qFormat/>
    <w:pPr>
      <w:widowControl w:val="0"/>
      <w:outlineLvl w:val="2"/>
    </w:pPr>
    <w:rPr>
      <w:rFonts w:ascii="Liberation Serif" w:eastAsia="Droid Sans Fallback" w:hAnsi="Liberation Serif" w:cs="FreeSans"/>
      <w:color w:val="00000A"/>
      <w:sz w:val="20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0">
    <w:name w:val="Основной текст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4">
    <w:name w:val="Подпись к таблице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vertAlign w:val="baseline"/>
      <w:lang w:val="ru-RU"/>
    </w:rPr>
  </w:style>
  <w:style w:type="character" w:customStyle="1" w:styleId="10">
    <w:name w:val="Основной текст1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21">
    <w:name w:val="Подпись к таблице (2)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11">
    <w:name w:val="Заголовок №1_"/>
    <w:qFormat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a5">
    <w:name w:val="Основной текст + Полужирный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4">
    <w:name w:val="Основной текст (4) + Не полужирный;Не курсив"/>
    <w:qFormat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ru-RU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character" w:customStyle="1" w:styleId="a6">
    <w:name w:val="Основной текст + Полужирный;Курсив"/>
    <w:qFormat/>
    <w:rPr>
      <w:rFonts w:ascii="Times New Roman" w:eastAsia="Times New Roman" w:hAnsi="Times New Roman" w:cs="Times New Roman"/>
      <w:i/>
      <w:iCs/>
      <w:caps w:val="0"/>
      <w:smallCaps w:val="0"/>
      <w:color w:val="000000"/>
      <w:spacing w:val="0"/>
      <w:w w:val="100"/>
      <w:position w:val="0"/>
      <w:sz w:val="20"/>
      <w:szCs w:val="20"/>
      <w:shd w:val="clear" w:color="auto" w:fill="FFFFFF"/>
      <w:vertAlign w:val="baseline"/>
      <w:lang w:val="ru-RU"/>
    </w:rPr>
  </w:style>
  <w:style w:type="character" w:customStyle="1" w:styleId="5">
    <w:name w:val="Основной текст (5)_"/>
    <w:qFormat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character" w:customStyle="1" w:styleId="-">
    <w:name w:val="Интернет-ссылка"/>
    <w:basedOn w:val="a0"/>
    <w:qFormat/>
    <w:rPr>
      <w:color w:val="0000FF"/>
      <w:u w:val="single"/>
      <w:lang w:val="ru-RU" w:eastAsia="ru-RU" w:bidi="ru-RU"/>
    </w:rPr>
  </w:style>
  <w:style w:type="character" w:styleId="a7">
    <w:name w:val="annotation reference"/>
    <w:basedOn w:val="a0"/>
    <w:qFormat/>
    <w:rPr>
      <w:sz w:val="16"/>
      <w:szCs w:val="16"/>
    </w:rPr>
  </w:style>
  <w:style w:type="character" w:customStyle="1" w:styleId="a8">
    <w:name w:val="Текст примечания Знак"/>
    <w:basedOn w:val="a0"/>
    <w:qFormat/>
    <w:rPr>
      <w:rFonts w:ascii="Courier New" w:eastAsia="Courier New" w:hAnsi="Courier New" w:cs="Courier New"/>
      <w:color w:val="000000"/>
    </w:rPr>
  </w:style>
  <w:style w:type="character" w:customStyle="1" w:styleId="a9">
    <w:name w:val="Тема примечания Знак"/>
    <w:basedOn w:val="a8"/>
    <w:qFormat/>
    <w:rPr>
      <w:rFonts w:ascii="Courier New" w:eastAsia="Courier New" w:hAnsi="Courier New" w:cs="Courier New"/>
      <w:b/>
      <w:bCs/>
      <w:color w:val="000000"/>
    </w:rPr>
  </w:style>
  <w:style w:type="character" w:customStyle="1" w:styleId="aa">
    <w:name w:val="Текст выноски Знак"/>
    <w:basedOn w:val="a0"/>
    <w:qFormat/>
    <w:rPr>
      <w:rFonts w:ascii="Segoe UI" w:eastAsia="Courier New" w:hAnsi="Segoe UI" w:cs="Segoe UI"/>
      <w:color w:val="000000"/>
      <w:sz w:val="18"/>
      <w:szCs w:val="18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paragraph" w:customStyle="1" w:styleId="Heading">
    <w:name w:val="Heading"/>
    <w:basedOn w:val="a"/>
    <w:next w:val="22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22">
    <w:name w:val="Основной текст2"/>
    <w:basedOn w:val="a"/>
    <w:qFormat/>
    <w:pPr>
      <w:spacing w:after="140" w:line="288" w:lineRule="auto"/>
    </w:pPr>
  </w:style>
  <w:style w:type="paragraph" w:styleId="ab">
    <w:name w:val="List"/>
    <w:basedOn w:val="22"/>
    <w:qFormat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FreeSans"/>
    </w:rPr>
  </w:style>
  <w:style w:type="paragraph" w:customStyle="1" w:styleId="Title1">
    <w:name w:val="Title1"/>
    <w:basedOn w:val="a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ad">
    <w:name w:val="index heading"/>
    <w:basedOn w:val="a"/>
    <w:qFormat/>
    <w:pPr>
      <w:suppressLineNumbers/>
    </w:pPr>
    <w:rPr>
      <w:rFonts w:cs="FreeSans"/>
    </w:rPr>
  </w:style>
  <w:style w:type="paragraph" w:styleId="ae">
    <w:name w:val="Subtitle"/>
    <w:basedOn w:val="12"/>
    <w:qFormat/>
    <w:pPr>
      <w:jc w:val="center"/>
    </w:pPr>
    <w:rPr>
      <w:i/>
      <w:iCs/>
    </w:rPr>
  </w:style>
  <w:style w:type="paragraph" w:customStyle="1" w:styleId="23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24">
    <w:name w:val="Основной текст (2)"/>
    <w:basedOn w:val="a"/>
    <w:qFormat/>
    <w:pPr>
      <w:shd w:val="clear" w:color="auto" w:fill="FFFFFF"/>
      <w:spacing w:line="490" w:lineRule="exact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25">
    <w:name w:val="Подпись к таблице (2)"/>
    <w:basedOn w:val="a"/>
    <w:qFormat/>
    <w:pPr>
      <w:shd w:val="clear" w:color="auto" w:fill="FFFFFF"/>
      <w:spacing w:line="100" w:lineRule="atLeast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customStyle="1" w:styleId="14">
    <w:name w:val="Заголовок №1"/>
    <w:basedOn w:val="a"/>
    <w:qFormat/>
    <w:pPr>
      <w:shd w:val="clear" w:color="auto" w:fill="FFFFFF"/>
      <w:spacing w:before="180" w:after="120" w:line="100" w:lineRule="atLeas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50">
    <w:name w:val="Основной текст (5)"/>
    <w:basedOn w:val="a"/>
    <w:qFormat/>
    <w:pPr>
      <w:shd w:val="clear" w:color="auto" w:fill="FFFFFF"/>
      <w:spacing w:before="480" w:after="60" w:line="100" w:lineRule="atLeast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customStyle="1" w:styleId="41">
    <w:name w:val="Основной текст (4)"/>
    <w:basedOn w:val="a"/>
    <w:qFormat/>
    <w:pPr>
      <w:shd w:val="clear" w:color="auto" w:fill="FFFFFF"/>
      <w:spacing w:before="60" w:after="360" w:line="288" w:lineRule="exact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af">
    <w:name w:val="List Paragraph"/>
    <w:basedOn w:val="a"/>
    <w:qFormat/>
    <w:pPr>
      <w:ind w:left="720"/>
    </w:pPr>
  </w:style>
  <w:style w:type="paragraph" w:customStyle="1" w:styleId="ConsPlusNormal">
    <w:name w:val="ConsPlusNormal"/>
    <w:qFormat/>
    <w:pPr>
      <w:widowControl w:val="0"/>
      <w:tabs>
        <w:tab w:val="left" w:pos="708"/>
      </w:tabs>
      <w:suppressAutoHyphens/>
    </w:pPr>
    <w:rPr>
      <w:rFonts w:ascii="Arial" w:eastAsia="Times New Roman" w:hAnsi="Arial" w:cs="Arial"/>
      <w:color w:val="00000A"/>
      <w:sz w:val="24"/>
      <w:szCs w:val="20"/>
      <w:lang w:eastAsia="ru-RU" w:bidi="ar-SA"/>
    </w:rPr>
  </w:style>
  <w:style w:type="paragraph" w:styleId="af0">
    <w:name w:val="annotation text"/>
    <w:basedOn w:val="a"/>
    <w:qFormat/>
    <w:rPr>
      <w:sz w:val="20"/>
      <w:szCs w:val="20"/>
    </w:rPr>
  </w:style>
  <w:style w:type="paragraph" w:styleId="af1">
    <w:name w:val="annotation subject"/>
    <w:basedOn w:val="af0"/>
    <w:qFormat/>
    <w:rPr>
      <w:b/>
      <w:bCs/>
    </w:rPr>
  </w:style>
  <w:style w:type="paragraph" w:styleId="af2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3">
    <w:name w:val="Содержимое врезки"/>
    <w:basedOn w:val="22"/>
    <w:qFormat/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Блочная цитата"/>
    <w:basedOn w:val="a"/>
    <w:qFormat/>
  </w:style>
  <w:style w:type="paragraph" w:customStyle="1" w:styleId="af7">
    <w:name w:val="Текст в заданном формате"/>
    <w:basedOn w:val="a"/>
    <w:qFormat/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vt:lpstr>
    </vt:vector>
  </TitlesOfParts>
  <Company>Work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  <dc:subject/>
  <dc:creator>пкб</dc:creator>
  <dc:description/>
  <cp:lastModifiedBy>Агафонов Андрей Александрович</cp:lastModifiedBy>
  <cp:revision>3</cp:revision>
  <cp:lastPrinted>2013-03-14T14:16:00Z</cp:lastPrinted>
  <dcterms:created xsi:type="dcterms:W3CDTF">2025-03-03T09:14:00Z</dcterms:created>
  <dcterms:modified xsi:type="dcterms:W3CDTF">2025-03-03T09:15:00Z</dcterms:modified>
  <dc:language>ru</dc:language>
</cp:coreProperties>
</file>