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32514542840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«03» марта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ГОСУДАРСТВЕННОЕ АВТОНОМНОЕ УЧРЕЖДЕНИЕ ЗДРАВООХРАНЕНИЯ СВЕРДЛОВСКОЙ ОБЛАСТИ "КРАСНОУРАЛЬСКАЯ ЦЕНТРАЛЬНАЯ РАЙОННАЯ БОЛЬНИЦА"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ГАУЗ СО "КРАСНОУРАЛЬСКАЯ ЦРБ"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Запрос котировок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Изделия медицинского назначения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Изделия медицинского назначения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521 760.02 (без НДС) в валюте - Российский рубль</w:t>
      </w:r>
      <w:r>
        <w:rPr>
          <w:b w:val="0"/>
          <w:bCs w:val="0"/>
        </w:rPr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«22»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1500" w:type="dxa"/>
        <w:gridCol w:w="5000" w:type="dxa"/>
        <w:gridCol w:w="5000" w:type="dxa"/>
        <w:gridCol w:w="5000" w:type="dxa"/>
        <w:gridCol w:w="5000" w:type="dxa"/>
        <w:gridCol w:w="1500" w:type="dxa"/>
      </w:tblGrid>
      <w:tblPr>
        <w:tblStyle w:val="style3944"/>
      </w:tblP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1097604051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"ОМТ ВОЛЬФ", 127015, Г.МОСКВА, УЛ. НОВОДМИТРОВСКАЯ, Д. 5А, СТР. 1, КОМ. 1603, ИНН 7713643896, КПП 771501001, ОГРН 1087746173965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03.03.2025 13:35:32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1500" w:type="dxa"/>
          </w:tcPr>
          <w:p>
            <w:pPr>
              <w:jc w:val="center"/>
            </w:pPr>
            <w:r>
              <w:rPr/>
              <w:t xml:space="preserve">2052220598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ПКФ "ФАРМРЕСУРС", 620075, ОБЛАСТЬ СВЕРДЛОВСКАЯ, Г. ЕКАТЕРИНБУРГ, УЛ. МАМИНА-СИБИРЯКА, Д.58, ОФ.604, ИНН 6670066150, КПП 667001001, ОГРН 1046603526881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03.03.2025 13:45:28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/>
      <w:r>
        <w:rPr/>
        <w:t xml:space="preserve">Для участия в процедуре было подано 2 заявки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600" w:type="dxa"/>
        <w:gridCol w:w="5000" w:type="dxa"/>
        <w:gridCol w:w="5000" w:type="dxa"/>
        <w:gridCol w:w="5000" w:type="dxa"/>
        <w:gridCol w:w="5000" w:type="dxa"/>
      </w:tblGrid>
      <w:tblPr>
        <w:tblStyle w:val="style12468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1097604051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"ОМТ ВОЛЬФ", 127015, Г.МОСКВА, УЛ. НОВОДМИТРОВСКАЯ, Д. 5А, СТР. 1, КОМ. 1603, ИНН 7713643896, КПП 771501001, ОГРН 1087746173965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421879.07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479 206.25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Смешанный НДС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2052220598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ПКФ "ФАРМРЕСУРС", 620075, ОБЛАСТЬ СВЕРДЛОВСКАЯ, Г. ЕКАТЕРИНБУРГ, УЛ. МАМИНА-СИБИРЯКА, Д.58, ОФ.604, ИНН 6670066150, КПП 667001001, ОГРН 1046603526881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475682.00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475 682.00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600" w:type="dxa"/>
        <w:gridCol w:w="5000" w:type="dxa"/>
        <w:gridCol w:w="1600" w:type="dxa"/>
        <w:gridCol w:w="1600" w:type="dxa"/>
        <w:gridCol w:w="1600" w:type="dxa"/>
        <w:gridCol w:w="1600" w:type="dxa"/>
      </w:tblGrid>
      <w:tblPr>
        <w:tblStyle w:val="style83783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1097604051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"ОМТ ВОЛЬФ", 127015, Г.МОСКВА, УЛ. НОВОДМИТРОВСКАЯ, Д. 5А, СТР. 1, КОМ. 1603, ИНН 7713643896, КПП 771501001, ОГРН 1087746173965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421879.07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479 206.25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Смешанный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2052220598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ПКФ "ФАРМРЕСУРС", 620075, ОБЛАСТЬ СВЕРДЛОВСКАЯ, Г. ЕКАТЕРИНБУРГ, УЛ. МАМИНА-СИБИРЯКА, Д.58, ОФ.604, ИНН 6670066150, КПП 667001001, ОГРН 1046603526881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475682.00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475 682.00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Без НДС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Единая комиссия</w:t>
      </w:r>
    </w:p>
    <w:p>
      <w:pPr/>
      <w:r>
        <w:rPr>
          <w:b w:val="1"/>
          <w:bCs w:val="1"/>
        </w:rPr>
        <w:t xml:space="preserve">Заявка № (ОБЩЕСТВО С ОГРАНИЧЕННОЙ ОТВЕТСТВЕННОСТЬЮ "ОМТ ВОЛЬФ")</w:t>
      </w:r>
    </w:p>
    <w:tbl>
      <w:tblGrid>
        <w:gridCol w:w="5000" w:type="dxa"/>
        <w:gridCol w:w="5000" w:type="dxa"/>
      </w:tblGrid>
      <w:tblPr>
        <w:tblStyle w:val="style30608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Чагина Елена Ивановна (Заведующая Аптеки)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Богданова Надежда Васильевна (Зам. главного врача по ХЧ)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Иванникова Ольга Александровна (Заведующая КДЛ)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/>
      <w:r>
        <w:rPr>
          <w:b w:val="1"/>
          <w:bCs w:val="1"/>
        </w:rPr>
        <w:t xml:space="preserve">Заявка № (ОБЩЕСТВО С ОГРАНИЧЕННОЙ ОТВЕТСТВЕННОСТЬЮ ПКФ "ФАРМРЕСУРС")</w:t>
      </w:r>
    </w:p>
    <w:tbl>
      <w:tblGrid>
        <w:gridCol w:w="5000" w:type="dxa"/>
        <w:gridCol w:w="5000" w:type="dxa"/>
      </w:tblGrid>
      <w:tblPr>
        <w:tblStyle w:val="style64929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Чагина Елена Ивановна (Заведующая Аптеки)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Богданова Надежда Васильевна (Зам. главного врача по ХЧ)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Иванникова Ольга Александровна (Заведующая КДЛ)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"ОМТ ВОЛЬФ"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</w:p>
    <w:p>
      <w:pPr/>
      <w:r>
        <w:rPr>
          <w:b w:val="1"/>
          <w:bCs w:val="1"/>
        </w:rPr>
        <w:t xml:space="preserve">     Члены комиссии, присутствующие на заседании:</w:t>
      </w:r>
    </w:p>
    <w:tbl>
      <w:tblGrid>
        <w:gridCol w:w="5000" w:type="dxa"/>
        <w:gridCol w:w="5000" w:type="dxa"/>
        <w:gridCol w:w="5000" w:type="dxa"/>
      </w:tblGrid>
      <w:tblPr>
        <w:tblStyle w:val="style66365"/>
      </w:tblP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Заведующая Аптеки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Чагина Елена Ивановна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Зам. главного врача по ХЧ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Богданова Надежда Васильевна</w:t>
            </w:r>
          </w:p>
        </w:tc>
      </w:tr>
      <w:tr>
        <w:trPr>
          <w:cantSplit w:val="1"/>
        </w:trPr>
        <w:tc>
          <w:tcPr>
            <w:tcW w:w="50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Заведующая КДЛ</w:t>
            </w:r>
          </w:p>
        </w:tc>
        <w:tc>
          <w:tcPr>
            <w:tcW w:w="5000" w:type="dxa"/>
            <w:tcBorders>
              <w:bottom w:val="single" w:sz="1" w:color="000000"/>
            </w:tcBorders>
          </w:tcPr>
          <w:p>
            <w:pPr>
              <w:jc w:val="center"/>
              <w:spacing w:after="0"/>
            </w:pPr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center"/>
              <w:spacing w:after="0"/>
            </w:pPr>
            <w:r>
              <w:rPr/>
              <w:t xml:space="preserve">Иванникова Ольга Александровна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№32514542840 от 03.03.2025г.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631A4AE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0A13E6F0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3944">
    <w:name w:val="style394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2468">
    <w:name w:val="style1246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3783">
    <w:name w:val="style8378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0608">
    <w:name w:val="style30608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4929">
    <w:name w:val="style64929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6365">
    <w:name w:val="style66365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2025-03-03T17:25:04+03:00</dcterms:created>
  <dcterms:modified xsi:type="dcterms:W3CDTF">2025-03-03T17:25:04+03:00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