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6C89" w:rsidRDefault="00AD5B57">
      <w:r>
        <w:t>Направленные заявки рассмотрены.</w:t>
      </w:r>
      <w:bookmarkStart w:id="0" w:name="_GoBack"/>
      <w:bookmarkEnd w:id="0"/>
    </w:p>
    <w:sectPr w:rsidR="00896C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803"/>
    <w:rsid w:val="00161803"/>
    <w:rsid w:val="00896C89"/>
    <w:rsid w:val="00AD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D7F498-159F-424A-B113-7B5C53D60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Гатаулин Руслан Габдуллович</dc:creator>
  <cp:keywords/>
  <dc:description/>
  <cp:lastModifiedBy>Гатаулин Руслан Габдуллович</cp:lastModifiedBy>
  <cp:revision>2</cp:revision>
  <dcterms:created xsi:type="dcterms:W3CDTF">2021-01-29T14:32:00Z</dcterms:created>
  <dcterms:modified xsi:type="dcterms:W3CDTF">2021-01-29T14:32:00Z</dcterms:modified>
</cp:coreProperties>
</file>