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32514486690</w:t>
      </w:r>
      <w:r>
        <w:rPr>
          <w:rFonts w:ascii="Arial" w:hAnsi="Arial" w:cs="Arial"/>
          <w:sz w:val="20"/>
          <w:szCs w:val="20"/>
        </w:rPr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Калининград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5" w:type="dxa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«26» февраля 2025г.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ind w:firstLine="567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Заказчиком является: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Акционерное общество "Калининградская генерирующая компания"</w:t>
      </w:r>
      <w:r>
        <w:rPr>
          <w:rFonts w:ascii="Arial" w:hAnsi="Arial" w:cs="Arial"/>
          <w:sz w:val="20"/>
          <w:szCs w:val="20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>
        <w:rPr>
          <w:rFonts w:ascii="Times New Roman" w:hAnsi="Times New Roman" w:cs="Times New Roman"/>
          <w:sz w:val="24"/>
          <w:szCs w:val="24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Запрос котировок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Запрос котировок в электронной форме на право заключения договора на выполнение работ по дооснащению автоматической установки охранно-пожарной сигнализации в главном корпусе инв. №84515.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1 524 096 RUB</w:t>
      </w:r>
      <w:r>
        <w:rPr>
          <w:rFonts w:ascii="Arial" w:hAnsi="Arial" w:cs="Arial"/>
          <w:sz w:val="20"/>
          <w:szCs w:val="20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>
        <w:rPr>
          <w:rFonts w:ascii="Times New Roman" w:hAnsi="Times New Roman" w:cs="Times New Roman"/>
          <w:sz w:val="24"/>
          <w:szCs w:val="24"/>
        </w:rPr>
        <w:t xml:space="preserve">«06» февраля 2025г.</w:t>
      </w:r>
      <w:r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>
        <w:rPr>
          <w:rFonts w:ascii="Times New Roman" w:hAnsi="Times New Roman" w:cs="Times New Roman"/>
          <w:bCs/>
          <w:sz w:val="24"/>
          <w:szCs w:val="24"/>
        </w:rPr>
        <w:t xml:space="preserve">https://rosseti.roseltorg.ru/.</w:t>
      </w:r>
      <w:r>
        <w:rPr>
          <w:rFonts w:ascii="Arial" w:hAnsi="Arial" w:cs="Arial"/>
          <w:sz w:val="20"/>
          <w:szCs w:val="20"/>
        </w:rPr>
      </w:r>
    </w:p>
    <w:p>
      <w:pPr>
        <w:pStyle w:val="631"/>
        <w:ind w:left="465" w:firstLine="10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 xml:space="preserve">На заседании комиссии (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Закупочная/конкурсная комиссия</w:t>
      </w:r>
      <w:r>
        <w:rPr>
          <w:rFonts w:ascii="Times New Roman" w:hAnsi="Times New Roman" w:cs="Times New Roman"/>
          <w:sz w:val="24"/>
          <w:szCs w:val="24"/>
        </w:rPr>
        <w:t xml:space="preserve">), при рассмотрении зая</w:t>
      </w:r>
      <w:r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1134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комиссии: Котивец Дмитрий Владимирович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комиссии: Лемешев Андрей Владимирович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Рассадкин Николай Юрьевич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Скородумов Игорь Юрьевич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Федорова Анастасия Николаевна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комиссии: Завада Ольга Сергеевна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Комиссия рассмотрела заявки участников процедуры и приняла следующие решения: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1"/>
        <w:numPr>
          <w:ilvl w:val="1"/>
          <w:numId w:val="4"/>
        </w:numPr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заявителей: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1563"/>
        <w:gridCol w:w="1649"/>
        <w:gridCol w:w="3277"/>
        <w:gridCol w:w="1139"/>
        <w:gridCol w:w="2234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Порядковый номер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Дата и время регистрации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Наименование участника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Статус допуска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Основание для решения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14.02.2025 11:39:40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"БЕЗОПАСНОСТЬ +"</w:t>
              <w:br/>
              <w:t xml:space="preserve">ИНН/КПП 3907208888/390701001</w:t>
              <w:br/>
              <w:t xml:space="preserve">ОГРН 1103925004996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pStyle w:val="631"/>
        <w:numPr>
          <w:ilvl w:val="1"/>
          <w:numId w:val="4"/>
        </w:numPr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В соответствии с п. 13 части II «Информационная карта закупки» извещения о закупке, </w:t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изменить сроки проведения этапов, следующих после окончания срока подачи заявок, следующим</w:t>
      </w:r>
      <w:r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образом:</w:t>
      </w:r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631"/>
        <w:jc w:val="both"/>
        <w:spacing w:after="0" w:line="240" w:lineRule="auto"/>
        <w:widowControl w:val="off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- установить новый срок рассмотрения заявок 26.02.2025;</w:t>
      </w:r>
      <w:r/>
    </w:p>
    <w:p>
      <w:pPr>
        <w:ind w:left="360" w:firstLine="0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   - установить новый срок подведения итогов 27.02.2025.</w:t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ind w:left="567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6. Настоящий протокол рассмотрения заявок направлен на сайт Единой электронной торговой площадки, по адресу в сети «Интернет»: </w:t>
      </w:r>
      <w:r>
        <w:rPr>
          <w:rFonts w:ascii="Times New Roman" w:hAnsi="Times New Roman" w:cs="Times New Roman"/>
          <w:bCs/>
          <w:sz w:val="24"/>
          <w:szCs w:val="24"/>
        </w:rPr>
        <w:t xml:space="preserve">https://rosseti.roseltorg.ru/.</w:t>
      </w:r>
      <w:r>
        <w:rPr>
          <w:rFonts w:ascii="Arial" w:hAnsi="Arial" w:cs="Arial"/>
          <w:sz w:val="20"/>
          <w:szCs w:val="20"/>
        </w:rPr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>
        <w:tblPrEx/>
        <w:trPr>
          <w:cantSplit/>
          <w:trHeight w:val="61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2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Члены комиссии, присутствующие на заседании: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ascii="Times New Roman" w:hAnsi="Times New Roman" w:cs="Times New Roman"/>
          <w:b/>
          <w:bCs/>
          <w:sz w:val="2"/>
          <w:szCs w:val="2"/>
        </w:rPr>
      </w:r>
      <w:r>
        <w:rPr>
          <w:rFonts w:ascii="Times New Roman" w:hAnsi="Times New Roman" w:cs="Times New Roman"/>
          <w:b/>
          <w:bCs/>
          <w:sz w:val="2"/>
          <w:szCs w:val="2"/>
        </w:rPr>
      </w:r>
    </w:p>
    <w:tbl>
      <w:tblPr>
        <w:tblW w:w="5000" w:type="pct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2727"/>
        <w:gridCol w:w="3100"/>
        <w:gridCol w:w="3570"/>
      </w:tblGrid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Котивец Дмитрий Владимирович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Лемешев Андрей Владимирович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Рассадкин Николай Юрьевич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Скородумов Игорь Юрьевич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Федорова Анастасия Николаевна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Завада Ольга Сергеевна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sectPr>
      <w:footnotePr/>
      <w:endnotePr/>
      <w:type w:val="nextPage"/>
      <w:pgSz w:w="11907" w:h="16840" w:orient="portrait"/>
      <w:pgMar w:top="1077" w:right="567" w:bottom="964" w:left="1077" w:header="57" w:footer="567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>
    <w:multiLevelType w:val="hybridMultilevel"/>
    <w:lvl w:ilvl="0">
      <w:start w:val="5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7"/>
    <w:next w:val="62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7"/>
    <w:next w:val="62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7"/>
    <w:next w:val="62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7"/>
    <w:next w:val="62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7"/>
    <w:next w:val="62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7"/>
    <w:next w:val="62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7"/>
    <w:next w:val="62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7"/>
    <w:next w:val="62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7"/>
    <w:next w:val="62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7"/>
    <w:next w:val="62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8"/>
    <w:link w:val="34"/>
    <w:uiPriority w:val="10"/>
    <w:rPr>
      <w:sz w:val="48"/>
      <w:szCs w:val="48"/>
    </w:rPr>
  </w:style>
  <w:style w:type="paragraph" w:styleId="36">
    <w:name w:val="Subtitle"/>
    <w:basedOn w:val="627"/>
    <w:next w:val="62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8"/>
    <w:link w:val="36"/>
    <w:uiPriority w:val="11"/>
    <w:rPr>
      <w:sz w:val="24"/>
      <w:szCs w:val="24"/>
    </w:rPr>
  </w:style>
  <w:style w:type="paragraph" w:styleId="38">
    <w:name w:val="Quote"/>
    <w:basedOn w:val="627"/>
    <w:next w:val="62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7"/>
    <w:next w:val="62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8"/>
    <w:link w:val="42"/>
    <w:uiPriority w:val="99"/>
  </w:style>
  <w:style w:type="paragraph" w:styleId="44">
    <w:name w:val="Footer"/>
    <w:basedOn w:val="62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8"/>
    <w:link w:val="44"/>
    <w:uiPriority w:val="99"/>
  </w:style>
  <w:style w:type="paragraph" w:styleId="46">
    <w:name w:val="Caption"/>
    <w:basedOn w:val="627"/>
    <w:next w:val="62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8"/>
    <w:uiPriority w:val="99"/>
    <w:unhideWhenUsed/>
    <w:rPr>
      <w:vertAlign w:val="superscript"/>
    </w:rPr>
  </w:style>
  <w:style w:type="paragraph" w:styleId="178">
    <w:name w:val="endnote text"/>
    <w:basedOn w:val="62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8"/>
    <w:uiPriority w:val="99"/>
    <w:semiHidden/>
    <w:unhideWhenUsed/>
    <w:rPr>
      <w:vertAlign w:val="superscript"/>
    </w:rPr>
  </w:style>
  <w:style w:type="paragraph" w:styleId="181">
    <w:name w:val="toc 1"/>
    <w:basedOn w:val="627"/>
    <w:next w:val="62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7"/>
    <w:next w:val="62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7"/>
    <w:next w:val="62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7"/>
    <w:next w:val="62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7"/>
    <w:next w:val="62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7"/>
    <w:next w:val="62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7"/>
    <w:next w:val="62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7"/>
    <w:next w:val="62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7"/>
    <w:next w:val="62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7"/>
    <w:next w:val="627"/>
    <w:uiPriority w:val="99"/>
    <w:unhideWhenUsed/>
    <w:pPr>
      <w:spacing w:after="0" w:afterAutospacing="0"/>
    </w:pPr>
  </w:style>
  <w:style w:type="paragraph" w:styleId="627" w:default="1">
    <w:name w:val="Normal"/>
    <w:qFormat/>
  </w:style>
  <w:style w:type="character" w:styleId="628" w:default="1">
    <w:name w:val="Default Paragraph Font"/>
    <w:uiPriority w:val="1"/>
    <w:semiHidden/>
    <w:unhideWhenUsed/>
  </w:style>
  <w:style w:type="table" w:styleId="62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0" w:default="1">
    <w:name w:val="No List"/>
    <w:uiPriority w:val="99"/>
    <w:semiHidden/>
    <w:unhideWhenUsed/>
  </w:style>
  <w:style w:type="paragraph" w:styleId="631">
    <w:name w:val="List Paragraph"/>
    <w:basedOn w:val="627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revision>15</cp:revision>
  <dcterms:created xsi:type="dcterms:W3CDTF">2017-10-25T12:15:00Z</dcterms:created>
  <dcterms:modified xsi:type="dcterms:W3CDTF">2025-02-26T11:32:52Z</dcterms:modified>
</cp:coreProperties>
</file>