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C4" w:rsidRPr="00D361C4" w:rsidRDefault="00D361C4" w:rsidP="00D361C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1A202C"/>
        <w:spacing w:line="240" w:lineRule="auto"/>
        <w:outlineLvl w:val="2"/>
        <w:rPr>
          <w:rFonts w:ascii="Segoe UI" w:eastAsia="Times New Roman" w:hAnsi="Segoe UI" w:cs="Segoe UI"/>
          <w:b/>
          <w:bCs/>
          <w:color w:val="A0AEC0"/>
          <w:sz w:val="36"/>
          <w:szCs w:val="36"/>
        </w:rPr>
      </w:pPr>
      <w:r w:rsidRPr="00D361C4">
        <w:rPr>
          <w:rFonts w:ascii="Segoe UI" w:eastAsia="Times New Roman" w:hAnsi="Segoe UI" w:cs="Segoe UI"/>
          <w:b/>
          <w:bCs/>
          <w:color w:val="A0AEC0"/>
          <w:sz w:val="36"/>
          <w:szCs w:val="36"/>
        </w:rPr>
        <w:t>About Me</w:t>
      </w:r>
    </w:p>
    <w:p w:rsidR="00D361C4" w:rsidRPr="00D361C4" w:rsidRDefault="00D361C4" w:rsidP="00D361C4">
      <w:pPr>
        <w:shd w:val="clear" w:color="auto" w:fill="1A202C"/>
        <w:spacing w:after="0" w:line="240" w:lineRule="auto"/>
        <w:rPr>
          <w:rFonts w:ascii="Segoe UI" w:eastAsia="Times New Roman" w:hAnsi="Segoe UI" w:cs="Segoe UI"/>
          <w:color w:val="E2E8F0"/>
          <w:sz w:val="30"/>
          <w:szCs w:val="30"/>
        </w:rPr>
      </w:pP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I am a 30 year old web developer from Skopje, Macedonia, who studied software engineering at University American College Skopje and have about 5 years of experience building custom web based solutions.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Currently, I am working as a Senior PHP Developer for clients via 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begin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instrText xml:space="preserve"> HYPERLINK "https://quantox.com/" \t "_blank" </w:instrTex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separate"/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Quantox</w:t>
      </w:r>
      <w:proofErr w:type="spellEnd"/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 xml:space="preserve"> T</w:t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e</w:t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chnology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end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 for about 15 months.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I am also a Senior Freelance PHP Consultant via 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begin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instrText xml:space="preserve"> HYPERLINK "https://adevait.com/" \t "_blank" </w:instrTex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separate"/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Adeva</w:t>
      </w:r>
      <w:proofErr w:type="spellEnd"/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, an exclusive remote developers' network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end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 for about 3 years.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Previously, I worked at: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 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begin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instrText xml:space="preserve"> HYPERLINK "http://tabellarius.mk/" \t "_blank" </w:instrTex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separate"/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Tabellarius</w:t>
      </w:r>
      <w:proofErr w:type="spellEnd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end"/>
      </w:r>
      <w:bookmarkStart w:id="0" w:name="_GoBack"/>
      <w:bookmarkEnd w:id="0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 (June 2015 - March 2016, 9 months)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 New Media Corp (April 2016 - February 2017, 10 months)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 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begin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instrText xml:space="preserve"> HYPERLINK "http://www.intertec.io/" \t "_blank" </w:instrTex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separate"/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Intertec</w:t>
      </w:r>
      <w:proofErr w:type="spellEnd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end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 xml:space="preserve"> as part of the 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Routyx</w:t>
      </w:r>
      <w:proofErr w:type="spellEnd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 xml:space="preserve"> team (March 2017 - December 2017, 9 months</w:t>
      </w:r>
      <w:proofErr w:type="gram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)</w:t>
      </w:r>
      <w:proofErr w:type="gramEnd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br/>
        <w:t>Also, I was a mentor at 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begin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instrText xml:space="preserve"> HYPERLINK "https://femalebootcamp.adevait.com/" \t "_blank" </w:instrTex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separate"/>
      </w:r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Adeva's</w:t>
      </w:r>
      <w:proofErr w:type="spellEnd"/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 xml:space="preserve"> Female </w:t>
      </w:r>
      <w:proofErr w:type="spellStart"/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>Bootcamp</w:t>
      </w:r>
      <w:proofErr w:type="spellEnd"/>
      <w:r w:rsidRPr="00D361C4">
        <w:rPr>
          <w:rFonts w:ascii="Segoe UI" w:eastAsia="Times New Roman" w:hAnsi="Segoe UI" w:cs="Segoe UI"/>
          <w:color w:val="9AE6B4"/>
          <w:sz w:val="30"/>
          <w:szCs w:val="30"/>
          <w:bdr w:val="single" w:sz="2" w:space="0" w:color="E2E8F0" w:frame="1"/>
        </w:rPr>
        <w:t xml:space="preserve"> 2018</w:t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fldChar w:fldCharType="end"/>
      </w:r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 xml:space="preserve">. You can read more about the </w:t>
      </w:r>
      <w:proofErr w:type="spellStart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>bootcamp</w:t>
      </w:r>
      <w:proofErr w:type="spellEnd"/>
      <w:r w:rsidRPr="00D361C4">
        <w:rPr>
          <w:rFonts w:ascii="Segoe UI" w:eastAsia="Times New Roman" w:hAnsi="Segoe UI" w:cs="Segoe UI"/>
          <w:color w:val="E2E8F0"/>
          <w:sz w:val="30"/>
          <w:szCs w:val="30"/>
        </w:rPr>
        <w:t xml:space="preserve"> experience </w:t>
      </w:r>
      <w:hyperlink r:id="rId4" w:tgtFrame="_blank" w:history="1">
        <w:r w:rsidRPr="00D361C4">
          <w:rPr>
            <w:rFonts w:ascii="Segoe UI" w:eastAsia="Times New Roman" w:hAnsi="Segoe UI" w:cs="Segoe UI"/>
            <w:color w:val="9AE6B4"/>
            <w:sz w:val="30"/>
            <w:szCs w:val="30"/>
            <w:bdr w:val="single" w:sz="2" w:space="0" w:color="E2E8F0" w:frame="1"/>
          </w:rPr>
          <w:t>here</w:t>
        </w:r>
      </w:hyperlink>
    </w:p>
    <w:p w:rsidR="00196D82" w:rsidRDefault="00196D82"/>
    <w:sectPr w:rsidR="00196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8D"/>
    <w:rsid w:val="00196D82"/>
    <w:rsid w:val="00550E8D"/>
    <w:rsid w:val="00D3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80A78-6112-41E1-9209-93368AC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1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6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0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usejournal.com/the-tech-bootcamp-experience-ff53367b79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2021-03-11T11:34:00Z</dcterms:created>
  <dcterms:modified xsi:type="dcterms:W3CDTF">2021-03-11T11:34:00Z</dcterms:modified>
</cp:coreProperties>
</file>