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100"/>
        <w:jc w:val="center"/>
      </w:pPr>
      <w:r>
        <w:rPr>
          <w:sz w:val="56"/>
          <w:szCs w:val="56"/>
        </w:rPr>
        <w:t xml:space="preserve">🎉</w:t>
      </w:r>
    </w:p>
    <w:p>
      <w:pPr>
        <w:spacing w:after="60"/>
        <w:jc w:val="center"/>
      </w:pPr>
      <w:r>
        <w:rPr>
          <w:b/>
          <w:bCs/>
          <w:color w:val="2B5797"/>
          <w:sz w:val="48"/>
          <w:szCs w:val="48"/>
        </w:rPr>
        <w:t xml:space="preserve">Бот-открыточник</w:t>
      </w:r>
    </w:p>
    <w:p>
      <w:pPr>
        <w:spacing w:after="40"/>
        <w:jc w:val="center"/>
      </w:pPr>
      <w:r>
        <w:rPr>
          <w:i/>
          <w:iCs/>
          <w:color w:val="555555"/>
          <w:sz w:val="24"/>
          <w:szCs w:val="24"/>
        </w:rPr>
        <w:t xml:space="preserve">Telegram-бот для генерации поздравительных картинок</w:t>
      </w:r>
    </w:p>
    <w:p>
      <w:pPr>
        <w:spacing w:after="400"/>
        <w:jc w:val="center"/>
      </w:pPr>
      <w:r>
        <w:rPr>
          <w:color w:val="555555"/>
          <w:sz w:val="20"/>
          <w:szCs w:val="20"/>
        </w:rPr>
        <w:t xml:space="preserve">Техническое описание проекта</w:t>
      </w:r>
    </w:p>
    <w:p>
      <w:pPr>
        <w:pStyle w:val="Heading1"/>
      </w:pPr>
      <w:r>
        <w:t xml:space="preserve">Идея проекта</w:t>
      </w:r>
    </w:p>
    <w:p>
      <w:pPr>
        <w:spacing w:after="200"/>
      </w:pPr>
      <w:r>
        <w:t xml:space="preserve">Бабушке тяжело искать картинки-поздравления в интернете, чтобы отправлять подругам в Telegram. Хочется дать ей простой инструмент: она пишет текст (или говорит голосовое), выбирает стиль открытки кнопкой, а бот сам генерирует красивую картинку с помощью нейросети и накладывает крупный читаемый текст поздравления.</w:t>
      </w:r>
    </w:p>
    <w:p>
      <w:pPr>
        <w:pStyle w:val="Heading1"/>
      </w:pPr>
      <w:r>
        <w:t xml:space="preserve">Как это работает</w:t>
      </w:r>
    </w:p>
    <w:p>
      <w:pPr>
        <w:spacing w:after="120"/>
      </w:pPr>
      <w:r>
        <w:t xml:space="preserve">Весь флоу максимально простой — бабушке не нужно ничего настраивать: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Бабушка открывает бота и отправляет текст («С днём рождения, Люда!») или записывает голосовое сообщение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Если пришло голосовое — бот распознаёт речь в текст через Gemini API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Бот отвечает сообщением «Выберите стиль открытки:» с inline-кнопками (5–7 вариантов стиля)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Бабушка нажимает кнопку с понравившимся стилем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Gemini (как LLM) придумывает уникальный промпт для фонового изображения, комбинируя тему поздравления + выбранный стиль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Gemini генерирует фоновую картинку без текста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Pillow накладывает текст поздравления крупным шрифтом поверх картинки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Бот отправляет готовую открытку — бабушка пересылает подруге</w:t>
      </w:r>
    </w:p>
    <w:p>
      <w:pPr>
        <w:spacing w:after="200"/>
      </w:pPr>
    </w:p>
    <w:p>
      <w:pPr>
        <w:pStyle w:val="Heading1"/>
      </w:pPr>
      <w:r>
        <w:t xml:space="preserve">Выбор стиля: inline-кнопки</w:t>
      </w:r>
    </w:p>
    <w:p>
      <w:pPr>
        <w:spacing w:after="120"/>
      </w:pPr>
      <w:r>
        <w:t xml:space="preserve">После получения текста бот показывает inline-клавиатуру (InlineKeyboardMarkup) с вариантами стиля. Текст поздравления сохраняется в состоянии (FSM или dict по user_id), пока бабушка выбирает.</w:t>
      </w:r>
    </w:p>
    <w:p>
      <w:pPr>
        <w:spacing w:after="120"/>
      </w:pPr>
      <w:r>
        <w:t xml:space="preserve">Каждый стиль — это запись в словаре: ключ = callback_data кнопки, значение = фрагмент промпта с эстетикой. Примерные стили: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Кнопка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Эстетика (фрагмент промпта)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🌸 Цветы и пионы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Lush oversized peonies in blush and coral, draped silk, cinematic golden hour lighting, painterly Dutch masters atmosphere, shallow depth of field, creamy bokeh, dark muted background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🎈 Праздничный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Festive celebration scene, colorful balloons, confetti, gift boxes with ribbons, warm sparkling lights, joyful vibrant atmosphere, soft bokeh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❄️ Зимний / новогодний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Cozy winter scene, snow-covered pine branches, warm candlelight, red and gold ornaments, frosted window, magical snowfall, hygge atmosphere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🌿 Нежный пастельный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Soft pastel palette, gentle watercolor textures, delicate wildflowers, light airy composition, dreamy ethereal mood, morning mist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🌟 Яркий и весёлый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Bold saturated colors, tropical flowers, playful geometric patterns, confetti particles, energetic joyful mood, pop art influence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🌷 Весенний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Spring garden in full bloom, tulips and mimosa, soft morning sunlight, dewdrops, fresh green leaves, gentle breeze, optimistic warm atmosphere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🌅 Закатный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Dramatic sunset sky with golden and coral clouds, silhouette landscape, warm amber light, romantic serene mood, cinematic wide composition</w:t>
            </w:r>
          </w:p>
        </w:tc>
      </w:tr>
    </w:tbl>
    <w:p>
      <w:pPr>
        <w:spacing w:after="200"/>
      </w:pPr>
    </w:p>
    <w:p>
      <w:pPr>
        <w:spacing w:after="200"/>
      </w:pPr>
      <w:r>
        <w:t xml:space="preserve">Словарь стилей легко расширяется — достаточно добавить новую запись. Кнопки формируются динамически из ключей словаря.</w:t>
      </w:r>
    </w:p>
    <w:p>
      <w:pPr>
        <w:pStyle w:val="Heading1"/>
      </w:pPr>
      <w:r>
        <w:t xml:space="preserve">Генерация открыток: двухэтапный подход</w:t>
      </w:r>
    </w:p>
    <w:p>
      <w:pPr>
        <w:pStyle w:val="Heading2"/>
      </w:pPr>
      <w:r>
        <w:t xml:space="preserve">Этап 1: LLM придумывает промпт</w:t>
      </w:r>
    </w:p>
    <w:p>
      <w:pPr>
        <w:spacing w:after="120"/>
      </w:pPr>
      <w:r>
        <w:t xml:space="preserve">Gemini (текстовая модель, </w:t>
      </w:r>
      <w:r>
        <w:rPr>
          <w:b/>
          <w:bCs/>
        </w:rPr>
        <w:t xml:space="preserve">gemini-2.0-flash</w:t>
      </w:r>
      <w:r>
        <w:t xml:space="preserve">) получает системный промпт: «Придумай описание красивого фона для открытки. Тема поздравления: {тема}. Стиль: {выбранный стиль}. Каждый раз придумывай новую уникальную композицию, варьируй цветовую палитру, ракурс и элементы декора. Не включай текст в изображение. Оставь чистое место в центре для наложения текста. Ответь только промптом на английском.»</w:t>
      </w:r>
    </w:p>
    <w:p>
      <w:pPr>
        <w:spacing w:after="120"/>
      </w:pPr>
      <w:r>
        <w:t xml:space="preserve">Для дополнительной вариативности Python подставляет в промпт случайный «seed-элемент»: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random.choice(["dawn light", "candlelight", "sunset glow", "moonlight", ...])</w:t>
      </w:r>
      <w:r>
        <w:t xml:space="preserve">. Это гарантирует, что даже два подряд «С днём рождения» с одним стилем дадут разные картинки.</w:t>
      </w:r>
    </w:p>
    <w:p>
      <w:pPr>
        <w:spacing w:after="200"/>
      </w:pPr>
      <w:r>
        <w:t xml:space="preserve">Также передаётся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temperature=1.0</w:t>
      </w:r>
      <w:r>
        <w:t xml:space="preserve"> для максимальной креативности.</w:t>
      </w:r>
    </w:p>
    <w:p>
      <w:pPr>
        <w:pStyle w:val="Heading2"/>
      </w:pPr>
      <w:r>
        <w:t xml:space="preserve">Этап 2: генерация фонового изображения</w:t>
      </w:r>
    </w:p>
    <w:p>
      <w:pPr>
        <w:spacing w:after="120"/>
      </w:pPr>
      <w:r>
        <w:t xml:space="preserve">Промпт из этапа 1 отправляется в </w:t>
      </w:r>
      <w:r>
        <w:rPr>
          <w:b/>
          <w:bCs/>
        </w:rPr>
        <w:t xml:space="preserve">gemini-2.0-flash-exp-image-generation</w:t>
      </w:r>
      <w:r>
        <w:t xml:space="preserve"> (нативная генерация Gemini, кодовое имя Nano Banana) с параметром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response_modalities=["TEXT", "IMAGE"]</w:t>
      </w:r>
      <w:r>
        <w:t xml:space="preserve">. Модель генерирует только фон — без текста на картинке. Бесплатный тир покрывает бабушкины объёмы с запасом.</w:t>
      </w:r>
    </w:p>
    <w:p>
      <w:pPr>
        <w:spacing w:after="200"/>
      </w:pPr>
      <w:r>
        <w:t xml:space="preserve">Альтернатива — </w:t>
      </w:r>
      <w:r>
        <w:rPr>
          <w:b/>
          <w:bCs/>
        </w:rPr>
        <w:t xml:space="preserve">Imagen 3</w:t>
      </w:r>
      <w:r>
        <w:t xml:space="preserve"> (imagen-3.0-generate-002) через метод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generate_images</w:t>
      </w:r>
      <w:r>
        <w:t xml:space="preserve">. Качество выше, но $0.03 за картинку и требует биллинг. Можно переключиться, если нативная генерация не устроит.</w:t>
      </w:r>
    </w:p>
    <w:p>
      <w:pPr>
        <w:pStyle w:val="Heading2"/>
      </w:pPr>
      <w:r>
        <w:t xml:space="preserve">Этап 3: наложение текста через Pillow</w:t>
      </w:r>
    </w:p>
    <w:p>
      <w:pPr>
        <w:spacing w:after="120"/>
      </w:pPr>
      <w:r>
        <w:t xml:space="preserve">Текст поздравления НЕ генерируется нейросетью — он накладывается программно через Pillow. Это гарантирует: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Крупный, читаемый шрифт (не менее 60–80px на картинке 1024×1024)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Корректную кириллицу без артефактов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Контрастность: белый текст с тёмной обводкой (stroke) или полупрозрачная тёмная подложка под текстом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Центрирование и автоматический перенос строк</w:t>
      </w:r>
    </w:p>
    <w:p>
      <w:pPr>
        <w:spacing w:after="200"/>
      </w:pPr>
    </w:p>
    <w:p>
      <w:pPr>
        <w:spacing w:after="200"/>
      </w:pPr>
      <w:r>
        <w:t xml:space="preserve">Шрифт — жирный, без засечек (например, </w:t>
      </w:r>
      <w:r>
        <w:rPr>
          <w:b/>
          <w:bCs/>
        </w:rPr>
        <w:t xml:space="preserve">Roboto Bold</w:t>
      </w:r>
      <w:r>
        <w:t xml:space="preserve"> или </w:t>
      </w:r>
      <w:r>
        <w:rPr>
          <w:b/>
          <w:bCs/>
        </w:rPr>
        <w:t xml:space="preserve">Noto Sans Bold</w:t>
      </w:r>
      <w:r>
        <w:t xml:space="preserve"> — оба поддерживают кириллицу). Файл шрифта (.ttf) включается в проект.</w:t>
      </w:r>
    </w:p>
    <w:p>
      <w:pPr>
        <w:pStyle w:val="Heading1"/>
      </w:pPr>
      <w:r>
        <w:t xml:space="preserve">Распознавание голоса</w:t>
      </w:r>
    </w:p>
    <w:p>
      <w:pPr>
        <w:spacing w:after="200"/>
      </w:pPr>
      <w:r>
        <w:t xml:space="preserve">Gemini принимает аудио напрямую в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generate_content</w:t>
      </w:r>
      <w:r>
        <w:t xml:space="preserve">. Telegram отдаёт голосовые в формате .ogg (Opus), его можно передать как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Part.from_bytes(data, mime_type="audio/ogg")</w:t>
      </w:r>
      <w:r>
        <w:t xml:space="preserve"> с промптом «Распознай речь в этом аудио. Верни только текст.» Отдельный STT-сервис не нужен — один API решает всё.</w:t>
      </w:r>
    </w:p>
    <w:p>
      <w:pPr>
        <w:pStyle w:val="Heading1"/>
      </w:pPr>
      <w:r>
        <w:t xml:space="preserve">Технологический стек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Компонент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Технология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Telegram-бот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Python + aiogram 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Генерация промптов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Gemini API (gemini-2.0-flash, текстовый)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Генерация картинок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Gemini API (gemini-2.0-flash-exp-image-generation, нативная генерация)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Распознавание голоса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Gemini API (gemini-2.0-flash, принимает audio/ogg)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Наложение текста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Pillow (PIL) — шрифт, обводка, центрирование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Состояние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FSM aiogram или dict по user_id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Язык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Python 3.10+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Деплой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VPS / Railway / любой сервер с Python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Структура проекта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Файл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Назначение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33333"/>
                <w:sz w:val="20"/>
                <w:szCs w:val="20"/>
              </w:rPr>
              <w:t xml:space="preserve">bot.py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Основной файл: хендлеры, FSM, логика генерации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33333"/>
                <w:sz w:val="20"/>
                <w:szCs w:val="20"/>
              </w:rPr>
              <w:t xml:space="preserve">styles.py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Словарь стилей открыток (название → промпт)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33333"/>
                <w:sz w:val="20"/>
                <w:szCs w:val="20"/>
              </w:rPr>
              <w:t xml:space="preserve">image_gen.py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Функции: генерация промпта, генерация фона, наложение текста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fonts/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Папка с .ttf шрифтом (Roboto Bold / Noto Sans Bold)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33333"/>
                <w:sz w:val="20"/>
                <w:szCs w:val="20"/>
              </w:rPr>
              <w:t xml:space="preserve">.env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BOT_TOKEN, GEMINI_API_KEY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33333"/>
                <w:sz w:val="20"/>
                <w:szCs w:val="20"/>
              </w:rPr>
              <w:t xml:space="preserve">requirements.txt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aiogram, google-genai, Pillow, python-dotenv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33333"/>
                <w:sz w:val="20"/>
                <w:szCs w:val="20"/>
              </w:rPr>
              <w:t xml:space="preserve">README.md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Инструкция по запуску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Что нужно для запуска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Создать бота через @BotFather в Telegram и получить токен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Получить API-ключ Gemini на ai.google.dev (Google AI Studio)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Установить зависимости: pip install aiogram google-genai Pillow python-dotenv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Скачать шрифт с кириллицей (Roboto Bold) и положить в папку fonts/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Заполнить .env файл токенами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Запустить: python bot.py</w:t>
      </w:r>
    </w:p>
    <w:p>
      <w:pPr>
        <w:spacing w:after="200"/>
      </w:pPr>
    </w:p>
    <w:p>
      <w:pPr>
        <w:pStyle w:val="Heading1"/>
      </w:pPr>
      <w:r>
        <w:t xml:space="preserve">Нюансы и подводные камни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Текст на картинках: нейросеть НЕ рендерит текст — он всегда накладывается Pillow. Это решает проблему корявой кириллицы.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Вариативность: двухэтапный подход (LLM → промпт → картинка) + random seed гарантируют уникальность каждой открытки даже при повторяющейся теме.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VPN из России: Gemini API может быть недоступен напрямую. Бот нужно хостить на VPS за пределами РФ, либо использовать прокси.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Бесплатные лимиты: бесплатный тир Gemini — 15 запросов в минуту, 1500 в день. Для бабушки более чем достаточно.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Голосовые сообщения: Telegram отдаёт .ogg (Opus). Gemini принимает этот формат напрямую, конвертация не нужна.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Шрифт: обязательно включить .ttf файл в проект. Системные шрифты на сервере могут не содержать кириллицу.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Inline-кнопки: использовать InlineKeyboardMarkup + CallbackQuery. Текст поздравления хранится в состоянии между сообщением и нажатием кнопки.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2B579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B579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2026-03-08T16:39:41.788Z</dcterms:created>
  <dcterms:modified xsi:type="dcterms:W3CDTF">2026-03-08T16:39:41.789Z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