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AC" w:rsidRPr="00D97FF1" w:rsidRDefault="007C02AC" w:rsidP="007C02AC">
      <w:pPr>
        <w:jc w:val="both"/>
        <w:rPr>
          <w:b/>
          <w:iCs/>
          <w:spacing w:val="2"/>
          <w:sz w:val="28"/>
        </w:rPr>
      </w:pPr>
      <w:r w:rsidRPr="00D97FF1">
        <w:rPr>
          <w:b/>
          <w:iCs/>
          <w:spacing w:val="2"/>
          <w:sz w:val="28"/>
        </w:rPr>
        <w:t>Информационная безопасность, актуальность ее обеспечения</w:t>
      </w:r>
    </w:p>
    <w:p w:rsidR="007C02AC" w:rsidRPr="0076299B" w:rsidRDefault="007C02AC" w:rsidP="007C02AC">
      <w:pPr>
        <w:jc w:val="both"/>
      </w:pPr>
      <w:r w:rsidRPr="0076299B">
        <w:t>Общее содержание проблемы информационной безопасности</w:t>
      </w:r>
    </w:p>
    <w:p w:rsidR="007C02AC" w:rsidRPr="0076299B" w:rsidRDefault="007C02AC" w:rsidP="007C02AC">
      <w:pPr>
        <w:shd w:val="clear" w:color="auto" w:fill="FFFFFF"/>
        <w:ind w:right="29" w:firstLine="567"/>
        <w:jc w:val="both"/>
        <w:rPr>
          <w:spacing w:val="8"/>
        </w:rPr>
      </w:pPr>
      <w:r w:rsidRPr="0076299B">
        <w:rPr>
          <w:spacing w:val="8"/>
        </w:rPr>
        <w:t xml:space="preserve">Безопасность – это такое </w:t>
      </w:r>
      <w:r w:rsidRPr="0076299B">
        <w:rPr>
          <w:spacing w:val="4"/>
        </w:rPr>
        <w:t xml:space="preserve">состояние рассматриваемой системы, при котором она с одной стороны, способна </w:t>
      </w:r>
      <w:r w:rsidRPr="0076299B">
        <w:rPr>
          <w:spacing w:val="7"/>
        </w:rPr>
        <w:t xml:space="preserve">противостоять дестабилизирующему воздействию внешних и внутренних угроз, а с </w:t>
      </w:r>
      <w:r w:rsidRPr="0076299B">
        <w:rPr>
          <w:spacing w:val="2"/>
        </w:rPr>
        <w:t xml:space="preserve">другой </w:t>
      </w:r>
      <w:r w:rsidRPr="0076299B">
        <w:rPr>
          <w:spacing w:val="8"/>
        </w:rPr>
        <w:t>–</w:t>
      </w:r>
      <w:r w:rsidRPr="0076299B">
        <w:rPr>
          <w:spacing w:val="2"/>
        </w:rPr>
        <w:t xml:space="preserve"> ее наличие и функционирование не создает угроз для элементов самой системы и внешней среды. </w:t>
      </w:r>
    </w:p>
    <w:p w:rsidR="007C02AC" w:rsidRPr="0076299B" w:rsidRDefault="007C02AC" w:rsidP="007C02AC">
      <w:pPr>
        <w:shd w:val="clear" w:color="auto" w:fill="FFFFFF"/>
        <w:ind w:right="29" w:firstLine="567"/>
        <w:jc w:val="both"/>
      </w:pPr>
      <w:r w:rsidRPr="0076299B">
        <w:rPr>
          <w:spacing w:val="2"/>
        </w:rPr>
        <w:t>Меры безопасности системы:</w:t>
      </w:r>
    </w:p>
    <w:p w:rsidR="007C02AC" w:rsidRPr="0076299B" w:rsidRDefault="007C02AC" w:rsidP="007C02AC">
      <w:pPr>
        <w:numPr>
          <w:ilvl w:val="0"/>
          <w:numId w:val="2"/>
        </w:numPr>
        <w:shd w:val="clear" w:color="auto" w:fill="FFFFFF"/>
        <w:tabs>
          <w:tab w:val="clear" w:pos="1440"/>
          <w:tab w:val="left" w:pos="851"/>
        </w:tabs>
        <w:ind w:left="0" w:firstLine="567"/>
        <w:jc w:val="both"/>
      </w:pPr>
      <w:r w:rsidRPr="0076299B">
        <w:rPr>
          <w:spacing w:val="1"/>
        </w:rPr>
        <w:t xml:space="preserve">с точки зрения способности противостоять дестабилизирующему воздействию внешних и внутренних угроз. Степень (уровень) сохранения системой своей структуры, </w:t>
      </w:r>
      <w:r w:rsidRPr="0076299B">
        <w:rPr>
          <w:spacing w:val="3"/>
        </w:rPr>
        <w:t xml:space="preserve">технологии и эффективности функционирования под воздействием дестабилизирующих </w:t>
      </w:r>
      <w:r w:rsidRPr="0076299B">
        <w:t>факторов;</w:t>
      </w:r>
    </w:p>
    <w:p w:rsidR="007C02AC" w:rsidRPr="0076299B" w:rsidRDefault="007C02AC" w:rsidP="007C02AC">
      <w:pPr>
        <w:numPr>
          <w:ilvl w:val="0"/>
          <w:numId w:val="2"/>
        </w:numPr>
        <w:shd w:val="clear" w:color="auto" w:fill="FFFFFF"/>
        <w:tabs>
          <w:tab w:val="clear" w:pos="1440"/>
          <w:tab w:val="left" w:pos="389"/>
          <w:tab w:val="left" w:pos="851"/>
        </w:tabs>
        <w:ind w:left="0" w:firstLine="567"/>
        <w:jc w:val="both"/>
      </w:pPr>
      <w:r w:rsidRPr="0076299B">
        <w:rPr>
          <w:spacing w:val="3"/>
        </w:rPr>
        <w:t xml:space="preserve">с точки зрения отсутствия угроз для элементов системы и внешней среды. Степень </w:t>
      </w:r>
      <w:r w:rsidRPr="0076299B">
        <w:rPr>
          <w:spacing w:val="-1"/>
        </w:rPr>
        <w:t xml:space="preserve">(уровень) возможности (или отсутствия возможности) появления таких </w:t>
      </w:r>
      <w:r w:rsidRPr="0076299B">
        <w:rPr>
          <w:spacing w:val="2"/>
        </w:rPr>
        <w:t xml:space="preserve">дестабилизирующих факторов, которые могут представить угрозу элементам самой </w:t>
      </w:r>
      <w:r w:rsidRPr="0076299B">
        <w:rPr>
          <w:spacing w:val="1"/>
        </w:rPr>
        <w:t>системы или внешней среде.</w:t>
      </w:r>
    </w:p>
    <w:p w:rsidR="007C02AC" w:rsidRPr="0076299B" w:rsidRDefault="007C02AC" w:rsidP="007C02AC">
      <w:pPr>
        <w:shd w:val="clear" w:color="auto" w:fill="FFFFFF"/>
        <w:ind w:right="7" w:firstLine="567"/>
        <w:jc w:val="both"/>
        <w:rPr>
          <w:spacing w:val="5"/>
        </w:rPr>
      </w:pPr>
      <w:r w:rsidRPr="0076299B">
        <w:rPr>
          <w:spacing w:val="1"/>
        </w:rPr>
        <w:t xml:space="preserve">Информация, как непременный компонент любой организованной системы, с одной стороны, легко уязвима (т.е. весьма доступна для </w:t>
      </w:r>
      <w:r w:rsidRPr="0076299B">
        <w:rPr>
          <w:spacing w:val="4"/>
        </w:rPr>
        <w:t xml:space="preserve">дестабилизирующего воздействия большого числа разноплановых угроз), а с другой </w:t>
      </w:r>
      <w:r w:rsidRPr="0076299B">
        <w:rPr>
          <w:spacing w:val="1"/>
        </w:rPr>
        <w:t xml:space="preserve">сама может быть источником большого числа разноплановых угроз как для </w:t>
      </w:r>
      <w:r w:rsidRPr="0076299B">
        <w:rPr>
          <w:spacing w:val="5"/>
        </w:rPr>
        <w:t xml:space="preserve">элементов самой системы, так и для внешней среды. </w:t>
      </w:r>
    </w:p>
    <w:p w:rsidR="007C02AC" w:rsidRPr="0076299B" w:rsidRDefault="007C02AC" w:rsidP="007C02AC">
      <w:pPr>
        <w:shd w:val="clear" w:color="auto" w:fill="FFFFFF"/>
        <w:ind w:right="7" w:firstLine="567"/>
        <w:jc w:val="both"/>
      </w:pPr>
      <w:r w:rsidRPr="0076299B">
        <w:rPr>
          <w:spacing w:val="1"/>
        </w:rPr>
        <w:t>Обеспечение информационной безопасности может быть достигнуто лишь при взаимоувязанном решении трех составляющих проблем:</w:t>
      </w:r>
    </w:p>
    <w:p w:rsidR="007C02AC" w:rsidRPr="0076299B" w:rsidRDefault="007C02AC" w:rsidP="007C02AC">
      <w:pPr>
        <w:numPr>
          <w:ilvl w:val="0"/>
          <w:numId w:val="2"/>
        </w:numPr>
        <w:shd w:val="clear" w:color="auto" w:fill="FFFFFF"/>
        <w:tabs>
          <w:tab w:val="clear" w:pos="1440"/>
          <w:tab w:val="left" w:pos="851"/>
        </w:tabs>
        <w:ind w:left="0" w:firstLine="567"/>
        <w:jc w:val="both"/>
        <w:rPr>
          <w:spacing w:val="1"/>
        </w:rPr>
      </w:pPr>
      <w:r w:rsidRPr="0076299B">
        <w:rPr>
          <w:spacing w:val="1"/>
        </w:rPr>
        <w:t>защиты находящейся в системе информации от дестабилизирующего воздействия внешних и внутренних угроз;</w:t>
      </w:r>
    </w:p>
    <w:p w:rsidR="007C02AC" w:rsidRPr="0076299B" w:rsidRDefault="007C02AC" w:rsidP="007C02AC">
      <w:pPr>
        <w:numPr>
          <w:ilvl w:val="0"/>
          <w:numId w:val="2"/>
        </w:numPr>
        <w:shd w:val="clear" w:color="auto" w:fill="FFFFFF"/>
        <w:tabs>
          <w:tab w:val="clear" w:pos="1440"/>
          <w:tab w:val="left" w:pos="851"/>
        </w:tabs>
        <w:ind w:left="0" w:firstLine="567"/>
        <w:jc w:val="both"/>
        <w:rPr>
          <w:spacing w:val="1"/>
        </w:rPr>
      </w:pPr>
      <w:r w:rsidRPr="0076299B">
        <w:rPr>
          <w:spacing w:val="1"/>
        </w:rPr>
        <w:t>защиты элементов системы от дестабилизирующего воздействия внешних и внутренних информационных угроз;</w:t>
      </w:r>
    </w:p>
    <w:p w:rsidR="007C02AC" w:rsidRPr="0076299B" w:rsidRDefault="007C02AC" w:rsidP="007C02AC">
      <w:pPr>
        <w:numPr>
          <w:ilvl w:val="0"/>
          <w:numId w:val="2"/>
        </w:numPr>
        <w:shd w:val="clear" w:color="auto" w:fill="FFFFFF"/>
        <w:tabs>
          <w:tab w:val="clear" w:pos="1440"/>
          <w:tab w:val="left" w:pos="851"/>
        </w:tabs>
        <w:ind w:left="0" w:firstLine="567"/>
        <w:jc w:val="both"/>
        <w:rPr>
          <w:spacing w:val="1"/>
        </w:rPr>
      </w:pPr>
      <w:r w:rsidRPr="0076299B">
        <w:rPr>
          <w:spacing w:val="1"/>
        </w:rPr>
        <w:t>защиты внешней среды от информационных угроз со стороны рассматриваемой системы.</w:t>
      </w:r>
    </w:p>
    <w:p w:rsidR="007C02AC" w:rsidRPr="0076299B" w:rsidRDefault="00952570" w:rsidP="007C02AC">
      <w:pPr>
        <w:shd w:val="clear" w:color="auto" w:fill="FFFFFF"/>
        <w:ind w:right="14"/>
        <w:jc w:val="both"/>
      </w:pPr>
      <w:r>
        <w:rPr>
          <w:noProof/>
        </w:rPr>
        <w:drawing>
          <wp:inline distT="0" distB="0" distL="0" distR="0" wp14:anchorId="68C83E8A" wp14:editId="65142353">
            <wp:extent cx="3009900" cy="345122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2AC" w:rsidRPr="0076299B" w:rsidRDefault="007C02AC" w:rsidP="007C02AC">
      <w:pPr>
        <w:shd w:val="clear" w:color="auto" w:fill="FFFFFF"/>
        <w:ind w:right="14" w:firstLine="720"/>
        <w:jc w:val="both"/>
        <w:rPr>
          <w:spacing w:val="2"/>
        </w:rPr>
      </w:pPr>
      <w:r w:rsidRPr="0076299B">
        <w:rPr>
          <w:spacing w:val="2"/>
        </w:rPr>
        <w:t>Рис. 1.1. Общая схема обеспечения информационной безопасности</w:t>
      </w:r>
    </w:p>
    <w:p w:rsidR="007C02AC" w:rsidRPr="0076299B" w:rsidRDefault="007C02AC" w:rsidP="007C02AC">
      <w:pPr>
        <w:shd w:val="clear" w:color="auto" w:fill="FFFFFF"/>
        <w:ind w:right="14" w:firstLine="567"/>
        <w:jc w:val="both"/>
        <w:rPr>
          <w:spacing w:val="1"/>
        </w:rPr>
      </w:pPr>
      <w:r w:rsidRPr="0076299B">
        <w:t xml:space="preserve">Защита от информации заключается в использовании специальных </w:t>
      </w:r>
      <w:r w:rsidRPr="0076299B">
        <w:rPr>
          <w:spacing w:val="3"/>
        </w:rPr>
        <w:t xml:space="preserve">методов и средств в целях предупреждения или нейтрализации негативного воздействия на элементы рассматриваемой системы (людей и технических комплексов) информации </w:t>
      </w:r>
      <w:r w:rsidRPr="0076299B">
        <w:rPr>
          <w:spacing w:val="5"/>
        </w:rPr>
        <w:t xml:space="preserve">как имеющейся (генерируемой, хранимой, обрабатываемой и используемой) внутри </w:t>
      </w:r>
      <w:r w:rsidRPr="0076299B">
        <w:rPr>
          <w:spacing w:val="1"/>
        </w:rPr>
        <w:lastRenderedPageBreak/>
        <w:t>системы, так и поступающей из внешней среды (защита системы от информации), а также предупреждение негативного воздействия выходной информации системы на элементы внешней с</w:t>
      </w:r>
      <w:r w:rsidR="00136854">
        <w:rPr>
          <w:spacing w:val="1"/>
        </w:rPr>
        <w:t>реды (информационная экология).</w:t>
      </w:r>
    </w:p>
    <w:p w:rsidR="007C02AC" w:rsidRPr="0076299B" w:rsidRDefault="007C02AC" w:rsidP="007C02AC">
      <w:pPr>
        <w:shd w:val="clear" w:color="auto" w:fill="FFFFFF"/>
        <w:ind w:right="14" w:firstLine="567"/>
        <w:jc w:val="both"/>
        <w:rPr>
          <w:bCs/>
          <w:iCs/>
          <w:spacing w:val="2"/>
        </w:rPr>
      </w:pPr>
      <w:bookmarkStart w:id="1" w:name="_Toc184908296"/>
      <w:r w:rsidRPr="0076299B">
        <w:t>Информация и информационные отношения. Субъекты информационных отношений</w:t>
      </w:r>
      <w:bookmarkEnd w:id="1"/>
    </w:p>
    <w:p w:rsidR="007C02AC" w:rsidRPr="0076299B" w:rsidRDefault="007C02AC" w:rsidP="007C02AC">
      <w:pPr>
        <w:shd w:val="clear" w:color="auto" w:fill="FFFFFF"/>
        <w:ind w:right="58" w:firstLine="567"/>
        <w:jc w:val="both"/>
        <w:rPr>
          <w:spacing w:val="3"/>
        </w:rPr>
      </w:pPr>
      <w:r w:rsidRPr="0076299B">
        <w:rPr>
          <w:spacing w:val="3"/>
        </w:rPr>
        <w:t xml:space="preserve">Информация – это сведения о фактах, событиях, </w:t>
      </w:r>
      <w:r w:rsidRPr="0076299B">
        <w:rPr>
          <w:spacing w:val="1"/>
        </w:rPr>
        <w:t xml:space="preserve">процессах и явлениях, о состоянии объектов (их свойствах, характеристиках) в некоторой </w:t>
      </w:r>
      <w:r w:rsidRPr="0076299B">
        <w:rPr>
          <w:spacing w:val="6"/>
        </w:rPr>
        <w:t xml:space="preserve">предметной области, используемые (необходимые) для оптимизации принимаемых </w:t>
      </w:r>
      <w:r w:rsidRPr="0076299B">
        <w:rPr>
          <w:spacing w:val="2"/>
        </w:rPr>
        <w:t>решений в процессе управления данными объектами.</w:t>
      </w:r>
    </w:p>
    <w:p w:rsidR="007C02AC" w:rsidRPr="0076299B" w:rsidRDefault="007C02AC" w:rsidP="007C02AC">
      <w:pPr>
        <w:shd w:val="clear" w:color="auto" w:fill="FFFFFF"/>
        <w:ind w:right="36" w:firstLine="567"/>
        <w:jc w:val="both"/>
      </w:pPr>
      <w:r w:rsidRPr="0076299B">
        <w:rPr>
          <w:spacing w:val="1"/>
        </w:rPr>
        <w:t xml:space="preserve">Отношения между </w:t>
      </w:r>
      <w:r w:rsidRPr="0076299B">
        <w:rPr>
          <w:spacing w:val="2"/>
        </w:rPr>
        <w:t xml:space="preserve">субъектами будем называть </w:t>
      </w:r>
      <w:r w:rsidRPr="0076299B">
        <w:rPr>
          <w:bCs/>
          <w:iCs/>
          <w:spacing w:val="2"/>
        </w:rPr>
        <w:t xml:space="preserve">информационными отношениями, </w:t>
      </w:r>
      <w:r w:rsidRPr="0076299B">
        <w:rPr>
          <w:spacing w:val="2"/>
        </w:rPr>
        <w:t xml:space="preserve">а самих участвующих в </w:t>
      </w:r>
      <w:r w:rsidRPr="0076299B">
        <w:rPr>
          <w:spacing w:val="1"/>
        </w:rPr>
        <w:t xml:space="preserve">них субъектов - </w:t>
      </w:r>
      <w:r w:rsidRPr="0076299B">
        <w:rPr>
          <w:bCs/>
          <w:iCs/>
          <w:spacing w:val="1"/>
        </w:rPr>
        <w:t>субъектами информационных отношений.</w:t>
      </w:r>
    </w:p>
    <w:p w:rsidR="007C02AC" w:rsidRPr="0076299B" w:rsidRDefault="007C02AC" w:rsidP="007C02AC">
      <w:pPr>
        <w:shd w:val="clear" w:color="auto" w:fill="FFFFFF"/>
        <w:ind w:right="29" w:firstLine="567"/>
        <w:jc w:val="both"/>
      </w:pPr>
      <w:r w:rsidRPr="0076299B">
        <w:rPr>
          <w:spacing w:val="2"/>
        </w:rPr>
        <w:t xml:space="preserve">Автоматизированная система обработки информации (АС) </w:t>
      </w:r>
      <w:r w:rsidRPr="0076299B">
        <w:rPr>
          <w:spacing w:val="3"/>
        </w:rPr>
        <w:t xml:space="preserve">– </w:t>
      </w:r>
      <w:r w:rsidRPr="0076299B">
        <w:rPr>
          <w:spacing w:val="1"/>
        </w:rPr>
        <w:t>организационно-техническая система, представляющая собой совокупность следующих взаимосвязанных компонентов: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</w:pPr>
      <w:r w:rsidRPr="0076299B">
        <w:rPr>
          <w:spacing w:val="1"/>
        </w:rPr>
        <w:t xml:space="preserve">технических средств обработки и передачи данных (средств вычислительной техники </w:t>
      </w:r>
      <w:r w:rsidRPr="0076299B">
        <w:t>и связи);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706"/>
        </w:tabs>
        <w:jc w:val="both"/>
      </w:pPr>
      <w:r w:rsidRPr="0076299B">
        <w:rPr>
          <w:spacing w:val="-1"/>
        </w:rPr>
        <w:t xml:space="preserve">методов и алгоритмов обработки в виде соответствующего программною </w:t>
      </w:r>
      <w:r w:rsidRPr="0076299B">
        <w:t>обеспечения;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</w:pPr>
      <w:r w:rsidRPr="0076299B">
        <w:rPr>
          <w:spacing w:val="2"/>
        </w:rPr>
        <w:t>информации (массивов, наборов, баз данных) на различных носителях;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</w:pPr>
      <w:r w:rsidRPr="0076299B">
        <w:rPr>
          <w:spacing w:val="9"/>
        </w:rPr>
        <w:t>персонала и пользователей системы, объединенных по организационно-</w:t>
      </w:r>
      <w:r w:rsidRPr="0076299B">
        <w:rPr>
          <w:spacing w:val="2"/>
        </w:rPr>
        <w:t>структурному</w:t>
      </w:r>
      <w:r w:rsidRPr="0076299B">
        <w:rPr>
          <w:spacing w:val="6"/>
        </w:rPr>
        <w:t xml:space="preserve">, тематическому, технологическому или другим признакам для выполнения автоматизированной обработки информации (данных) с целью удовлетворения информационных потребностей субъектов информационных </w:t>
      </w:r>
      <w:r w:rsidRPr="0076299B">
        <w:rPr>
          <w:spacing w:val="1"/>
        </w:rPr>
        <w:t>отношений.</w:t>
      </w:r>
    </w:p>
    <w:p w:rsidR="007C02AC" w:rsidRPr="0076299B" w:rsidRDefault="007C02AC" w:rsidP="007C02AC">
      <w:pPr>
        <w:shd w:val="clear" w:color="auto" w:fill="FFFFFF"/>
        <w:ind w:firstLine="567"/>
        <w:jc w:val="both"/>
        <w:rPr>
          <w:spacing w:val="1"/>
        </w:rPr>
      </w:pPr>
      <w:r w:rsidRPr="0076299B">
        <w:rPr>
          <w:spacing w:val="6"/>
        </w:rPr>
        <w:t xml:space="preserve">Обработка информации в АС </w:t>
      </w:r>
      <w:r w:rsidRPr="0076299B">
        <w:rPr>
          <w:spacing w:val="3"/>
        </w:rPr>
        <w:t>–</w:t>
      </w:r>
      <w:r w:rsidRPr="0076299B">
        <w:rPr>
          <w:spacing w:val="6"/>
        </w:rPr>
        <w:t xml:space="preserve">любая совокупность операций </w:t>
      </w:r>
      <w:r w:rsidRPr="0076299B">
        <w:t xml:space="preserve">(прием, сбор, накопление, хранение, преобразование, отображение, выдача и т.п.), </w:t>
      </w:r>
      <w:r w:rsidRPr="0076299B">
        <w:rPr>
          <w:spacing w:val="1"/>
        </w:rPr>
        <w:t xml:space="preserve">осуществляемых над информацией с использованием средств АС. </w:t>
      </w:r>
    </w:p>
    <w:p w:rsidR="007C02AC" w:rsidRPr="0076299B" w:rsidRDefault="007C02AC" w:rsidP="007C02AC">
      <w:pPr>
        <w:shd w:val="clear" w:color="auto" w:fill="FFFFFF"/>
        <w:ind w:firstLine="720"/>
        <w:jc w:val="both"/>
      </w:pPr>
      <w:r w:rsidRPr="0076299B">
        <w:rPr>
          <w:spacing w:val="7"/>
        </w:rPr>
        <w:t xml:space="preserve">Субъекты по отношению к определенной информации могут выступать в </w:t>
      </w:r>
      <w:r w:rsidRPr="0076299B">
        <w:rPr>
          <w:spacing w:val="1"/>
        </w:rPr>
        <w:t>качестве: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источников (поставщиков)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пользователей (потребителей)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собственников (владельцев, распорядителей)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физических и юридических лиц, о которых собирается информация;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</w:pPr>
      <w:r w:rsidRPr="0076299B">
        <w:rPr>
          <w:spacing w:val="6"/>
        </w:rPr>
        <w:t>владельцев систем</w:t>
      </w:r>
      <w:r w:rsidRPr="0076299B">
        <w:rPr>
          <w:spacing w:val="1"/>
        </w:rPr>
        <w:t xml:space="preserve"> сбора и обработки информации и участников процессов обработки </w:t>
      </w:r>
      <w:r w:rsidRPr="0076299B">
        <w:rPr>
          <w:spacing w:val="2"/>
        </w:rPr>
        <w:t>и передачи информации и т.д.</w:t>
      </w:r>
    </w:p>
    <w:p w:rsidR="007C02AC" w:rsidRPr="0076299B" w:rsidRDefault="007C02AC" w:rsidP="007C02AC">
      <w:pPr>
        <w:shd w:val="clear" w:color="auto" w:fill="FFFFFF"/>
        <w:ind w:right="65" w:firstLine="567"/>
        <w:jc w:val="both"/>
      </w:pPr>
      <w:r w:rsidRPr="0076299B">
        <w:rPr>
          <w:spacing w:val="8"/>
        </w:rPr>
        <w:t xml:space="preserve">Для успешного осуществления своей деятельности по управлению объектами </w:t>
      </w:r>
      <w:r w:rsidRPr="0076299B">
        <w:rPr>
          <w:spacing w:val="2"/>
        </w:rPr>
        <w:t xml:space="preserve">некоторой предметной области субъекты информационных отношений могут быть </w:t>
      </w:r>
      <w:r w:rsidRPr="0076299B">
        <w:rPr>
          <w:spacing w:val="1"/>
        </w:rPr>
        <w:t>заинтересованы в обеспечении: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своевременного доступа к необходимой им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конфиденциальности определенной части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достоверности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защиты от навязывания им ложной информации;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защиты части информации от незаконного ее тиражирования;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разграничения ответственности за нарушения законных прав других субъектов информационных отношений и установленных правил обращения с информацией;</w:t>
      </w:r>
    </w:p>
    <w:p w:rsidR="007C02AC" w:rsidRPr="0076299B" w:rsidRDefault="007C02AC" w:rsidP="007C02AC">
      <w:pPr>
        <w:numPr>
          <w:ilvl w:val="0"/>
          <w:numId w:val="3"/>
        </w:numPr>
        <w:shd w:val="clear" w:color="auto" w:fill="FFFFFF"/>
        <w:tabs>
          <w:tab w:val="left" w:pos="533"/>
        </w:tabs>
        <w:jc w:val="both"/>
        <w:rPr>
          <w:spacing w:val="6"/>
        </w:rPr>
      </w:pPr>
      <w:r w:rsidRPr="0076299B">
        <w:rPr>
          <w:spacing w:val="6"/>
        </w:rPr>
        <w:t>возможности осуществления непрерывного контроля и управления процессами обработки и передачи информации.</w:t>
      </w:r>
    </w:p>
    <w:p w:rsidR="007C02AC" w:rsidRPr="0076299B" w:rsidRDefault="007C02AC" w:rsidP="007C02AC">
      <w:pPr>
        <w:shd w:val="clear" w:color="auto" w:fill="FFFFFF"/>
        <w:ind w:right="29" w:firstLine="567"/>
        <w:jc w:val="both"/>
      </w:pPr>
      <w:r w:rsidRPr="0076299B">
        <w:rPr>
          <w:spacing w:val="1"/>
        </w:rPr>
        <w:t xml:space="preserve">Поэтому под безопасностью автоматизированной системы обработки информации </w:t>
      </w:r>
      <w:r w:rsidRPr="0076299B">
        <w:rPr>
          <w:spacing w:val="10"/>
        </w:rPr>
        <w:t xml:space="preserve">(компьютерной системы) будем понимать защищенность всех ее компонентов </w:t>
      </w:r>
      <w:r w:rsidRPr="0076299B">
        <w:t xml:space="preserve">(технических средств, программного обеспечения, данных и персонала) от подобного рода </w:t>
      </w:r>
      <w:r w:rsidRPr="0076299B">
        <w:rPr>
          <w:spacing w:val="11"/>
        </w:rPr>
        <w:lastRenderedPageBreak/>
        <w:t xml:space="preserve">нежелательных для соответствующих субъектов информационных отношений </w:t>
      </w:r>
      <w:r w:rsidRPr="0076299B">
        <w:rPr>
          <w:spacing w:val="-1"/>
        </w:rPr>
        <w:t>воздействий.</w:t>
      </w:r>
    </w:p>
    <w:p w:rsidR="007C02AC" w:rsidRPr="0076299B" w:rsidRDefault="007C02AC" w:rsidP="007C02AC">
      <w:pPr>
        <w:shd w:val="clear" w:color="auto" w:fill="FFFFFF"/>
        <w:ind w:right="29" w:firstLine="567"/>
        <w:jc w:val="both"/>
      </w:pPr>
      <w:r w:rsidRPr="0076299B">
        <w:rPr>
          <w:spacing w:val="1"/>
        </w:rPr>
        <w:t>Безопасность любого компонента (ресурса) АС складывается из обеспечения трех его характеристик: конфиденциальности, целостности и доступности.</w:t>
      </w:r>
    </w:p>
    <w:p w:rsidR="007C02AC" w:rsidRPr="0076299B" w:rsidRDefault="007C02AC" w:rsidP="007C02AC">
      <w:pPr>
        <w:shd w:val="clear" w:color="auto" w:fill="FFFFFF"/>
        <w:ind w:right="14" w:firstLine="567"/>
        <w:jc w:val="both"/>
      </w:pPr>
      <w:r w:rsidRPr="0076299B">
        <w:rPr>
          <w:spacing w:val="1"/>
        </w:rPr>
        <w:t>Конфиденциальность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полномочия.</w:t>
      </w:r>
    </w:p>
    <w:p w:rsidR="007C02AC" w:rsidRPr="0076299B" w:rsidRDefault="007C02AC" w:rsidP="007C02AC">
      <w:pPr>
        <w:shd w:val="clear" w:color="auto" w:fill="FFFFFF"/>
        <w:ind w:right="7" w:firstLine="567"/>
        <w:jc w:val="both"/>
      </w:pPr>
      <w:r w:rsidRPr="0076299B">
        <w:rPr>
          <w:spacing w:val="2"/>
        </w:rPr>
        <w:t xml:space="preserve">Целостность компонента системы предполагает, что он может быть модифицирован только субъектом, имеющим для этого соответствующие права. Целостность является </w:t>
      </w:r>
      <w:r w:rsidRPr="0076299B">
        <w:rPr>
          <w:spacing w:val="1"/>
        </w:rPr>
        <w:t xml:space="preserve">гарантией корректности (неизменности, работоспособности) компонента в любой момент </w:t>
      </w:r>
      <w:r w:rsidRPr="0076299B">
        <w:rPr>
          <w:spacing w:val="-3"/>
        </w:rPr>
        <w:t>времени.</w:t>
      </w:r>
    </w:p>
    <w:p w:rsidR="007C02AC" w:rsidRPr="0076299B" w:rsidRDefault="007C02AC" w:rsidP="007C02AC">
      <w:pPr>
        <w:shd w:val="clear" w:color="auto" w:fill="FFFFFF"/>
        <w:ind w:firstLine="567"/>
        <w:jc w:val="both"/>
      </w:pPr>
      <w:r w:rsidRPr="0076299B">
        <w:rPr>
          <w:spacing w:val="7"/>
        </w:rPr>
        <w:t xml:space="preserve">Доступность компонента означает, что имеющий соответствующие полномочия </w:t>
      </w:r>
      <w:r w:rsidRPr="0076299B">
        <w:rPr>
          <w:spacing w:val="2"/>
        </w:rPr>
        <w:t xml:space="preserve">субъект может в любое время без особых проблем получить доступ к необходимому </w:t>
      </w:r>
      <w:r w:rsidRPr="0076299B">
        <w:rPr>
          <w:spacing w:val="1"/>
        </w:rPr>
        <w:t>компоненту системы (ресурсу).</w:t>
      </w:r>
    </w:p>
    <w:p w:rsidR="007C02AC" w:rsidRPr="0076299B" w:rsidRDefault="007C02AC" w:rsidP="007C02AC">
      <w:pPr>
        <w:jc w:val="both"/>
      </w:pPr>
      <w:bookmarkStart w:id="2" w:name="_Toc108680570"/>
      <w:bookmarkStart w:id="3" w:name="_Toc184908297"/>
      <w:r w:rsidRPr="0076299B">
        <w:t>Ценность информации</w:t>
      </w:r>
      <w:bookmarkEnd w:id="2"/>
      <w:bookmarkEnd w:id="3"/>
    </w:p>
    <w:p w:rsidR="007C02AC" w:rsidRPr="0076299B" w:rsidRDefault="007C02AC" w:rsidP="007C02AC">
      <w:pPr>
        <w:ind w:firstLine="720"/>
        <w:jc w:val="both"/>
      </w:pPr>
      <w:r w:rsidRPr="0076299B">
        <w:t xml:space="preserve">Под ценностью информации понимается ее свойство, характеризующее потери собственника данной информации при реализации определенной угрозы, выраженные в стоимостном, временном либо ином эквиваленте. </w:t>
      </w:r>
    </w:p>
    <w:p w:rsidR="007C02AC" w:rsidRPr="0076299B" w:rsidRDefault="007C02AC" w:rsidP="007C02AC">
      <w:pPr>
        <w:ind w:firstLine="720"/>
        <w:jc w:val="both"/>
      </w:pPr>
      <w:r w:rsidRPr="0076299B">
        <w:t>Среди подходов к построению моделей защиты И</w:t>
      </w:r>
      <w:r w:rsidRPr="0076299B">
        <w:rPr>
          <w:lang w:val="en-US"/>
        </w:rPr>
        <w:t>C</w:t>
      </w:r>
      <w:r w:rsidRPr="0076299B">
        <w:t>, основанных на понятии ценности информации наиболее известными являются: оценка, анализ и управление рисками, порядковые шкалы ценностей, модели решетки ценностей.</w:t>
      </w:r>
    </w:p>
    <w:p w:rsidR="007C02AC" w:rsidRPr="0076299B" w:rsidRDefault="007C02AC" w:rsidP="007C02AC">
      <w:pPr>
        <w:ind w:firstLine="720"/>
        <w:jc w:val="both"/>
      </w:pPr>
      <w:r w:rsidRPr="0076299B">
        <w:t xml:space="preserve">Пример </w:t>
      </w:r>
    </w:p>
    <w:p w:rsidR="007C02AC" w:rsidRPr="0076299B" w:rsidRDefault="007C02AC" w:rsidP="007C02AC">
      <w:pPr>
        <w:ind w:firstLine="720"/>
        <w:jc w:val="both"/>
      </w:pPr>
      <w:r w:rsidRPr="0076299B">
        <w:t xml:space="preserve">При оценке ценности информации в государственных структурах используется линейная порядковая шкала ценностей. Всю информацию сравнивают экспертным путем и относят к различным уровням ценности. В этом случае документам, отнесенным к некоторому уровню по шкале, присваиваются соответствующие грифы секретности. Сами грифы секретности образуют порядковую шкалу, например (принятую почти всеми государствами): НЕСЕКРЕТНО </w:t>
      </w:r>
      <w:proofErr w:type="gramStart"/>
      <w:r w:rsidRPr="0076299B">
        <w:t>&lt; КОНФИДЕНЦИАЛЬНО</w:t>
      </w:r>
      <w:proofErr w:type="gramEnd"/>
      <w:r w:rsidRPr="0076299B">
        <w:t xml:space="preserve"> &lt; СЕКРЕТНО &lt; СОВЕРШЕННО СЕКРЕТНО. Более высокий класс имеет более высокую ценность и поэтому требования по его защите от несанкционированного доступа более высокие. </w:t>
      </w:r>
    </w:p>
    <w:p w:rsidR="007C02AC" w:rsidRPr="0076299B" w:rsidRDefault="007C02AC" w:rsidP="007C02AC">
      <w:pPr>
        <w:ind w:firstLine="720"/>
        <w:jc w:val="both"/>
      </w:pPr>
      <w:r w:rsidRPr="0076299B">
        <w:t xml:space="preserve">Рассматриваемая шкала хронологически была самой ранней и перестала удовлетворять требованиям ИТ, более детальной классификации. Разработка формализованных моделей информационных систем привело к разработке ценностной модели в виде решетки ценностей, которая является обобщением порядковой шкалы. Ее элементы представляют дискретную модель на базе введенной алгебры: с требованиями </w:t>
      </w:r>
      <w:proofErr w:type="spellStart"/>
      <w:r w:rsidRPr="0076299B">
        <w:t>рефлексивности</w:t>
      </w:r>
      <w:proofErr w:type="spellEnd"/>
      <w:r w:rsidRPr="0076299B">
        <w:t xml:space="preserve">, транзитивности, антисимметричности, а также верхней и нижней грани. </w:t>
      </w:r>
    </w:p>
    <w:p w:rsidR="007C02AC" w:rsidRPr="0076299B" w:rsidRDefault="007C02AC" w:rsidP="007C02AC">
      <w:pPr>
        <w:jc w:val="both"/>
      </w:pPr>
      <w:bookmarkStart w:id="4" w:name="_Toc184908298"/>
      <w:r w:rsidRPr="0076299B">
        <w:t>Модель решетки ценностей</w:t>
      </w:r>
      <w:bookmarkEnd w:id="4"/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Пусть дано SC - конечное частично упорядоченное множество относительно бинарного отношения &lt;, т.е. для каждых А, В, С выполняется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1) </w:t>
      </w:r>
      <w:proofErr w:type="spellStart"/>
      <w:r w:rsidRPr="0076299B">
        <w:rPr>
          <w:sz w:val="24"/>
          <w:szCs w:val="24"/>
        </w:rPr>
        <w:t>рефлексивность</w:t>
      </w:r>
      <w:proofErr w:type="spellEnd"/>
      <w:r w:rsidRPr="0076299B">
        <w:rPr>
          <w:sz w:val="24"/>
          <w:szCs w:val="24"/>
        </w:rPr>
        <w:t xml:space="preserve">: </w:t>
      </w:r>
      <w:proofErr w:type="gramStart"/>
      <w:r w:rsidRPr="0076299B">
        <w:rPr>
          <w:sz w:val="24"/>
          <w:szCs w:val="24"/>
        </w:rPr>
        <w:t>А&lt;</w:t>
      </w:r>
      <w:proofErr w:type="gramEnd"/>
      <w:r w:rsidRPr="0076299B">
        <w:rPr>
          <w:sz w:val="24"/>
          <w:szCs w:val="24"/>
        </w:rPr>
        <w:t>А,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2) транзитивность: </w:t>
      </w:r>
      <w:proofErr w:type="gramStart"/>
      <w:r w:rsidRPr="0076299B">
        <w:rPr>
          <w:sz w:val="24"/>
          <w:szCs w:val="24"/>
        </w:rPr>
        <w:t>А&lt;</w:t>
      </w:r>
      <w:proofErr w:type="gramEnd"/>
      <w:r w:rsidRPr="0076299B">
        <w:rPr>
          <w:sz w:val="24"/>
          <w:szCs w:val="24"/>
        </w:rPr>
        <w:t>В, В&lt;С==&gt;А&lt;С,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3) антисимметричность: </w:t>
      </w:r>
      <w:proofErr w:type="gramStart"/>
      <w:r w:rsidRPr="0076299B">
        <w:rPr>
          <w:sz w:val="24"/>
          <w:szCs w:val="24"/>
        </w:rPr>
        <w:t>А&lt;</w:t>
      </w:r>
      <w:proofErr w:type="gramEnd"/>
      <w:r w:rsidRPr="0076299B">
        <w:rPr>
          <w:sz w:val="24"/>
          <w:szCs w:val="24"/>
        </w:rPr>
        <w:t>В, В&lt;А =&gt; А=В.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Определение 1.8. Для А, 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 элемент C=A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 называется наименьшей верхней границей (верхней гранью), если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1) </w:t>
      </w:r>
      <w:proofErr w:type="gramStart"/>
      <w:r w:rsidRPr="0076299B">
        <w:rPr>
          <w:sz w:val="24"/>
          <w:szCs w:val="24"/>
        </w:rPr>
        <w:t>А&lt;</w:t>
      </w:r>
      <w:proofErr w:type="gramEnd"/>
      <w:r w:rsidRPr="0076299B">
        <w:rPr>
          <w:sz w:val="24"/>
          <w:szCs w:val="24"/>
        </w:rPr>
        <w:t>С, В&lt;С;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2) </w:t>
      </w:r>
      <w:proofErr w:type="gramStart"/>
      <w:r w:rsidRPr="0076299B">
        <w:rPr>
          <w:sz w:val="24"/>
          <w:szCs w:val="24"/>
        </w:rPr>
        <w:t>A&lt;</w:t>
      </w:r>
      <w:proofErr w:type="gramEnd"/>
      <w:r w:rsidRPr="0076299B">
        <w:rPr>
          <w:sz w:val="24"/>
          <w:szCs w:val="24"/>
        </w:rPr>
        <w:t>D, B&lt;D</w:t>
      </w:r>
      <w:r w:rsidRPr="0076299B">
        <w:rPr>
          <w:sz w:val="24"/>
          <w:szCs w:val="24"/>
        </w:rPr>
        <w:sym w:font="Symbol" w:char="F0DE"/>
      </w:r>
      <w:r w:rsidRPr="0076299B">
        <w:rPr>
          <w:sz w:val="24"/>
          <w:szCs w:val="24"/>
        </w:rPr>
        <w:t>C&lt;D для всех D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Элемент A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B, вообще говоря, может не существовать. Если наименьшая верхняя граница существует, то из антисимметричности следует единственность.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Определение 1.9. Для А, 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C элемент E=A</w:t>
      </w: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 называется наибольшей нижней границей (нижней гранью), если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1) </w:t>
      </w:r>
      <w:proofErr w:type="gramStart"/>
      <w:r w:rsidRPr="0076299B">
        <w:rPr>
          <w:sz w:val="24"/>
          <w:szCs w:val="24"/>
        </w:rPr>
        <w:t>Е&lt;</w:t>
      </w:r>
      <w:proofErr w:type="gramEnd"/>
      <w:r w:rsidRPr="0076299B">
        <w:rPr>
          <w:sz w:val="24"/>
          <w:szCs w:val="24"/>
        </w:rPr>
        <w:t>А, Е&lt;В;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2) </w:t>
      </w:r>
      <w:proofErr w:type="gramStart"/>
      <w:r w:rsidRPr="0076299B">
        <w:rPr>
          <w:sz w:val="24"/>
          <w:szCs w:val="24"/>
        </w:rPr>
        <w:t>D&lt;</w:t>
      </w:r>
      <w:proofErr w:type="gramEnd"/>
      <w:r w:rsidRPr="0076299B">
        <w:rPr>
          <w:sz w:val="24"/>
          <w:szCs w:val="24"/>
        </w:rPr>
        <w:t>A, D&lt;B</w:t>
      </w:r>
      <w:r w:rsidRPr="0076299B">
        <w:rPr>
          <w:sz w:val="24"/>
          <w:szCs w:val="24"/>
        </w:rPr>
        <w:sym w:font="Symbol" w:char="F0DE"/>
      </w:r>
      <w:r w:rsidRPr="0076299B">
        <w:rPr>
          <w:sz w:val="24"/>
          <w:szCs w:val="24"/>
        </w:rPr>
        <w:t>D&lt;E.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lastRenderedPageBreak/>
        <w:t>Эта граница также может не существовать. Если она существует, то из антисимметричности следует единственность.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Определение 1.10. (SC, &lt;) называется решеткой, если для любых А, 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 существует A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 и A</w:t>
      </w: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B</w:t>
      </w:r>
      <w:r w:rsidRPr="0076299B">
        <w:rPr>
          <w:sz w:val="24"/>
          <w:szCs w:val="24"/>
        </w:rPr>
        <w:sym w:font="Symbol" w:char="F0CE"/>
      </w:r>
      <w:r w:rsidRPr="0076299B">
        <w:rPr>
          <w:sz w:val="24"/>
          <w:szCs w:val="24"/>
        </w:rPr>
        <w:t>SC.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Лемма. Для любого набора </w:t>
      </w:r>
      <w:r w:rsidRPr="0076299B">
        <w:rPr>
          <w:sz w:val="24"/>
          <w:szCs w:val="24"/>
          <w:lang w:val="en-US"/>
        </w:rPr>
        <w:t>S</w:t>
      </w:r>
      <w:proofErr w:type="gramStart"/>
      <w:r w:rsidRPr="0076299B">
        <w:rPr>
          <w:sz w:val="24"/>
          <w:szCs w:val="24"/>
        </w:rPr>
        <w:t>={</w:t>
      </w:r>
      <w:proofErr w:type="gramEnd"/>
      <w:r w:rsidRPr="0076299B">
        <w:rPr>
          <w:sz w:val="24"/>
          <w:szCs w:val="24"/>
        </w:rPr>
        <w:t>А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>,...,А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 } элементов из решетки SC существуют единственные элементы,: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S=A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...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A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 - наименьшая верхняя граница S;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S=A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...</w:t>
      </w: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A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 - наибольшая нижняя граница S.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Для всех элементов SC в конечных решетках существует верхний элемент </w:t>
      </w:r>
      <w:proofErr w:type="spellStart"/>
      <w:r w:rsidRPr="0076299B">
        <w:rPr>
          <w:sz w:val="24"/>
          <w:szCs w:val="24"/>
        </w:rPr>
        <w:t>High</w:t>
      </w:r>
      <w:proofErr w:type="spellEnd"/>
      <w:r w:rsidRPr="0076299B">
        <w:rPr>
          <w:sz w:val="24"/>
          <w:szCs w:val="24"/>
        </w:rPr>
        <w:t xml:space="preserve"> = 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 xml:space="preserve">SC, аналогично существует нижний элемент </w:t>
      </w:r>
      <w:proofErr w:type="spellStart"/>
      <w:r w:rsidRPr="0076299B">
        <w:rPr>
          <w:sz w:val="24"/>
          <w:szCs w:val="24"/>
        </w:rPr>
        <w:t>Low</w:t>
      </w:r>
      <w:proofErr w:type="spellEnd"/>
      <w:r w:rsidRPr="0076299B">
        <w:rPr>
          <w:sz w:val="24"/>
          <w:szCs w:val="24"/>
        </w:rPr>
        <w:t xml:space="preserve"> = </w:t>
      </w:r>
      <w:r w:rsidRPr="0076299B">
        <w:rPr>
          <w:sz w:val="24"/>
          <w:szCs w:val="24"/>
        </w:rPr>
        <w:sym w:font="Symbol" w:char="F0C4"/>
      </w:r>
      <w:r w:rsidRPr="0076299B">
        <w:rPr>
          <w:sz w:val="24"/>
          <w:szCs w:val="24"/>
        </w:rPr>
        <w:t>SC.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Определение 1.11. Конечная линейная решетка - это линейно упорядоченное множество, можно всегда считать {0, 1</w:t>
      </w:r>
      <w:proofErr w:type="gramStart"/>
      <w:r w:rsidRPr="0076299B">
        <w:rPr>
          <w:sz w:val="24"/>
          <w:szCs w:val="24"/>
        </w:rPr>
        <w:t xml:space="preserve"> ,...</w:t>
      </w:r>
      <w:proofErr w:type="gramEnd"/>
      <w:r w:rsidRPr="0076299B">
        <w:rPr>
          <w:sz w:val="24"/>
          <w:szCs w:val="24"/>
        </w:rPr>
        <w:t>, n}=SC 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Для большинства встречающихся в теории защиты информации решеток существует представление решетки в виде графа. Рассмотрим корневое дерево на вершинах из конечного множества Х</w:t>
      </w:r>
      <w:proofErr w:type="gramStart"/>
      <w:r w:rsidRPr="0076299B">
        <w:rPr>
          <w:sz w:val="24"/>
          <w:szCs w:val="24"/>
        </w:rPr>
        <w:t>={</w:t>
      </w:r>
      <w:proofErr w:type="gramEnd"/>
      <w:r w:rsidRPr="0076299B">
        <w:rPr>
          <w:sz w:val="24"/>
          <w:szCs w:val="24"/>
        </w:rPr>
        <w:t>Х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>, Х</w:t>
      </w:r>
      <w:r w:rsidRPr="0076299B">
        <w:rPr>
          <w:sz w:val="24"/>
          <w:szCs w:val="24"/>
          <w:vertAlign w:val="subscript"/>
        </w:rPr>
        <w:t>2</w:t>
      </w:r>
      <w:r w:rsidRPr="0076299B">
        <w:rPr>
          <w:sz w:val="24"/>
          <w:szCs w:val="24"/>
        </w:rPr>
        <w:t>...Х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 }с корнем в X</w:t>
      </w:r>
      <w:proofErr w:type="spellStart"/>
      <w:r w:rsidRPr="0076299B">
        <w:rPr>
          <w:sz w:val="24"/>
          <w:szCs w:val="24"/>
          <w:vertAlign w:val="subscript"/>
          <w:lang w:val="en-US"/>
        </w:rPr>
        <w:t>i</w:t>
      </w:r>
      <w:proofErr w:type="spellEnd"/>
      <w:r w:rsidRPr="0076299B">
        <w:rPr>
          <w:sz w:val="24"/>
          <w:szCs w:val="24"/>
        </w:rPr>
        <w:t>. Пусть на единственном пути, соединяющем вершину X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 xml:space="preserve"> с корнем, есть вершина X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>. Положим по определению, что Х</w:t>
      </w:r>
      <w:proofErr w:type="spellStart"/>
      <w:proofErr w:type="gramStart"/>
      <w:r w:rsidRPr="0076299B">
        <w:rPr>
          <w:sz w:val="24"/>
          <w:szCs w:val="24"/>
          <w:vertAlign w:val="subscript"/>
          <w:lang w:val="en-US"/>
        </w:rPr>
        <w:t>i</w:t>
      </w:r>
      <w:proofErr w:type="spellEnd"/>
      <w:r w:rsidRPr="0076299B">
        <w:rPr>
          <w:sz w:val="24"/>
          <w:szCs w:val="24"/>
        </w:rPr>
        <w:t>&lt;</w:t>
      </w:r>
      <w:proofErr w:type="gramEnd"/>
      <w:r w:rsidRPr="0076299B">
        <w:rPr>
          <w:sz w:val="24"/>
          <w:szCs w:val="24"/>
        </w:rPr>
        <w:t>Х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>. Очевидно, что таким образом на дереве определен частичный порядок. Кроме того, для любой пары вершин X</w:t>
      </w:r>
      <w:proofErr w:type="spellStart"/>
      <w:r w:rsidRPr="0076299B">
        <w:rPr>
          <w:sz w:val="24"/>
          <w:szCs w:val="24"/>
          <w:vertAlign w:val="subscript"/>
          <w:lang w:val="en-US"/>
        </w:rPr>
        <w:t>i</w:t>
      </w:r>
      <w:proofErr w:type="spellEnd"/>
      <w:r w:rsidRPr="0076299B">
        <w:rPr>
          <w:sz w:val="24"/>
          <w:szCs w:val="24"/>
        </w:rPr>
        <w:t xml:space="preserve"> и X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 xml:space="preserve"> существует элемент Х</w:t>
      </w:r>
      <w:proofErr w:type="spellStart"/>
      <w:r w:rsidRPr="0076299B">
        <w:rPr>
          <w:sz w:val="24"/>
          <w:szCs w:val="24"/>
          <w:vertAlign w:val="subscript"/>
          <w:lang w:val="en-US"/>
        </w:rPr>
        <w:t>i</w:t>
      </w:r>
      <w:proofErr w:type="spellEnd"/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Х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>, который определяется точкой слияния путей из X</w:t>
      </w:r>
      <w:proofErr w:type="spellStart"/>
      <w:r w:rsidRPr="0076299B">
        <w:rPr>
          <w:sz w:val="24"/>
          <w:szCs w:val="24"/>
          <w:vertAlign w:val="subscript"/>
          <w:lang w:val="en-US"/>
        </w:rPr>
        <w:t>i</w:t>
      </w:r>
      <w:proofErr w:type="spellEnd"/>
      <w:r w:rsidRPr="0076299B">
        <w:rPr>
          <w:sz w:val="24"/>
          <w:szCs w:val="24"/>
        </w:rPr>
        <w:t xml:space="preserve"> и X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 xml:space="preserve"> в корень. Однако такая структура не является решеткой, т.к. здесь нет нижней грани. Оказывается, что от условия единственности пути в корень можно отказаться, сохраняя при этом свойства частичного порядка и существование верхней грани. Например, добавим к построенному дереву вершину L, соединив с ней все концевые вершины. Положим </w:t>
      </w:r>
      <w:proofErr w:type="spellStart"/>
      <w:r w:rsidRPr="0076299B">
        <w:rPr>
          <w:sz w:val="24"/>
          <w:szCs w:val="24"/>
          <w:lang w:val="en-US"/>
        </w:rPr>
        <w:t>i</w:t>
      </w:r>
      <w:proofErr w:type="spellEnd"/>
      <w:r w:rsidRPr="0076299B">
        <w:rPr>
          <w:sz w:val="24"/>
          <w:szCs w:val="24"/>
        </w:rPr>
        <w:t>=</w:t>
      </w:r>
      <w:proofErr w:type="gramStart"/>
      <w:r w:rsidRPr="0076299B">
        <w:rPr>
          <w:sz w:val="24"/>
          <w:szCs w:val="24"/>
        </w:rPr>
        <w:t>l,...</w:t>
      </w:r>
      <w:proofErr w:type="gramEnd"/>
      <w:r w:rsidRPr="0076299B">
        <w:rPr>
          <w:sz w:val="24"/>
          <w:szCs w:val="24"/>
        </w:rPr>
        <w:t>,n, L&lt;X</w:t>
      </w:r>
      <w:r w:rsidRPr="0076299B">
        <w:rPr>
          <w:sz w:val="24"/>
          <w:szCs w:val="24"/>
          <w:vertAlign w:val="subscript"/>
          <w:lang w:val="en-US"/>
        </w:rPr>
        <w:t>j</w:t>
      </w:r>
      <w:r w:rsidRPr="0076299B">
        <w:rPr>
          <w:sz w:val="24"/>
          <w:szCs w:val="24"/>
        </w:rPr>
        <w:t>. Для остальных вершин порядок определяется как раньше. Построенная структура является решеткой.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Приведенный пример не исчерпывает множество решеток, представимых в виде графов, однако поясняет как связаны графы и решетки. Не всякий граф определяет решетку.</w:t>
      </w:r>
    </w:p>
    <w:p w:rsidR="007C02AC" w:rsidRPr="0076299B" w:rsidRDefault="007C02AC" w:rsidP="007C02AC">
      <w:pPr>
        <w:jc w:val="both"/>
      </w:pPr>
      <w:bookmarkStart w:id="5" w:name="_Toc184908299"/>
      <w:r w:rsidRPr="0076299B">
        <w:t>MLS решетка</w:t>
      </w:r>
      <w:bookmarkEnd w:id="5"/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 xml:space="preserve">Название происходит от аббревиатуры </w:t>
      </w:r>
      <w:proofErr w:type="spellStart"/>
      <w:r w:rsidRPr="0076299B">
        <w:rPr>
          <w:sz w:val="24"/>
          <w:szCs w:val="24"/>
        </w:rPr>
        <w:t>Multilevel</w:t>
      </w:r>
      <w:proofErr w:type="spellEnd"/>
      <w:r w:rsidRPr="0076299B">
        <w:rPr>
          <w:sz w:val="24"/>
          <w:szCs w:val="24"/>
        </w:rPr>
        <w:t xml:space="preserve"> </w:t>
      </w:r>
      <w:r w:rsidRPr="0076299B">
        <w:rPr>
          <w:sz w:val="24"/>
          <w:szCs w:val="24"/>
          <w:lang w:val="en-US"/>
        </w:rPr>
        <w:t>S</w:t>
      </w:r>
      <w:proofErr w:type="spellStart"/>
      <w:r w:rsidRPr="0076299B">
        <w:rPr>
          <w:sz w:val="24"/>
          <w:szCs w:val="24"/>
        </w:rPr>
        <w:t>ecurity</w:t>
      </w:r>
      <w:proofErr w:type="spellEnd"/>
      <w:r w:rsidRPr="0076299B">
        <w:rPr>
          <w:sz w:val="24"/>
          <w:szCs w:val="24"/>
        </w:rPr>
        <w:t xml:space="preserve"> и лежит в основе государственных стандартов оценки информации. Решетка строится как прямое произведение линейной решетки L и решетки SC подмножеств множества X, т.е. (</w:t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  <w:lang w:val="en-US"/>
        </w:rPr>
        <w:sym w:font="Symbol" w:char="F062"/>
      </w:r>
      <w:r w:rsidRPr="0076299B">
        <w:rPr>
          <w:sz w:val="24"/>
          <w:szCs w:val="24"/>
        </w:rPr>
        <w:t>), (</w:t>
      </w:r>
      <w:r w:rsidRPr="0076299B">
        <w:rPr>
          <w:sz w:val="24"/>
          <w:szCs w:val="24"/>
        </w:rPr>
        <w:sym w:font="Symbol" w:char="F061"/>
      </w:r>
      <w:proofErr w:type="gramStart"/>
      <w:r w:rsidRPr="0076299B">
        <w:rPr>
          <w:sz w:val="24"/>
          <w:szCs w:val="24"/>
        </w:rPr>
        <w:t>’,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</w:t>
      </w:r>
      <w:proofErr w:type="gramEnd"/>
      <w:r w:rsidRPr="0076299B">
        <w:rPr>
          <w:sz w:val="24"/>
          <w:szCs w:val="24"/>
        </w:rPr>
        <w:t xml:space="preserve">) -элементы произведения, 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</w:t>
      </w:r>
      <w:r w:rsidRPr="0076299B">
        <w:rPr>
          <w:sz w:val="24"/>
          <w:szCs w:val="24"/>
          <w:lang w:val="en-US"/>
        </w:rPr>
        <w:sym w:font="Symbol" w:char="F0CE"/>
      </w:r>
      <w:r w:rsidRPr="0076299B">
        <w:rPr>
          <w:sz w:val="24"/>
          <w:szCs w:val="24"/>
        </w:rPr>
        <w:t xml:space="preserve">L - линейная решетка,  </w:t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</w:rPr>
        <w:t>’</w:t>
      </w:r>
      <w:r w:rsidRPr="0076299B">
        <w:rPr>
          <w:sz w:val="24"/>
          <w:szCs w:val="24"/>
          <w:lang w:val="en-US"/>
        </w:rPr>
        <w:sym w:font="Symbol" w:char="F0CE"/>
      </w:r>
      <w:r w:rsidRPr="0076299B">
        <w:rPr>
          <w:sz w:val="24"/>
          <w:szCs w:val="24"/>
        </w:rPr>
        <w:t>SC - решетка подмножеств некоторого множества X. Тогда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sym w:font="Symbol" w:char="F028"/>
      </w:r>
      <w:r w:rsidRPr="0076299B">
        <w:rPr>
          <w:sz w:val="24"/>
          <w:szCs w:val="24"/>
        </w:rPr>
        <w:sym w:font="Symbol" w:char="F061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)</w:t>
      </w:r>
      <w:r w:rsidRPr="0076299B">
        <w:rPr>
          <w:sz w:val="24"/>
          <w:szCs w:val="24"/>
        </w:rPr>
        <w:sym w:font="Symbol" w:char="F03C"/>
      </w:r>
      <w:r w:rsidRPr="0076299B">
        <w:rPr>
          <w:sz w:val="24"/>
          <w:szCs w:val="24"/>
        </w:rPr>
        <w:t>(</w:t>
      </w:r>
      <w:r w:rsidRPr="0076299B">
        <w:rPr>
          <w:sz w:val="24"/>
          <w:szCs w:val="24"/>
        </w:rPr>
        <w:sym w:font="Symbol" w:char="F061"/>
      </w:r>
      <w:r w:rsidRPr="0076299B">
        <w:rPr>
          <w:sz w:val="24"/>
          <w:szCs w:val="24"/>
        </w:rPr>
        <w:t>’,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</w:t>
      </w:r>
      <w:r w:rsidRPr="0076299B">
        <w:rPr>
          <w:sz w:val="24"/>
          <w:szCs w:val="24"/>
        </w:rPr>
        <w:sym w:font="Symbol" w:char="F029"/>
      </w:r>
      <w:r w:rsidRPr="0076299B">
        <w:rPr>
          <w:sz w:val="24"/>
          <w:szCs w:val="24"/>
        </w:rPr>
        <w:sym w:font="Symbol" w:char="F0DB"/>
      </w:r>
      <w:r w:rsidRPr="0076299B">
        <w:rPr>
          <w:sz w:val="24"/>
          <w:szCs w:val="24"/>
        </w:rPr>
        <w:sym w:font="Symbol" w:char="F061"/>
      </w:r>
      <w:r w:rsidRPr="0076299B">
        <w:rPr>
          <w:sz w:val="24"/>
          <w:szCs w:val="24"/>
        </w:rPr>
        <w:sym w:font="Symbol" w:char="F0CD"/>
      </w:r>
      <w:r w:rsidRPr="0076299B">
        <w:rPr>
          <w:sz w:val="24"/>
          <w:szCs w:val="24"/>
        </w:rPr>
        <w:sym w:font="Symbol" w:char="F061"/>
      </w:r>
      <w:r w:rsidRPr="0076299B">
        <w:rPr>
          <w:sz w:val="24"/>
          <w:szCs w:val="24"/>
        </w:rPr>
        <w:t>’,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sym w:font="Symbol" w:char="F03C"/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Верхняя и нижняя границы определяются следующим образом: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ab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2C"/>
      </w:r>
      <w:r w:rsidRPr="0076299B">
        <w:rPr>
          <w:sz w:val="24"/>
          <w:szCs w:val="24"/>
          <w:lang w:val="en-US"/>
        </w:rPr>
        <w:sym w:font="Symbol" w:char="F062"/>
      </w:r>
      <w:r w:rsidRPr="0076299B">
        <w:rPr>
          <w:sz w:val="24"/>
          <w:szCs w:val="24"/>
          <w:lang w:val="en-US"/>
        </w:rPr>
        <w:sym w:font="Symbol" w:char="F029"/>
      </w:r>
      <w:r w:rsidRPr="0076299B">
        <w:rPr>
          <w:sz w:val="24"/>
          <w:szCs w:val="24"/>
          <w:lang w:val="en-US"/>
        </w:rPr>
        <w:sym w:font="Symbol" w:char="F0C5"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C"/>
      </w:r>
      <w:r w:rsidRPr="0076299B">
        <w:rPr>
          <w:sz w:val="24"/>
          <w:szCs w:val="24"/>
          <w:lang w:val="en-US"/>
        </w:rPr>
        <w:sym w:font="Symbol" w:char="F062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9"/>
      </w:r>
      <w:r w:rsidRPr="0076299B">
        <w:rPr>
          <w:sz w:val="24"/>
          <w:szCs w:val="24"/>
          <w:lang w:val="en-US"/>
        </w:rPr>
        <w:sym w:font="Symbol" w:char="F0DB"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C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C"/>
      </w:r>
      <w:proofErr w:type="gramStart"/>
      <w:r w:rsidRPr="0076299B">
        <w:rPr>
          <w:sz w:val="24"/>
          <w:szCs w:val="24"/>
          <w:lang w:val="en-US"/>
        </w:rPr>
        <w:t>max</w:t>
      </w:r>
      <w:r w:rsidRPr="0076299B">
        <w:rPr>
          <w:sz w:val="24"/>
          <w:szCs w:val="24"/>
        </w:rPr>
        <w:t>{</w:t>
      </w:r>
      <w:proofErr w:type="gramEnd"/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’}),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ab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2C"/>
      </w:r>
      <w:r w:rsidRPr="0076299B">
        <w:rPr>
          <w:sz w:val="24"/>
          <w:szCs w:val="24"/>
          <w:lang w:val="en-US"/>
        </w:rPr>
        <w:sym w:font="Symbol" w:char="F062"/>
      </w:r>
      <w:r w:rsidRPr="0076299B">
        <w:rPr>
          <w:sz w:val="24"/>
          <w:szCs w:val="24"/>
          <w:lang w:val="en-US"/>
        </w:rPr>
        <w:sym w:font="Symbol" w:char="F029"/>
      </w:r>
      <w:r w:rsidRPr="0076299B">
        <w:rPr>
          <w:sz w:val="24"/>
          <w:szCs w:val="24"/>
          <w:lang w:val="en-US"/>
        </w:rPr>
        <w:sym w:font="Symbol" w:char="F0C4"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C"/>
      </w:r>
      <w:r w:rsidRPr="0076299B">
        <w:rPr>
          <w:sz w:val="24"/>
          <w:szCs w:val="24"/>
          <w:lang w:val="en-US"/>
        </w:rPr>
        <w:sym w:font="Symbol" w:char="F062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9"/>
      </w:r>
      <w:r w:rsidRPr="0076299B">
        <w:rPr>
          <w:sz w:val="24"/>
          <w:szCs w:val="24"/>
          <w:lang w:val="en-US"/>
        </w:rPr>
        <w:sym w:font="Symbol" w:char="F0DB"/>
      </w:r>
      <w:r w:rsidRPr="0076299B">
        <w:rPr>
          <w:sz w:val="24"/>
          <w:szCs w:val="24"/>
          <w:lang w:val="en-US"/>
        </w:rPr>
        <w:sym w:font="Symbol" w:char="F028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C7"/>
      </w:r>
      <w:r w:rsidRPr="0076299B">
        <w:rPr>
          <w:sz w:val="24"/>
          <w:szCs w:val="24"/>
          <w:lang w:val="en-US"/>
        </w:rPr>
        <w:sym w:font="Symbol" w:char="F061"/>
      </w:r>
      <w:r w:rsidRPr="0076299B">
        <w:rPr>
          <w:sz w:val="24"/>
          <w:szCs w:val="24"/>
          <w:lang w:val="en-US"/>
        </w:rPr>
        <w:sym w:font="Symbol" w:char="F0A2"/>
      </w:r>
      <w:r w:rsidRPr="0076299B">
        <w:rPr>
          <w:sz w:val="24"/>
          <w:szCs w:val="24"/>
          <w:lang w:val="en-US"/>
        </w:rPr>
        <w:sym w:font="Symbol" w:char="F02C"/>
      </w:r>
      <w:proofErr w:type="gramStart"/>
      <w:r w:rsidRPr="0076299B">
        <w:rPr>
          <w:sz w:val="24"/>
          <w:szCs w:val="24"/>
          <w:lang w:val="en-US"/>
        </w:rPr>
        <w:t>min</w:t>
      </w:r>
      <w:r w:rsidRPr="0076299B">
        <w:rPr>
          <w:sz w:val="24"/>
          <w:szCs w:val="24"/>
        </w:rPr>
        <w:t>{</w:t>
      </w:r>
      <w:proofErr w:type="gramEnd"/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’}).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Вся информация {объекты системы} отображается в точки решетки {(а,</w:t>
      </w:r>
      <w:r w:rsidRPr="0076299B">
        <w:rPr>
          <w:sz w:val="24"/>
          <w:szCs w:val="24"/>
        </w:rPr>
        <w:sym w:font="Symbol" w:char="F062"/>
      </w:r>
      <w:r w:rsidRPr="0076299B">
        <w:rPr>
          <w:sz w:val="24"/>
          <w:szCs w:val="24"/>
        </w:rPr>
        <w:t>)}. Линейный порядок, как правило, указывает гриф секретности. Точки множества X обычно называются категориями.</w:t>
      </w:r>
    </w:p>
    <w:p w:rsidR="007C02AC" w:rsidRPr="0076299B" w:rsidRDefault="007C02AC" w:rsidP="007C02AC">
      <w:pPr>
        <w:pStyle w:val="a3"/>
        <w:widowControl w:val="0"/>
        <w:ind w:firstLine="720"/>
        <w:jc w:val="both"/>
        <w:rPr>
          <w:sz w:val="24"/>
          <w:szCs w:val="24"/>
        </w:rPr>
      </w:pPr>
      <w:r w:rsidRPr="0076299B">
        <w:rPr>
          <w:sz w:val="24"/>
          <w:szCs w:val="24"/>
        </w:rPr>
        <w:t>Свойства решетки в оценке информации существенно используются при классификации новых объектов, полученных в результате вычислений. Пусть дана решетка ценностей SC, множество текущих объектов О, отображение С: 0</w:t>
      </w:r>
      <w:r w:rsidRPr="0076299B">
        <w:rPr>
          <w:noProof/>
          <w:sz w:val="24"/>
          <w:szCs w:val="24"/>
        </w:rPr>
        <w:sym w:font="Wingdings" w:char="F0E0"/>
      </w:r>
      <w:r w:rsidRPr="0076299B">
        <w:rPr>
          <w:sz w:val="24"/>
          <w:szCs w:val="24"/>
        </w:rPr>
        <w:t xml:space="preserve">S, программа использует информацию объектов </w:t>
      </w:r>
      <w:proofErr w:type="gramStart"/>
      <w:r w:rsidRPr="0076299B">
        <w:rPr>
          <w:sz w:val="24"/>
          <w:szCs w:val="24"/>
        </w:rPr>
        <w:t>0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>,..</w:t>
      </w:r>
      <w:proofErr w:type="gramEnd"/>
      <w:r w:rsidRPr="0076299B">
        <w:rPr>
          <w:sz w:val="24"/>
          <w:szCs w:val="24"/>
        </w:rPr>
        <w:t>,0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 , которые классифицированы точками решетки С(0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>),...,С(0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 xml:space="preserve">). В результате работы программы появился объект </w:t>
      </w:r>
      <w:proofErr w:type="gramStart"/>
      <w:r w:rsidRPr="0076299B">
        <w:rPr>
          <w:sz w:val="24"/>
          <w:szCs w:val="24"/>
        </w:rPr>
        <w:t>О</w:t>
      </w:r>
      <w:proofErr w:type="gramEnd"/>
      <w:r w:rsidRPr="0076299B">
        <w:rPr>
          <w:sz w:val="24"/>
          <w:szCs w:val="24"/>
        </w:rPr>
        <w:t>, который необходимо классифицировать. Это можно сделать, положив С(</w:t>
      </w:r>
      <w:proofErr w:type="gramStart"/>
      <w:r w:rsidRPr="0076299B">
        <w:rPr>
          <w:sz w:val="24"/>
          <w:szCs w:val="24"/>
        </w:rPr>
        <w:t>0)=</w:t>
      </w:r>
      <w:proofErr w:type="gramEnd"/>
      <w:r w:rsidRPr="0076299B">
        <w:rPr>
          <w:sz w:val="24"/>
          <w:szCs w:val="24"/>
        </w:rPr>
        <w:t xml:space="preserve"> C(0</w:t>
      </w:r>
      <w:r w:rsidRPr="0076299B">
        <w:rPr>
          <w:sz w:val="24"/>
          <w:szCs w:val="24"/>
          <w:vertAlign w:val="subscript"/>
        </w:rPr>
        <w:t>1</w:t>
      </w:r>
      <w:r w:rsidRPr="0076299B">
        <w:rPr>
          <w:sz w:val="24"/>
          <w:szCs w:val="24"/>
        </w:rPr>
        <w:t>)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...</w:t>
      </w:r>
      <w:r w:rsidRPr="0076299B">
        <w:rPr>
          <w:sz w:val="24"/>
          <w:szCs w:val="24"/>
        </w:rPr>
        <w:sym w:font="Symbol" w:char="F0C5"/>
      </w:r>
      <w:r w:rsidRPr="0076299B">
        <w:rPr>
          <w:sz w:val="24"/>
          <w:szCs w:val="24"/>
        </w:rPr>
        <w:t>C(0</w:t>
      </w:r>
      <w:r w:rsidRPr="0076299B">
        <w:rPr>
          <w:sz w:val="24"/>
          <w:szCs w:val="24"/>
          <w:vertAlign w:val="subscript"/>
          <w:lang w:val="en-US"/>
        </w:rPr>
        <w:t>n</w:t>
      </w:r>
      <w:r w:rsidRPr="0076299B">
        <w:rPr>
          <w:sz w:val="24"/>
          <w:szCs w:val="24"/>
        </w:rPr>
        <w:t>). Такой подход к классификации наиболее распространен в государственных структурах. Например, если в сборник включаются две статьи с грифом секретно и совершенно секретно соответственно, и по тематикам: первая - кадры, вторая - криптография, то сборник приобретает гриф совершенно секретно, а его тематика определяется совокупностью тематик статей (кадры, криптография).</w:t>
      </w:r>
    </w:p>
    <w:p w:rsidR="007C02AC" w:rsidRPr="0076299B" w:rsidRDefault="007C02AC" w:rsidP="007C02AC">
      <w:pPr>
        <w:jc w:val="both"/>
      </w:pPr>
      <w:bookmarkStart w:id="6" w:name="_Toc184908300"/>
      <w:r w:rsidRPr="0076299B">
        <w:t>Определение требований к защищенности информации</w:t>
      </w:r>
      <w:bookmarkEnd w:id="6"/>
    </w:p>
    <w:p w:rsidR="007C02AC" w:rsidRPr="0076299B" w:rsidRDefault="007C02AC" w:rsidP="007C02AC">
      <w:pPr>
        <w:shd w:val="clear" w:color="auto" w:fill="FFFFFF"/>
        <w:ind w:right="50" w:firstLine="720"/>
        <w:jc w:val="both"/>
      </w:pPr>
      <w:r w:rsidRPr="0076299B">
        <w:rPr>
          <w:spacing w:val="1"/>
        </w:rPr>
        <w:lastRenderedPageBreak/>
        <w:t xml:space="preserve">Исторически сложившийся подход к классификации государственной информации </w:t>
      </w:r>
      <w:r w:rsidRPr="0076299B">
        <w:rPr>
          <w:spacing w:val="7"/>
        </w:rPr>
        <w:t xml:space="preserve">(данных) по уровням требований к ее защищенности основан на рассмотрении и </w:t>
      </w:r>
      <w:r w:rsidRPr="0076299B">
        <w:t xml:space="preserve">обеспечении только одного свойства информации - ее конфиденциальности (секретности). </w:t>
      </w:r>
      <w:r w:rsidRPr="0076299B">
        <w:rPr>
          <w:spacing w:val="6"/>
        </w:rPr>
        <w:t xml:space="preserve">Требования же к обеспечению целостности и доступности информации, как правило, </w:t>
      </w:r>
      <w:r w:rsidRPr="0076299B">
        <w:rPr>
          <w:spacing w:val="1"/>
        </w:rPr>
        <w:t xml:space="preserve">лишь косвенно фигурируют среди общих требований к системам обработки этих данных. </w:t>
      </w:r>
      <w:r w:rsidRPr="0076299B">
        <w:rPr>
          <w:spacing w:val="2"/>
        </w:rPr>
        <w:t>Считается, что раз к информации имеет доступ только узкий круг доверенных лиц, то вероятность ее искажения (несанкционированного уничтожения) незначительна.</w:t>
      </w:r>
    </w:p>
    <w:p w:rsidR="007C02AC" w:rsidRPr="0076299B" w:rsidRDefault="007C02AC" w:rsidP="007C02AC">
      <w:pPr>
        <w:shd w:val="clear" w:color="auto" w:fill="FFFFFF"/>
        <w:ind w:right="50" w:firstLine="720"/>
        <w:jc w:val="both"/>
      </w:pPr>
      <w:r w:rsidRPr="0076299B">
        <w:rPr>
          <w:spacing w:val="15"/>
        </w:rPr>
        <w:t xml:space="preserve">Если такой подход в какой-то степени оправдан в силу существующей </w:t>
      </w:r>
      <w:r w:rsidRPr="0076299B">
        <w:rPr>
          <w:spacing w:val="1"/>
        </w:rPr>
        <w:t>приоритетности свойств безопасности важной государственной информации, то это вовсе не означает, что его механический перенос в другую предметную область (с другими субъектами и их интересами) будет иметь успех.</w:t>
      </w:r>
    </w:p>
    <w:p w:rsidR="007C02AC" w:rsidRPr="0076299B" w:rsidRDefault="007C02AC" w:rsidP="007C02AC">
      <w:pPr>
        <w:shd w:val="clear" w:color="auto" w:fill="FFFFFF"/>
        <w:ind w:right="29" w:firstLine="720"/>
        <w:jc w:val="both"/>
      </w:pPr>
      <w:r w:rsidRPr="0076299B">
        <w:rPr>
          <w:spacing w:val="1"/>
        </w:rPr>
        <w:t xml:space="preserve">Во многих областях деятельности (предметных областях) доля конфиденциальной </w:t>
      </w:r>
      <w:r w:rsidRPr="0076299B">
        <w:rPr>
          <w:spacing w:val="3"/>
        </w:rPr>
        <w:t xml:space="preserve">информации сравнительно мала. Для коммерческой и персональной информации, равно </w:t>
      </w:r>
      <w:r w:rsidRPr="0076299B">
        <w:rPr>
          <w:spacing w:val="1"/>
        </w:rPr>
        <w:t xml:space="preserve">как и для государственной информации, не подлежащей засекречиванию, приоритетность </w:t>
      </w:r>
      <w:r w:rsidRPr="0076299B">
        <w:rPr>
          <w:spacing w:val="4"/>
        </w:rPr>
        <w:t xml:space="preserve">свойств безопасности информации может быть иной. Для открытой информации, ущерб </w:t>
      </w:r>
      <w:r w:rsidRPr="0076299B">
        <w:rPr>
          <w:spacing w:val="1"/>
        </w:rPr>
        <w:t xml:space="preserve">от разглашения которой несущественен, важнейшими могут быть такие качества, как </w:t>
      </w:r>
      <w:r w:rsidRPr="0076299B">
        <w:rPr>
          <w:spacing w:val="6"/>
        </w:rPr>
        <w:t xml:space="preserve">доступность, целостность или защищенность от неправомерного тиражирования. К </w:t>
      </w:r>
      <w:r w:rsidRPr="0076299B">
        <w:rPr>
          <w:spacing w:val="1"/>
        </w:rPr>
        <w:t xml:space="preserve">примеру, для платежных (финансовых) документов самым важным является свойство их </w:t>
      </w:r>
      <w:r w:rsidRPr="0076299B">
        <w:rPr>
          <w:spacing w:val="3"/>
        </w:rPr>
        <w:t xml:space="preserve">целостности (достоверности, не искаженности). Затем, по степени важности, следует свойство доступности (потеря платежного документа или задержка платежей может </w:t>
      </w:r>
      <w:r w:rsidRPr="0076299B">
        <w:rPr>
          <w:spacing w:val="1"/>
        </w:rPr>
        <w:t>обходиться очень дорого). Требований к обеспечению конфиденциальности отдельных платежных документов может не предъявляется вообще.</w:t>
      </w:r>
    </w:p>
    <w:p w:rsidR="007C02AC" w:rsidRPr="0076299B" w:rsidRDefault="007C02AC" w:rsidP="007C02AC">
      <w:pPr>
        <w:shd w:val="clear" w:color="auto" w:fill="FFFFFF"/>
        <w:ind w:right="14" w:firstLine="720"/>
        <w:jc w:val="both"/>
      </w:pPr>
      <w:r w:rsidRPr="0076299B">
        <w:rPr>
          <w:spacing w:val="5"/>
        </w:rPr>
        <w:t xml:space="preserve">Попытки подойти к решению вопросов защиты такой информации с позиций </w:t>
      </w:r>
      <w:r w:rsidRPr="0076299B">
        <w:rPr>
          <w:spacing w:val="2"/>
        </w:rPr>
        <w:t>традиционного обеспечения только конфиденциальности, терпят провал. Основными причинами этого, на наш взгляд, являются узость существующего подхода к защите информации, отсутствие опыта и соответствующих проработок в плане обеспечения целостности и доступности информации, не являющейся конфиденциальной.</w:t>
      </w:r>
    </w:p>
    <w:p w:rsidR="007C02AC" w:rsidRPr="0076299B" w:rsidRDefault="007C02AC" w:rsidP="007C02AC">
      <w:pPr>
        <w:shd w:val="clear" w:color="auto" w:fill="FFFFFF"/>
        <w:ind w:firstLine="720"/>
        <w:jc w:val="both"/>
      </w:pPr>
      <w:r w:rsidRPr="0076299B">
        <w:rPr>
          <w:spacing w:val="8"/>
        </w:rPr>
        <w:t xml:space="preserve">Развитие системы классификации информации по уровням требований к ее </w:t>
      </w:r>
      <w:r w:rsidRPr="0076299B">
        <w:rPr>
          <w:spacing w:val="9"/>
        </w:rPr>
        <w:t xml:space="preserve">защищенности предполагает введение ряда степеней (градаций) требований по </w:t>
      </w:r>
      <w:r w:rsidRPr="0076299B">
        <w:rPr>
          <w:spacing w:val="1"/>
        </w:rPr>
        <w:t xml:space="preserve">обеспечению каждого из свойств безопасности информации: доступности, целостности, </w:t>
      </w:r>
      <w:r w:rsidRPr="0076299B">
        <w:rPr>
          <w:spacing w:val="2"/>
        </w:rPr>
        <w:t xml:space="preserve">конфиденциальности и защищенности от тиражирования. Пример градаций требований к </w:t>
      </w:r>
      <w:r w:rsidRPr="0076299B">
        <w:t>защищенности:</w:t>
      </w:r>
    </w:p>
    <w:p w:rsidR="007C02AC" w:rsidRPr="0076299B" w:rsidRDefault="007C02AC" w:rsidP="007C02AC">
      <w:pPr>
        <w:widowControl w:val="0"/>
        <w:numPr>
          <w:ilvl w:val="0"/>
          <w:numId w:val="4"/>
        </w:numPr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</w:pPr>
      <w:r w:rsidRPr="0076299B">
        <w:rPr>
          <w:spacing w:val="1"/>
        </w:rPr>
        <w:t>нет требований;</w:t>
      </w:r>
    </w:p>
    <w:p w:rsidR="007C02AC" w:rsidRPr="0076299B" w:rsidRDefault="007C02AC" w:rsidP="007C02AC">
      <w:pPr>
        <w:widowControl w:val="0"/>
        <w:numPr>
          <w:ilvl w:val="0"/>
          <w:numId w:val="4"/>
        </w:numPr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</w:pPr>
      <w:r w:rsidRPr="0076299B">
        <w:rPr>
          <w:spacing w:val="-1"/>
        </w:rPr>
        <w:t>низкие;</w:t>
      </w:r>
    </w:p>
    <w:p w:rsidR="007C02AC" w:rsidRPr="0076299B" w:rsidRDefault="007C02AC" w:rsidP="007C02AC">
      <w:pPr>
        <w:widowControl w:val="0"/>
        <w:numPr>
          <w:ilvl w:val="0"/>
          <w:numId w:val="4"/>
        </w:numPr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</w:pPr>
      <w:r w:rsidRPr="0076299B">
        <w:rPr>
          <w:spacing w:val="-1"/>
        </w:rPr>
        <w:t>средние;</w:t>
      </w:r>
    </w:p>
    <w:p w:rsidR="007C02AC" w:rsidRPr="0076299B" w:rsidRDefault="007C02AC" w:rsidP="007C02AC">
      <w:pPr>
        <w:widowControl w:val="0"/>
        <w:numPr>
          <w:ilvl w:val="0"/>
          <w:numId w:val="4"/>
        </w:numPr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</w:pPr>
      <w:r w:rsidRPr="0076299B">
        <w:rPr>
          <w:spacing w:val="-1"/>
        </w:rPr>
        <w:t>высокие;</w:t>
      </w:r>
    </w:p>
    <w:p w:rsidR="007C02AC" w:rsidRPr="0076299B" w:rsidRDefault="007C02AC" w:rsidP="007C02AC">
      <w:pPr>
        <w:widowControl w:val="0"/>
        <w:numPr>
          <w:ilvl w:val="0"/>
          <w:numId w:val="4"/>
        </w:numPr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</w:pPr>
      <w:r w:rsidRPr="0076299B">
        <w:t>очень высокие.</w:t>
      </w:r>
    </w:p>
    <w:p w:rsidR="007C02AC" w:rsidRPr="0076299B" w:rsidRDefault="007C02AC" w:rsidP="007C02AC">
      <w:pPr>
        <w:shd w:val="clear" w:color="auto" w:fill="FFFFFF"/>
        <w:ind w:right="58" w:firstLine="720"/>
        <w:jc w:val="both"/>
      </w:pPr>
      <w:r w:rsidRPr="0076299B">
        <w:rPr>
          <w:spacing w:val="1"/>
        </w:rPr>
        <w:t xml:space="preserve">Количество дискретных градаций и вкладываемый в них смысл могут различаться. Главное, чтобы требования к защищенности различных свойств информации указывались </w:t>
      </w:r>
      <w:r w:rsidRPr="0076299B">
        <w:rPr>
          <w:spacing w:val="7"/>
        </w:rPr>
        <w:t xml:space="preserve">отдельно и достаточно конкретно (исходя из серьезности возможного наносимого </w:t>
      </w:r>
      <w:r w:rsidRPr="0076299B">
        <w:rPr>
          <w:spacing w:val="4"/>
        </w:rPr>
        <w:t xml:space="preserve">субъектам информационных отношений ущерба от нарушения каждого из свойств </w:t>
      </w:r>
      <w:r w:rsidRPr="0076299B">
        <w:rPr>
          <w:spacing w:val="1"/>
        </w:rPr>
        <w:t>безопасности информации).</w:t>
      </w:r>
    </w:p>
    <w:p w:rsidR="007C02AC" w:rsidRPr="0076299B" w:rsidRDefault="007C02AC" w:rsidP="007C02AC">
      <w:pPr>
        <w:shd w:val="clear" w:color="auto" w:fill="FFFFFF"/>
        <w:ind w:right="58" w:firstLine="720"/>
        <w:jc w:val="both"/>
      </w:pPr>
      <w:r w:rsidRPr="0076299B">
        <w:rPr>
          <w:spacing w:val="2"/>
        </w:rPr>
        <w:t xml:space="preserve">В дальнейшем любой отдельный функционально законченный документ (некоторую </w:t>
      </w:r>
      <w:r w:rsidRPr="0076299B">
        <w:rPr>
          <w:spacing w:val="3"/>
        </w:rPr>
        <w:t xml:space="preserve">совокупность знаков), содержащий определенные сведения, вне зависимости от вида </w:t>
      </w:r>
      <w:r w:rsidRPr="0076299B">
        <w:rPr>
          <w:spacing w:val="2"/>
        </w:rPr>
        <w:t xml:space="preserve">носителя, на котором он находится, называется </w:t>
      </w:r>
      <w:r w:rsidRPr="0076299B">
        <w:rPr>
          <w:bCs/>
          <w:iCs/>
          <w:spacing w:val="2"/>
        </w:rPr>
        <w:t>информационным пакетом.</w:t>
      </w:r>
    </w:p>
    <w:p w:rsidR="007C02AC" w:rsidRPr="0076299B" w:rsidRDefault="007C02AC" w:rsidP="007C02AC">
      <w:pPr>
        <w:shd w:val="clear" w:color="auto" w:fill="FFFFFF"/>
        <w:ind w:right="58" w:firstLine="720"/>
        <w:jc w:val="both"/>
      </w:pPr>
      <w:r w:rsidRPr="0076299B">
        <w:rPr>
          <w:spacing w:val="11"/>
        </w:rPr>
        <w:t xml:space="preserve">К одному типу информационных пакетов будем относить пакеты (типовые </w:t>
      </w:r>
      <w:r w:rsidRPr="0076299B">
        <w:rPr>
          <w:spacing w:val="3"/>
        </w:rPr>
        <w:t xml:space="preserve">документы), имеющие сходство по некоторым признакам (по структуре, технологии </w:t>
      </w:r>
      <w:r w:rsidRPr="0076299B">
        <w:rPr>
          <w:spacing w:val="1"/>
        </w:rPr>
        <w:t>обработки, типу сведений и т.п.).</w:t>
      </w:r>
    </w:p>
    <w:p w:rsidR="007C02AC" w:rsidRPr="0076299B" w:rsidRDefault="007C02AC" w:rsidP="007C02AC">
      <w:pPr>
        <w:shd w:val="clear" w:color="auto" w:fill="FFFFFF"/>
        <w:ind w:right="50" w:firstLine="720"/>
        <w:jc w:val="both"/>
      </w:pPr>
      <w:r w:rsidRPr="0076299B">
        <w:rPr>
          <w:spacing w:val="1"/>
        </w:rPr>
        <w:t xml:space="preserve">Задача состоит в определении реальных уровней заинтересованности (высокая, средняя, </w:t>
      </w:r>
      <w:r w:rsidRPr="0076299B">
        <w:rPr>
          <w:spacing w:val="2"/>
        </w:rPr>
        <w:t>низкая, отсутствует) субъектов в обеспечении требований к защищенности каждого из свойств различных типов информационных пакетов, циркулирующих в АС.</w:t>
      </w:r>
    </w:p>
    <w:p w:rsidR="007C02AC" w:rsidRPr="0076299B" w:rsidRDefault="007C02AC" w:rsidP="007C02AC">
      <w:pPr>
        <w:shd w:val="clear" w:color="auto" w:fill="FFFFFF"/>
        <w:ind w:right="43" w:firstLine="720"/>
        <w:jc w:val="both"/>
      </w:pPr>
      <w:r w:rsidRPr="0076299B">
        <w:rPr>
          <w:spacing w:val="3"/>
        </w:rPr>
        <w:lastRenderedPageBreak/>
        <w:t xml:space="preserve">Требования же к системе защиты АС в целом (методам и средствам защиты) должны </w:t>
      </w:r>
      <w:r w:rsidRPr="0076299B">
        <w:rPr>
          <w:spacing w:val="1"/>
        </w:rPr>
        <w:t xml:space="preserve">определяться, исходя из требований к защищенности различных типов информационных </w:t>
      </w:r>
      <w:r w:rsidRPr="0076299B">
        <w:rPr>
          <w:spacing w:val="3"/>
        </w:rPr>
        <w:t xml:space="preserve">пакетов, обрабатываемых в АС, и с учетом особенностей конкретных технологий их </w:t>
      </w:r>
      <w:r w:rsidRPr="0076299B">
        <w:rPr>
          <w:spacing w:val="1"/>
        </w:rPr>
        <w:t>обработки и передачи (уязвимости).</w:t>
      </w:r>
    </w:p>
    <w:p w:rsidR="007C02AC" w:rsidRPr="0076299B" w:rsidRDefault="007C02AC" w:rsidP="007C02AC">
      <w:pPr>
        <w:shd w:val="clear" w:color="auto" w:fill="FFFFFF"/>
        <w:ind w:right="50" w:firstLine="720"/>
        <w:jc w:val="both"/>
        <w:rPr>
          <w:spacing w:val="2"/>
        </w:rPr>
      </w:pPr>
      <w:r w:rsidRPr="0076299B">
        <w:rPr>
          <w:spacing w:val="8"/>
        </w:rPr>
        <w:t xml:space="preserve">В одну категорию объединяются типы информационных пакетов с равными </w:t>
      </w:r>
      <w:r w:rsidRPr="0076299B">
        <w:rPr>
          <w:spacing w:val="2"/>
        </w:rPr>
        <w:t>приоритетами и уровнями требований к защищенности (степенью важности обеспечения их свойств безопасности: доступности, целостности и конфиденциальности).</w:t>
      </w:r>
    </w:p>
    <w:p w:rsidR="007C02AC" w:rsidRPr="0076299B" w:rsidRDefault="007C02AC" w:rsidP="007C02AC">
      <w:pPr>
        <w:shd w:val="clear" w:color="auto" w:fill="FFFFFF"/>
        <w:ind w:right="50" w:firstLine="720"/>
        <w:jc w:val="both"/>
      </w:pPr>
      <w:r w:rsidRPr="0076299B">
        <w:rPr>
          <w:spacing w:val="1"/>
        </w:rPr>
        <w:t>Предлагаемый порядок определения требований к защищенности циркулирующей в системе информации представлен ниже:</w:t>
      </w:r>
    </w:p>
    <w:p w:rsidR="007C02AC" w:rsidRPr="0076299B" w:rsidRDefault="007C02AC" w:rsidP="007C02AC">
      <w:pPr>
        <w:widowControl w:val="0"/>
        <w:numPr>
          <w:ilvl w:val="0"/>
          <w:numId w:val="1"/>
        </w:numPr>
        <w:shd w:val="clear" w:color="auto" w:fill="FFFFFF"/>
        <w:tabs>
          <w:tab w:val="left" w:pos="698"/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76299B">
        <w:rPr>
          <w:spacing w:val="3"/>
        </w:rPr>
        <w:t xml:space="preserve">Составляется общий перечень типов информационных пакетов, циркулирующих в </w:t>
      </w:r>
      <w:r w:rsidRPr="0076299B">
        <w:rPr>
          <w:spacing w:val="5"/>
        </w:rPr>
        <w:t xml:space="preserve">системе (документов, таблиц). Для этого с учетом предметной области системы пакеты </w:t>
      </w:r>
      <w:r w:rsidRPr="0076299B">
        <w:rPr>
          <w:spacing w:val="1"/>
        </w:rPr>
        <w:t>информации разделяются по ее тематике, функциональному назначению, сходности технологии обработки и т.п. признакам.</w:t>
      </w:r>
    </w:p>
    <w:p w:rsidR="007C02AC" w:rsidRPr="0076299B" w:rsidRDefault="007C02AC" w:rsidP="007C02AC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0" w:right="36" w:firstLine="720"/>
        <w:jc w:val="both"/>
      </w:pPr>
      <w:r w:rsidRPr="0076299B">
        <w:rPr>
          <w:spacing w:val="3"/>
        </w:rPr>
        <w:t xml:space="preserve">На последующих этапах первоначальное разбиение информации (данных) на типы </w:t>
      </w:r>
      <w:r w:rsidRPr="0076299B">
        <w:rPr>
          <w:spacing w:val="1"/>
        </w:rPr>
        <w:t>пакетов может уточняться с учетом требований к их защищенности.</w:t>
      </w:r>
    </w:p>
    <w:p w:rsidR="007C02AC" w:rsidRPr="0076299B" w:rsidRDefault="007C02AC" w:rsidP="007C02AC">
      <w:pPr>
        <w:widowControl w:val="0"/>
        <w:numPr>
          <w:ilvl w:val="0"/>
          <w:numId w:val="1"/>
        </w:numPr>
        <w:shd w:val="clear" w:color="auto" w:fill="FFFFFF"/>
        <w:tabs>
          <w:tab w:val="left" w:pos="742"/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76299B">
        <w:t xml:space="preserve">Затем для каждого типа пакетов, выделенного в первом пункте, и каждого </w:t>
      </w:r>
      <w:r w:rsidRPr="0076299B">
        <w:rPr>
          <w:spacing w:val="2"/>
        </w:rPr>
        <w:t>критического свойства информации (доступности, целостности, конфиденциальности)</w:t>
      </w:r>
      <w:r w:rsidRPr="0076299B">
        <w:rPr>
          <w:spacing w:val="1"/>
        </w:rPr>
        <w:t xml:space="preserve"> определяются (например, методом экспертных оценок):</w:t>
      </w:r>
    </w:p>
    <w:p w:rsidR="007C02AC" w:rsidRPr="0076299B" w:rsidRDefault="007C02AC" w:rsidP="007C02AC">
      <w:pPr>
        <w:numPr>
          <w:ilvl w:val="1"/>
          <w:numId w:val="1"/>
        </w:numPr>
        <w:shd w:val="clear" w:color="auto" w:fill="FFFFFF"/>
        <w:tabs>
          <w:tab w:val="left" w:pos="526"/>
        </w:tabs>
        <w:jc w:val="both"/>
      </w:pPr>
      <w:r w:rsidRPr="0076299B">
        <w:rPr>
          <w:spacing w:val="2"/>
        </w:rPr>
        <w:t>перечень и важность (значимость по отдельной шкале) субъектов, интересы которых затрагиваются при нарушении данного свойства информации;</w:t>
      </w:r>
    </w:p>
    <w:p w:rsidR="007C02AC" w:rsidRPr="0076299B" w:rsidRDefault="007C02AC" w:rsidP="007C02AC">
      <w:pPr>
        <w:numPr>
          <w:ilvl w:val="1"/>
          <w:numId w:val="1"/>
        </w:numPr>
        <w:shd w:val="clear" w:color="auto" w:fill="FFFFFF"/>
        <w:tabs>
          <w:tab w:val="left" w:pos="619"/>
        </w:tabs>
        <w:jc w:val="both"/>
      </w:pPr>
      <w:r w:rsidRPr="0076299B">
        <w:t xml:space="preserve">уровень наносимого им при этом ущерба (незначительный, малый, средний, </w:t>
      </w:r>
      <w:r w:rsidRPr="0076299B">
        <w:rPr>
          <w:spacing w:val="2"/>
        </w:rPr>
        <w:t xml:space="preserve">большой, очень большой и т.п.) и соответствующий уровень требований к </w:t>
      </w:r>
      <w:r w:rsidRPr="0076299B">
        <w:rPr>
          <w:spacing w:val="1"/>
        </w:rPr>
        <w:t>защищенности.</w:t>
      </w:r>
    </w:p>
    <w:p w:rsidR="007C02AC" w:rsidRPr="0076299B" w:rsidRDefault="007C02AC" w:rsidP="007C02AC">
      <w:pPr>
        <w:numPr>
          <w:ilvl w:val="1"/>
          <w:numId w:val="1"/>
        </w:numPr>
        <w:shd w:val="clear" w:color="auto" w:fill="FFFFFF"/>
        <w:jc w:val="both"/>
      </w:pPr>
      <w:r w:rsidRPr="0076299B">
        <w:rPr>
          <w:spacing w:val="2"/>
        </w:rPr>
        <w:t>при определении уровня наносимого ущерба необходимо учитывать:</w:t>
      </w:r>
    </w:p>
    <w:p w:rsidR="007C02AC" w:rsidRPr="0076299B" w:rsidRDefault="007C02AC" w:rsidP="007C02AC">
      <w:pPr>
        <w:widowControl w:val="0"/>
        <w:numPr>
          <w:ilvl w:val="1"/>
          <w:numId w:val="1"/>
        </w:numPr>
        <w:shd w:val="clear" w:color="auto" w:fill="FFFFFF"/>
        <w:tabs>
          <w:tab w:val="left" w:pos="497"/>
        </w:tabs>
        <w:autoSpaceDE w:val="0"/>
        <w:autoSpaceDN w:val="0"/>
        <w:adjustRightInd w:val="0"/>
        <w:jc w:val="both"/>
      </w:pPr>
      <w:r w:rsidRPr="0076299B">
        <w:rPr>
          <w:spacing w:val="2"/>
        </w:rPr>
        <w:t>стоимость возможных потерь при получении информации конкурентом;</w:t>
      </w:r>
    </w:p>
    <w:p w:rsidR="007C02AC" w:rsidRPr="0076299B" w:rsidRDefault="007C02AC" w:rsidP="007C02AC">
      <w:pPr>
        <w:widowControl w:val="0"/>
        <w:numPr>
          <w:ilvl w:val="1"/>
          <w:numId w:val="1"/>
        </w:numPr>
        <w:shd w:val="clear" w:color="auto" w:fill="FFFFFF"/>
        <w:tabs>
          <w:tab w:val="left" w:pos="497"/>
        </w:tabs>
        <w:autoSpaceDE w:val="0"/>
        <w:autoSpaceDN w:val="0"/>
        <w:adjustRightInd w:val="0"/>
        <w:jc w:val="both"/>
      </w:pPr>
      <w:r w:rsidRPr="0076299B">
        <w:rPr>
          <w:spacing w:val="2"/>
        </w:rPr>
        <w:t>стоимость восстановления информации при ее утрате;</w:t>
      </w:r>
    </w:p>
    <w:p w:rsidR="007C02AC" w:rsidRPr="0076299B" w:rsidRDefault="007C02AC" w:rsidP="007C02AC">
      <w:pPr>
        <w:widowControl w:val="0"/>
        <w:numPr>
          <w:ilvl w:val="1"/>
          <w:numId w:val="1"/>
        </w:numPr>
        <w:shd w:val="clear" w:color="auto" w:fill="FFFFFF"/>
        <w:tabs>
          <w:tab w:val="left" w:pos="497"/>
        </w:tabs>
        <w:autoSpaceDE w:val="0"/>
        <w:autoSpaceDN w:val="0"/>
        <w:adjustRightInd w:val="0"/>
        <w:jc w:val="both"/>
      </w:pPr>
      <w:r w:rsidRPr="0076299B">
        <w:rPr>
          <w:spacing w:val="2"/>
        </w:rPr>
        <w:t>затраты на восстановление нормального процесса функционирования АС и т.д.</w:t>
      </w:r>
    </w:p>
    <w:p w:rsidR="007C02AC" w:rsidRPr="0076299B" w:rsidRDefault="007C02AC" w:rsidP="007C02AC">
      <w:pPr>
        <w:shd w:val="clear" w:color="auto" w:fill="FFFFFF"/>
        <w:ind w:right="7" w:firstLine="720"/>
        <w:jc w:val="both"/>
      </w:pPr>
      <w:r w:rsidRPr="0076299B">
        <w:rPr>
          <w:spacing w:val="2"/>
        </w:rPr>
        <w:t xml:space="preserve">Если возникают трудности из-за большого разброса оценок для различных частей </w:t>
      </w:r>
      <w:r w:rsidRPr="0076299B">
        <w:rPr>
          <w:spacing w:val="1"/>
        </w:rPr>
        <w:t xml:space="preserve">информации одного типа пакетов, то следует пересмотреть деление информации на типы </w:t>
      </w:r>
      <w:r w:rsidRPr="0076299B">
        <w:rPr>
          <w:spacing w:val="2"/>
        </w:rPr>
        <w:t>пакетов, вернувшись к предыдущему пункту методики.</w:t>
      </w:r>
    </w:p>
    <w:p w:rsidR="007C02AC" w:rsidRPr="0076299B" w:rsidRDefault="007C02AC" w:rsidP="007C02AC">
      <w:pPr>
        <w:widowControl w:val="0"/>
        <w:numPr>
          <w:ilvl w:val="0"/>
          <w:numId w:val="1"/>
        </w:numPr>
        <w:shd w:val="clear" w:color="auto" w:fill="FFFFFF"/>
        <w:tabs>
          <w:tab w:val="left" w:pos="742"/>
          <w:tab w:val="left" w:pos="1080"/>
        </w:tabs>
        <w:autoSpaceDE w:val="0"/>
        <w:autoSpaceDN w:val="0"/>
        <w:adjustRightInd w:val="0"/>
        <w:ind w:left="0" w:firstLine="720"/>
        <w:jc w:val="both"/>
      </w:pPr>
      <w:r w:rsidRPr="0076299B">
        <w:rPr>
          <w:spacing w:val="9"/>
        </w:rPr>
        <w:t xml:space="preserve">Для каждого типа информационных пакетов с учетом значимости субъектов и </w:t>
      </w:r>
      <w:r w:rsidRPr="0076299B">
        <w:rPr>
          <w:spacing w:val="3"/>
        </w:rPr>
        <w:t xml:space="preserve">уровней наносимого им ущерба устанавливается степень необходимой защищенности по </w:t>
      </w:r>
      <w:r w:rsidRPr="0076299B">
        <w:t xml:space="preserve">каждому из свойств информации (при равенстве значимости субъектов выбирается </w:t>
      </w:r>
      <w:r w:rsidRPr="0076299B">
        <w:rPr>
          <w:spacing w:val="1"/>
        </w:rPr>
        <w:t>максимальное значение уровня).</w:t>
      </w:r>
    </w:p>
    <w:p w:rsidR="007C02AC" w:rsidRPr="0076299B" w:rsidRDefault="007C02AC" w:rsidP="007C02AC">
      <w:pPr>
        <w:shd w:val="clear" w:color="auto" w:fill="FFFFFF"/>
        <w:ind w:right="7" w:firstLine="720"/>
        <w:jc w:val="both"/>
      </w:pPr>
      <w:r w:rsidRPr="0076299B">
        <w:rPr>
          <w:spacing w:val="7"/>
        </w:rPr>
        <w:t xml:space="preserve">Пример оценки требований к защищенности некоторого типа информационных </w:t>
      </w:r>
      <w:r w:rsidRPr="0076299B">
        <w:rPr>
          <w:spacing w:val="1"/>
        </w:rPr>
        <w:t>пакетов приведен в таблице 1.1.</w:t>
      </w:r>
    </w:p>
    <w:p w:rsidR="007C02AC" w:rsidRPr="0076299B" w:rsidRDefault="007C02AC" w:rsidP="007C02AC">
      <w:pPr>
        <w:shd w:val="clear" w:color="auto" w:fill="FFFFFF"/>
        <w:ind w:firstLine="720"/>
        <w:jc w:val="both"/>
      </w:pPr>
      <w:r w:rsidRPr="0076299B">
        <w:rPr>
          <w:spacing w:val="-1"/>
        </w:rPr>
        <w:t xml:space="preserve">Таблица 1.1. </w:t>
      </w:r>
      <w:r w:rsidRPr="0076299B">
        <w:rPr>
          <w:spacing w:val="7"/>
        </w:rPr>
        <w:t>Пример оценки требований к защищенности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93"/>
        <w:gridCol w:w="2242"/>
        <w:gridCol w:w="1877"/>
        <w:gridCol w:w="1878"/>
        <w:gridCol w:w="1949"/>
      </w:tblGrid>
      <w:tr w:rsidR="007C02AC" w:rsidRPr="0076299B" w:rsidTr="00714106">
        <w:trPr>
          <w:cantSplit/>
          <w:trHeight w:val="401"/>
          <w:jc w:val="center"/>
        </w:trPr>
        <w:tc>
          <w:tcPr>
            <w:tcW w:w="78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2"/>
              </w:rPr>
              <w:t>Субъекты</w:t>
            </w:r>
          </w:p>
        </w:tc>
        <w:tc>
          <w:tcPr>
            <w:tcW w:w="421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Уровень ущерба по свойствам информации</w:t>
            </w:r>
          </w:p>
        </w:tc>
      </w:tr>
      <w:tr w:rsidR="007C02AC" w:rsidRPr="0076299B" w:rsidTr="00714106">
        <w:trPr>
          <w:cantSplit/>
          <w:trHeight w:val="402"/>
          <w:jc w:val="center"/>
        </w:trPr>
        <w:tc>
          <w:tcPr>
            <w:tcW w:w="783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jc w:val="both"/>
            </w:pPr>
          </w:p>
          <w:p w:rsidR="007C02AC" w:rsidRPr="0076299B" w:rsidRDefault="007C02AC" w:rsidP="00714106">
            <w:pPr>
              <w:jc w:val="both"/>
            </w:pP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конфиденциально</w:t>
            </w:r>
            <w:r w:rsidRPr="0076299B">
              <w:rPr>
                <w:spacing w:val="-2"/>
              </w:rPr>
              <w:t>сть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целостность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доступность</w:t>
            </w:r>
          </w:p>
        </w:tc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ind w:right="72"/>
              <w:jc w:val="both"/>
            </w:pPr>
            <w:r w:rsidRPr="0076299B">
              <w:rPr>
                <w:spacing w:val="2"/>
              </w:rPr>
              <w:t xml:space="preserve">защита от </w:t>
            </w:r>
            <w:r w:rsidRPr="0076299B">
              <w:t>тиражирования</w:t>
            </w:r>
          </w:p>
        </w:tc>
      </w:tr>
      <w:tr w:rsidR="007C02AC" w:rsidRPr="0076299B" w:rsidTr="00714106">
        <w:trPr>
          <w:trHeight w:val="402"/>
          <w:jc w:val="center"/>
        </w:trPr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3"/>
              </w:rPr>
              <w:t>N1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Нет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Средняя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Средняя</w:t>
            </w:r>
          </w:p>
        </w:tc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Нет</w:t>
            </w:r>
          </w:p>
        </w:tc>
      </w:tr>
      <w:tr w:rsidR="007C02AC" w:rsidRPr="0076299B" w:rsidTr="00714106">
        <w:trPr>
          <w:trHeight w:val="402"/>
          <w:jc w:val="center"/>
        </w:trPr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N2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Высокая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Средняя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Средняя</w:t>
            </w:r>
          </w:p>
        </w:tc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Нет</w:t>
            </w:r>
          </w:p>
        </w:tc>
      </w:tr>
      <w:tr w:rsidR="007C02AC" w:rsidRPr="0076299B" w:rsidTr="00714106">
        <w:trPr>
          <w:trHeight w:val="402"/>
          <w:jc w:val="center"/>
        </w:trPr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lang w:val="en-US"/>
              </w:rPr>
              <w:t>Nm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2"/>
              </w:rPr>
              <w:t>Низкая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3"/>
              </w:rPr>
              <w:t>Низкая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2"/>
              </w:rPr>
              <w:t>Низкая</w:t>
            </w:r>
          </w:p>
        </w:tc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Нет</w:t>
            </w:r>
          </w:p>
        </w:tc>
      </w:tr>
      <w:tr w:rsidR="007C02AC" w:rsidRPr="0076299B" w:rsidTr="00714106">
        <w:trPr>
          <w:trHeight w:val="402"/>
          <w:jc w:val="center"/>
        </w:trPr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-1"/>
              </w:rPr>
              <w:t>В итоге</w:t>
            </w:r>
          </w:p>
        </w:tc>
        <w:tc>
          <w:tcPr>
            <w:tcW w:w="10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Высокая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Средняя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rPr>
                <w:spacing w:val="1"/>
              </w:rPr>
              <w:t>Средняя</w:t>
            </w:r>
          </w:p>
        </w:tc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02AC" w:rsidRPr="0076299B" w:rsidRDefault="007C02AC" w:rsidP="00714106">
            <w:pPr>
              <w:shd w:val="clear" w:color="auto" w:fill="FFFFFF"/>
              <w:jc w:val="both"/>
            </w:pPr>
            <w:r w:rsidRPr="0076299B">
              <w:t>Нет</w:t>
            </w:r>
          </w:p>
        </w:tc>
      </w:tr>
    </w:tbl>
    <w:p w:rsidR="007C02AC" w:rsidRPr="0076299B" w:rsidRDefault="007C02AC" w:rsidP="007C02AC">
      <w:pPr>
        <w:jc w:val="both"/>
      </w:pPr>
      <w:bookmarkStart w:id="7" w:name="_Toc184908301"/>
      <w:r w:rsidRPr="0076299B">
        <w:t xml:space="preserve">Критерии, условия и принципы отнесения информации к защищаемой. </w:t>
      </w:r>
    </w:p>
    <w:p w:rsidR="007C02AC" w:rsidRPr="0076299B" w:rsidRDefault="007C02AC" w:rsidP="007C02AC">
      <w:pPr>
        <w:jc w:val="both"/>
      </w:pPr>
      <w:r w:rsidRPr="0076299B">
        <w:t>Виды конфиденциальной информации.</w:t>
      </w:r>
      <w:bookmarkEnd w:id="7"/>
    </w:p>
    <w:p w:rsidR="007C02AC" w:rsidRPr="0076299B" w:rsidRDefault="007C02AC" w:rsidP="007C02AC">
      <w:pPr>
        <w:overflowPunct w:val="0"/>
        <w:autoSpaceDE w:val="0"/>
        <w:autoSpaceDN w:val="0"/>
        <w:adjustRightInd w:val="0"/>
        <w:ind w:firstLine="720"/>
        <w:jc w:val="both"/>
        <w:textAlignment w:val="baseline"/>
      </w:pPr>
      <w:r w:rsidRPr="0076299B">
        <w:t xml:space="preserve">Информация составляет служебную или коммерческую тайну в случае, если </w:t>
      </w:r>
    </w:p>
    <w:p w:rsidR="007C02AC" w:rsidRPr="0076299B" w:rsidRDefault="007C02AC" w:rsidP="007C02AC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76299B">
        <w:lastRenderedPageBreak/>
        <w:t>информация имеет действительную или потенциальную коммерческую ценность в силу неизвестности ее третьим лицам;</w:t>
      </w:r>
    </w:p>
    <w:p w:rsidR="007C02AC" w:rsidRPr="0076299B" w:rsidRDefault="007C02AC" w:rsidP="007C02AC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76299B">
        <w:t>к ней нет свободного доступа на законном основании;</w:t>
      </w:r>
    </w:p>
    <w:p w:rsidR="007C02AC" w:rsidRPr="0076299B" w:rsidRDefault="007C02AC" w:rsidP="007C02AC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76299B">
        <w:t xml:space="preserve">обладатель информации принимает меры к охране ее конфиденциальности. </w:t>
      </w:r>
    </w:p>
    <w:p w:rsidR="00C57F98" w:rsidRDefault="007C02AC" w:rsidP="007C02AC">
      <w:r w:rsidRPr="0076299B">
        <w:t xml:space="preserve">Под служебной тайной (по аналогии с коммерческой тайной в негосударственных структурах) следует понимать служебную информацию в государственных структурах, имеющую коммерческую ценность. В отличие от коммерческой тайны (в коммерческих структурах) защищаемая государством конфиденциальная информация не ограничивается только коммерческой ценностью, поэтому служебная тайна является составной частью конфиденциальной информации. В государственных структурах еще может быть информация, имеющая политическую или иную ценность. Поскольку к служебной тайне она не относится, ей необходимо присваивать гриф </w:t>
      </w:r>
      <w:r w:rsidRPr="0076299B">
        <w:sym w:font="Times New Roman" w:char="201C"/>
      </w:r>
      <w:r w:rsidRPr="0076299B">
        <w:t>конфиденциально</w:t>
      </w:r>
      <w:r w:rsidRPr="0076299B">
        <w:sym w:font="Times New Roman" w:char="201D"/>
      </w:r>
      <w:r w:rsidRPr="0076299B">
        <w:t xml:space="preserve"> или иной гриф.</w:t>
      </w:r>
    </w:p>
    <w:sectPr w:rsidR="00C5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51B81"/>
    <w:multiLevelType w:val="hybridMultilevel"/>
    <w:tmpl w:val="D71845B2"/>
    <w:lvl w:ilvl="0" w:tplc="195680C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58306A"/>
    <w:multiLevelType w:val="hybridMultilevel"/>
    <w:tmpl w:val="B65A3EE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91CB978">
      <w:start w:val="1"/>
      <w:numFmt w:val="bullet"/>
      <w:lvlText w:val="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C9B7CB0"/>
    <w:multiLevelType w:val="hybridMultilevel"/>
    <w:tmpl w:val="74CAF668"/>
    <w:lvl w:ilvl="0" w:tplc="195680C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C2AEC"/>
    <w:multiLevelType w:val="hybridMultilevel"/>
    <w:tmpl w:val="972E23E4"/>
    <w:lvl w:ilvl="0" w:tplc="195680C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3722A4C"/>
    <w:multiLevelType w:val="hybridMultilevel"/>
    <w:tmpl w:val="CE1A3554"/>
    <w:lvl w:ilvl="0" w:tplc="195680C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E2"/>
    <w:rsid w:val="00136854"/>
    <w:rsid w:val="00651E76"/>
    <w:rsid w:val="007C02AC"/>
    <w:rsid w:val="008E74E2"/>
    <w:rsid w:val="00952570"/>
    <w:rsid w:val="00B76FAF"/>
    <w:rsid w:val="00C23BCC"/>
    <w:rsid w:val="00C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7DBE9-37D0-42A3-A395-B8ECB06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C02A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2021-10-09T07:48:00Z</dcterms:created>
  <dcterms:modified xsi:type="dcterms:W3CDTF">2021-10-09T09:43:00Z</dcterms:modified>
</cp:coreProperties>
</file>