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Fotosynteza zachodzi w chloroplastach. Rosliny wykorzystuja energie swiatla do wytwarzania zwiazkow organicznych. Chlorofil pochlania swiatlo. Dwutlenek wegla i woda sa substratami fotosyntezy.</w:t>
      </w:r>
    </w:p>
  </w:body>
</w:document>
</file>