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E863" w14:textId="2FBD54D1" w:rsidR="00273928" w:rsidRDefault="00B82127">
      <w:pPr>
        <w:rPr>
          <w:sz w:val="56"/>
          <w:szCs w:val="56"/>
        </w:rPr>
      </w:pPr>
      <w:r w:rsidRPr="00B82127">
        <w:rPr>
          <w:sz w:val="56"/>
          <w:szCs w:val="56"/>
        </w:rPr>
        <w:t>Målgruppe idéer og valg</w:t>
      </w:r>
    </w:p>
    <w:p w14:paraId="0D6BA9EC" w14:textId="632D3E13" w:rsidR="00B82127" w:rsidRDefault="00B82127">
      <w:proofErr w:type="spellStart"/>
      <w:r>
        <w:t>Jolly</w:t>
      </w:r>
      <w:proofErr w:type="spellEnd"/>
      <w:r>
        <w:t xml:space="preserve"> Cola </w:t>
      </w:r>
      <w:proofErr w:type="gramStart"/>
      <w:r>
        <w:t>markedsføre</w:t>
      </w:r>
      <w:proofErr w:type="gramEnd"/>
      <w:r>
        <w:t xml:space="preserve"> sig ikke specielt meget på de sociale medier, og henvender sig primært til personer som kører til </w:t>
      </w:r>
      <w:proofErr w:type="spellStart"/>
      <w:r>
        <w:t>tyskland</w:t>
      </w:r>
      <w:proofErr w:type="spellEnd"/>
      <w:r>
        <w:t xml:space="preserve"> for at handle ind eller handler over nettet? </w:t>
      </w:r>
    </w:p>
    <w:p w14:paraId="59B34A93" w14:textId="77777777" w:rsidR="00B82127" w:rsidRPr="00B82127" w:rsidRDefault="00B82127"/>
    <w:sectPr w:rsidR="00B82127" w:rsidRPr="00B8212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27"/>
    <w:rsid w:val="00273928"/>
    <w:rsid w:val="004F50BB"/>
    <w:rsid w:val="0059548C"/>
    <w:rsid w:val="00B82127"/>
    <w:rsid w:val="00D5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F3EDA"/>
  <w15:chartTrackingRefBased/>
  <w15:docId w15:val="{482DD59B-9F7A-4541-A462-19B6A7A7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Birkegaard Christiansen (EAAMIKBC)</dc:creator>
  <cp:keywords/>
  <dc:description/>
  <cp:lastModifiedBy>Mikkel Birkegaard Christiansen (EAAMIKBC)</cp:lastModifiedBy>
  <cp:revision>1</cp:revision>
  <dcterms:created xsi:type="dcterms:W3CDTF">2021-11-29T12:35:00Z</dcterms:created>
  <dcterms:modified xsi:type="dcterms:W3CDTF">2021-11-30T08:06:00Z</dcterms:modified>
</cp:coreProperties>
</file>