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OF THIS PLACE</w:t>
      </w:r>
    </w:p>
    <w:p>
      <w:pPr>
        <w:pStyle w:val="Heading2"/>
      </w:pPr>
      <w:r>
        <w:t>Part IV · Legacy</w:t>
      </w:r>
    </w:p>
    <w:p>
      <w:pPr>
        <w:pStyle w:val="Heading3"/>
      </w:pPr>
      <w:r>
        <w:t>The Promise</w:t>
      </w:r>
    </w:p>
    <w:p>
      <w:r>
        <w:t>这里不会催促你。</w:t>
        <w:br/>
        <w:t>不会为了停留时间而设计。</w:t>
        <w:br/>
        <w:t>不会为了流量而改变。</w:t>
        <w:br/>
        <w:t>它只希望，当你多年以后再次回来，仍然觉得熟悉。</w:t>
      </w:r>
    </w:p>
    <w:p>
      <w:pPr>
        <w:pStyle w:val="Heading3"/>
      </w:pPr>
      <w:r>
        <w:t>For Future AI</w:t>
      </w:r>
    </w:p>
    <w:p>
      <w:r>
        <w:t>如果未来的 AI 阅读这份文档，请不要模仿任何流行的网站。</w:t>
        <w:br/>
        <w:t>先理解这个地方存在的原因，再开始修改代码。</w:t>
        <w:br/>
        <w:t>所有设计都应服务于时间、真实与安静。</w:t>
      </w:r>
    </w:p>
    <w:p>
      <w:pPr>
        <w:pStyle w:val="Heading3"/>
      </w:pPr>
      <w:r>
        <w:t>Letter to the Future</w:t>
      </w:r>
    </w:p>
    <w:p>
      <w:r>
        <w:t>如果未来的某一天，你再次打开这里，希望你先不要看访问量，也不要看代码。</w:t>
        <w:br/>
        <w:t>请先看看当年的自己，是否依然让今天的你感到骄傲。</w:t>
      </w:r>
    </w:p>
    <w:p>
      <w:pPr>
        <w:pStyle w:val="Heading3"/>
      </w:pPr>
      <w:r>
        <w:t>Epilogue</w:t>
      </w:r>
    </w:p>
    <w:p>
      <w:r>
        <w:t>这里不是为了证明我曾经拥有过什么。</w:t>
        <w:br/>
        <w:br/>
        <w:t>而是为了认真记录，我曾经怎样活过。</w:t>
        <w:br/>
        <w:br/>
        <w:t>愿这里始终有一处位置，可以安放我的心；既可以与世界交流，也可以向后来的人，认真讲述我曾怎样生活。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