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14DE" w14:textId="239D794B" w:rsidR="00AA2BEE" w:rsidRDefault="00AA2BEE" w:rsidP="00AA2BEE">
      <w:pP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  <w:r w:rsidRPr="0022269D">
        <w:rPr>
          <w:rFonts w:ascii="Bookman Old Style" w:hAnsi="Bookman Old Style" w:cs="Segoe UI"/>
          <w:b/>
          <w:color w:val="00B0F0"/>
          <w:sz w:val="24"/>
          <w:szCs w:val="24"/>
          <w:shd w:val="clear" w:color="auto" w:fill="FFFFFF"/>
          <w:lang w:val="en-US"/>
        </w:rPr>
        <w:t xml:space="preserve">Dear students, your task for today                                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 xml:space="preserve">deadline </w:t>
      </w:r>
      <w:r w:rsidR="004F2F44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</w:rPr>
        <w:t>14/</w:t>
      </w:r>
      <w: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0</w:t>
      </w:r>
      <w:r w:rsidR="00CA3A21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3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/</w:t>
      </w:r>
      <w: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25</w:t>
      </w:r>
    </w:p>
    <w:p w14:paraId="770586AD" w14:textId="77777777" w:rsidR="00AA2BEE" w:rsidRPr="0022269D" w:rsidRDefault="00AA2BEE" w:rsidP="00AA2BEE">
      <w:pP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</w:p>
    <w:p w14:paraId="2A0C889F" w14:textId="77777777" w:rsidR="00AA2BEE" w:rsidRDefault="00AA2BEE" w:rsidP="00AA2BEE">
      <w:pPr>
        <w:pStyle w:val="a3"/>
        <w:numPr>
          <w:ilvl w:val="0"/>
          <w:numId w:val="1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Think of the today’s topic “Future of engineering”. Listen to the presentation of your groupmates. Pay attention to new vocabulary. </w:t>
      </w:r>
    </w:p>
    <w:p w14:paraId="3DE1F349" w14:textId="77777777" w:rsidR="00AA2BEE" w:rsidRDefault="00AA2BEE" w:rsidP="00AA2BEE">
      <w:pPr>
        <w:pStyle w:val="a3"/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14:paraId="203F01DA" w14:textId="77777777" w:rsidR="00AA2BEE" w:rsidRDefault="00AA2BEE" w:rsidP="00AA2BEE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14:paraId="2C36C2DE" w14:textId="77777777" w:rsidR="00AA2BEE" w:rsidRDefault="00AA2BEE" w:rsidP="00AA2BEE">
      <w:pPr>
        <w:pStyle w:val="a3"/>
        <w:numPr>
          <w:ilvl w:val="0"/>
          <w:numId w:val="1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Work in groups. Choose one of the topics below. </w:t>
      </w:r>
    </w:p>
    <w:p w14:paraId="4BDE7ABE" w14:textId="77777777" w:rsidR="00EA5F69" w:rsidRPr="00EA5F69" w:rsidRDefault="00EA5F69" w:rsidP="00EA5F69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14:paraId="3117986D" w14:textId="77777777" w:rsidR="00AA2BEE" w:rsidRDefault="00AA2BEE" w:rsidP="00AA2BEE">
      <w:pPr>
        <w:pStyle w:val="a3"/>
        <w:numPr>
          <w:ilvl w:val="0"/>
          <w:numId w:val="5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AA2BEE">
        <w:rPr>
          <w:rFonts w:ascii="Bookman Old Style" w:hAnsi="Bookman Old Style"/>
          <w:b/>
          <w:color w:val="7030A0"/>
          <w:sz w:val="24"/>
          <w:szCs w:val="24"/>
          <w:lang w:val="en-US"/>
        </w:rPr>
        <w:t>Predictions and trends shaping the future of engineering</w:t>
      </w:r>
    </w:p>
    <w:p w14:paraId="713F596C" w14:textId="77777777" w:rsidR="00AA2BEE" w:rsidRPr="00EA5F69" w:rsidRDefault="00AA2BEE" w:rsidP="00EA5F69">
      <w:pPr>
        <w:pStyle w:val="a3"/>
        <w:numPr>
          <w:ilvl w:val="0"/>
          <w:numId w:val="6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5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https://careers.intuitive.com/en/employee-stories/career-growth-advice/the-future-of-engineering-careers-emerging-trends-and-opportunities/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26567D8C" w14:textId="77777777" w:rsidR="00AA2BEE" w:rsidRPr="00EA5F69" w:rsidRDefault="00AA2BEE" w:rsidP="00EA5F69">
      <w:pPr>
        <w:pStyle w:val="a3"/>
        <w:numPr>
          <w:ilvl w:val="0"/>
          <w:numId w:val="6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6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https://nda.blog.gov.uk/three-trends-shaping-the-future-of-engineering/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5F1B1A55" w14:textId="77777777" w:rsidR="00AA2BEE" w:rsidRPr="00EA5F69" w:rsidRDefault="00AA2BEE" w:rsidP="00EA5F69">
      <w:pPr>
        <w:pStyle w:val="a3"/>
        <w:numPr>
          <w:ilvl w:val="0"/>
          <w:numId w:val="6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7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https://skill-lync.com/blogs/the-future-of-engineering-predictions-and-trends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2DCE0ABE" w14:textId="77777777" w:rsidR="00AA2BEE" w:rsidRPr="00EA5F69" w:rsidRDefault="00AA2BEE" w:rsidP="00EA5F69">
      <w:pPr>
        <w:pStyle w:val="a3"/>
        <w:numPr>
          <w:ilvl w:val="0"/>
          <w:numId w:val="6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8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https://online.njit.edu/blog-posts/future-engineering-4-emerging-technologies-and-trends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547EE906" w14:textId="77777777" w:rsidR="00AA2BEE" w:rsidRDefault="00AA2BEE" w:rsidP="00EA5F69">
      <w:pPr>
        <w:pStyle w:val="a3"/>
        <w:numPr>
          <w:ilvl w:val="0"/>
          <w:numId w:val="6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9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https://www.linkedin.com/pulse/10-key-predictions-trends-shaping-future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23BE6864" w14:textId="77777777" w:rsidR="00EA5F69" w:rsidRPr="00EA5F69" w:rsidRDefault="00EA5F69" w:rsidP="00EA5F69">
      <w:pPr>
        <w:pStyle w:val="a3"/>
        <w:numPr>
          <w:ilvl w:val="0"/>
          <w:numId w:val="6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0" w:history="1">
        <w:r w:rsidRPr="00C4391F">
          <w:rPr>
            <w:rStyle w:val="a4"/>
            <w:rFonts w:ascii="Bookman Old Style" w:hAnsi="Bookman Old Style"/>
            <w:sz w:val="24"/>
            <w:szCs w:val="24"/>
            <w:lang w:val="en-US"/>
          </w:rPr>
          <w:t>https://info.burnsmcd.com/article/the-evolution-of-engineering-path-to-a-better-world</w:t>
        </w:r>
      </w:hyperlink>
      <w:r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5AB79CAB" w14:textId="77777777" w:rsidR="00AA2BEE" w:rsidRPr="00AA2BEE" w:rsidRDefault="00AA2BEE" w:rsidP="00EA5F69">
      <w:pPr>
        <w:pStyle w:val="a3"/>
        <w:spacing w:after="200" w:line="276" w:lineRule="auto"/>
        <w:ind w:left="1080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</w:p>
    <w:p w14:paraId="51022BE1" w14:textId="77777777" w:rsidR="00AA2BEE" w:rsidRDefault="00AA2BEE" w:rsidP="00AA2BEE">
      <w:pPr>
        <w:pStyle w:val="a3"/>
        <w:numPr>
          <w:ilvl w:val="0"/>
          <w:numId w:val="5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AA2BEE">
        <w:rPr>
          <w:rFonts w:ascii="Bookman Old Style" w:hAnsi="Bookman Old Style"/>
          <w:b/>
          <w:color w:val="7030A0"/>
          <w:sz w:val="24"/>
          <w:szCs w:val="24"/>
          <w:lang w:val="en-US"/>
        </w:rPr>
        <w:t>Engineering profession in the future</w:t>
      </w:r>
    </w:p>
    <w:p w14:paraId="5B5A35D2" w14:textId="77777777" w:rsidR="00EA5F69" w:rsidRPr="00EA5F69" w:rsidRDefault="00EA5F69" w:rsidP="00EA5F69">
      <w:pPr>
        <w:pStyle w:val="a3"/>
        <w:numPr>
          <w:ilvl w:val="0"/>
          <w:numId w:val="7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1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https://www.esss.com/en/blog/engineering-of-the-future/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2ECFA663" w14:textId="77777777" w:rsidR="00EA5F69" w:rsidRPr="00EA5F69" w:rsidRDefault="00EA5F69" w:rsidP="00EA5F69">
      <w:pPr>
        <w:pStyle w:val="a3"/>
        <w:numPr>
          <w:ilvl w:val="0"/>
          <w:numId w:val="7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2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https://engineering.ubc.ca/spotlight/why-engineering/4-reasons-why-engineering-profession-for-future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6F2EE96C" w14:textId="77777777" w:rsidR="00EA5F69" w:rsidRPr="00EA5F69" w:rsidRDefault="00EA5F69" w:rsidP="00EA5F69">
      <w:pPr>
        <w:pStyle w:val="a3"/>
        <w:numPr>
          <w:ilvl w:val="0"/>
          <w:numId w:val="7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3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https://njspe.org/2023/03/07/the-future-of-engineering/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75BDBCAE" w14:textId="77777777" w:rsidR="00EA5F69" w:rsidRPr="00EA5F69" w:rsidRDefault="00EA5F69" w:rsidP="00EA5F69">
      <w:pPr>
        <w:pStyle w:val="a3"/>
        <w:numPr>
          <w:ilvl w:val="0"/>
          <w:numId w:val="7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4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https://www.csharp.com/article/what-is-the-future-for-engineers-is-ai-going-to-take-all-our-jobs/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0AFC675C" w14:textId="77777777" w:rsidR="00EA5F69" w:rsidRPr="00EA5F69" w:rsidRDefault="00EA5F69" w:rsidP="00EA5F69">
      <w:pPr>
        <w:pStyle w:val="a3"/>
        <w:numPr>
          <w:ilvl w:val="0"/>
          <w:numId w:val="7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5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https://www.yourcareer.gov.au/resources/articles/engineering-jobs-secure-future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1015E98D" w14:textId="77777777" w:rsidR="00EA5F69" w:rsidRPr="00EA5F69" w:rsidRDefault="00EA5F69" w:rsidP="00EA5F69">
      <w:pPr>
        <w:pStyle w:val="a3"/>
        <w:numPr>
          <w:ilvl w:val="0"/>
          <w:numId w:val="7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6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https://www.eit.edu.au/5-of-the-best-engineering-jobs-that-are-futur-safe/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33AD7162" w14:textId="77777777" w:rsidR="00EA5F69" w:rsidRPr="00EA5F69" w:rsidRDefault="00EA5F69" w:rsidP="00EA5F69">
      <w:pPr>
        <w:pStyle w:val="a3"/>
        <w:numPr>
          <w:ilvl w:val="0"/>
          <w:numId w:val="7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7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https://online-engineering.case.edu/blog/the-future-of-engineering-careers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1FE3880E" w14:textId="77777777" w:rsidR="00EA5F69" w:rsidRPr="00AA2BEE" w:rsidRDefault="00EA5F69" w:rsidP="00EA5F69">
      <w:pPr>
        <w:pStyle w:val="a3"/>
        <w:spacing w:after="200" w:line="276" w:lineRule="auto"/>
        <w:ind w:left="1080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7030A0"/>
          <w:sz w:val="24"/>
          <w:szCs w:val="24"/>
          <w:lang w:val="en-US"/>
        </w:rPr>
        <w:t xml:space="preserve"> </w:t>
      </w:r>
    </w:p>
    <w:p w14:paraId="76E7578D" w14:textId="77777777" w:rsidR="00AA2BEE" w:rsidRDefault="00AA2BEE" w:rsidP="00AA2BEE">
      <w:pPr>
        <w:pStyle w:val="a3"/>
        <w:numPr>
          <w:ilvl w:val="0"/>
          <w:numId w:val="5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AA2BEE">
        <w:rPr>
          <w:rFonts w:ascii="Bookman Old Style" w:hAnsi="Bookman Old Style"/>
          <w:b/>
          <w:color w:val="7030A0"/>
          <w:sz w:val="24"/>
          <w:szCs w:val="24"/>
          <w:lang w:val="en-US"/>
        </w:rPr>
        <w:t>Evolution of engineering in different countries (i.e. China, UK, Netherlands)</w:t>
      </w:r>
      <w:r w:rsidR="00EA5F69">
        <w:rPr>
          <w:rFonts w:ascii="Bookman Old Style" w:hAnsi="Bookman Old Style"/>
          <w:b/>
          <w:color w:val="7030A0"/>
          <w:sz w:val="24"/>
          <w:szCs w:val="24"/>
          <w:lang w:val="en-US"/>
        </w:rPr>
        <w:t>. You may choose any countries you like.</w:t>
      </w:r>
    </w:p>
    <w:p w14:paraId="2416AD97" w14:textId="77777777" w:rsidR="00EA5F69" w:rsidRPr="00EA5F69" w:rsidRDefault="00EA5F69" w:rsidP="00EA5F69">
      <w:pPr>
        <w:pStyle w:val="a3"/>
        <w:numPr>
          <w:ilvl w:val="0"/>
          <w:numId w:val="8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8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https://www.isprout.work/news/the-evolution-of-engineering-in-the-netherlands-trends-and-future-prospects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150E4CF4" w14:textId="77777777" w:rsidR="00EA5F69" w:rsidRPr="00EA5F69" w:rsidRDefault="00EA5F69" w:rsidP="00EA5F69">
      <w:pPr>
        <w:pStyle w:val="a3"/>
        <w:numPr>
          <w:ilvl w:val="0"/>
          <w:numId w:val="8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19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https://itif.org/publications/2024/09/16/china-is-rapidly-becoming-a-leading-innovator-in-advanced-industries/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60AAF0F9" w14:textId="77777777" w:rsidR="00EA5F69" w:rsidRPr="00EA5F69" w:rsidRDefault="00EA5F69" w:rsidP="00EA5F69">
      <w:pPr>
        <w:pStyle w:val="a3"/>
        <w:numPr>
          <w:ilvl w:val="0"/>
          <w:numId w:val="8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20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https://gfmag.com/data/non-economic-data/most-advanced-countries-in-the-world/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18EB737A" w14:textId="77777777" w:rsidR="00EA5F69" w:rsidRPr="00EA5F69" w:rsidRDefault="00EA5F69" w:rsidP="00EA5F69">
      <w:pPr>
        <w:pStyle w:val="a3"/>
        <w:numPr>
          <w:ilvl w:val="0"/>
          <w:numId w:val="8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21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https://www.borntoengineer.com/resources/how-engineering-is-evolving-to-meet-the-challenges-of-the-future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1BB9BBD5" w14:textId="77777777" w:rsidR="00EA5F69" w:rsidRPr="00EA5F69" w:rsidRDefault="00EA5F69" w:rsidP="00EA5F69">
      <w:pPr>
        <w:pStyle w:val="a3"/>
        <w:numPr>
          <w:ilvl w:val="0"/>
          <w:numId w:val="8"/>
        </w:numPr>
        <w:spacing w:after="200" w:line="276" w:lineRule="auto"/>
        <w:ind w:left="709"/>
        <w:jc w:val="both"/>
        <w:rPr>
          <w:rFonts w:ascii="Bookman Old Style" w:hAnsi="Bookman Old Style"/>
          <w:color w:val="7030A0"/>
          <w:sz w:val="24"/>
          <w:szCs w:val="24"/>
          <w:lang w:val="en-US"/>
        </w:rPr>
      </w:pPr>
      <w:hyperlink r:id="rId22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https://www.jesus.cam.ac.uk/articles/past-present-and-future-innovation-china</w:t>
        </w:r>
      </w:hyperlink>
      <w:r w:rsidRPr="00EA5F69">
        <w:rPr>
          <w:rFonts w:ascii="Bookman Old Style" w:hAnsi="Bookman Old Style"/>
          <w:color w:val="7030A0"/>
          <w:sz w:val="24"/>
          <w:szCs w:val="24"/>
          <w:lang w:val="en-US"/>
        </w:rPr>
        <w:t xml:space="preserve"> </w:t>
      </w:r>
    </w:p>
    <w:p w14:paraId="3F6789CF" w14:textId="77777777" w:rsidR="00EA5F69" w:rsidRPr="00EA5F69" w:rsidRDefault="00EA5F69" w:rsidP="00EA5F69">
      <w:pPr>
        <w:spacing w:after="0" w:line="276" w:lineRule="auto"/>
        <w:ind w:left="360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</w:p>
    <w:p w14:paraId="021EA338" w14:textId="77777777" w:rsidR="00AA2BEE" w:rsidRDefault="00AA2BEE" w:rsidP="00AA2BEE">
      <w:pPr>
        <w:pStyle w:val="a3"/>
        <w:numPr>
          <w:ilvl w:val="0"/>
          <w:numId w:val="5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AA2BEE">
        <w:rPr>
          <w:rFonts w:ascii="Bookman Old Style" w:hAnsi="Bookman Old Style"/>
          <w:b/>
          <w:color w:val="7030A0"/>
          <w:sz w:val="24"/>
          <w:szCs w:val="24"/>
          <w:lang w:val="en-US"/>
        </w:rPr>
        <w:t>Evolution of engineering in Russia</w:t>
      </w:r>
    </w:p>
    <w:p w14:paraId="6C6846BA" w14:textId="77777777" w:rsidR="00AA2BEE" w:rsidRPr="00EA5F69" w:rsidRDefault="00EA5F69" w:rsidP="00EA5F69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Bookman Old Style" w:hAnsi="Bookman Old Style"/>
          <w:color w:val="00B0F0"/>
          <w:sz w:val="24"/>
          <w:szCs w:val="24"/>
          <w:lang w:val="en-US"/>
        </w:rPr>
      </w:pPr>
      <w:hyperlink r:id="rId23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https://russiancouncil.ru/en/analytics-and-comments/columns/cybercolumn/russia-s-future-depends-on-technological-sovereignty/</w:t>
        </w:r>
      </w:hyperlink>
      <w:r w:rsidRPr="00EA5F69">
        <w:rPr>
          <w:rFonts w:ascii="Bookman Old Style" w:hAnsi="Bookman Old Style"/>
          <w:color w:val="00B0F0"/>
          <w:sz w:val="24"/>
          <w:szCs w:val="24"/>
          <w:lang w:val="en-US"/>
        </w:rPr>
        <w:t xml:space="preserve"> </w:t>
      </w:r>
    </w:p>
    <w:p w14:paraId="776E2DED" w14:textId="77777777" w:rsidR="00EA5F69" w:rsidRPr="00EA5F69" w:rsidRDefault="00EA5F69" w:rsidP="00EA5F69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Bookman Old Style" w:hAnsi="Bookman Old Style"/>
          <w:color w:val="00B0F0"/>
          <w:sz w:val="24"/>
          <w:szCs w:val="24"/>
          <w:lang w:val="en-US"/>
        </w:rPr>
      </w:pPr>
      <w:hyperlink r:id="rId24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https://www.themoscowtimes.com/2025/01/06/russian-it-growth-faces-an-uncertain-future-a87520</w:t>
        </w:r>
      </w:hyperlink>
      <w:r w:rsidRPr="00EA5F69">
        <w:rPr>
          <w:rFonts w:ascii="Bookman Old Style" w:hAnsi="Bookman Old Style"/>
          <w:color w:val="00B0F0"/>
          <w:sz w:val="24"/>
          <w:szCs w:val="24"/>
          <w:lang w:val="en-US"/>
        </w:rPr>
        <w:t xml:space="preserve"> </w:t>
      </w:r>
    </w:p>
    <w:p w14:paraId="58E4E47E" w14:textId="77777777" w:rsidR="00EA5F69" w:rsidRPr="00EA5F69" w:rsidRDefault="00EA5F69" w:rsidP="00EA5F69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Bookman Old Style" w:hAnsi="Bookman Old Style"/>
          <w:color w:val="00B0F0"/>
          <w:sz w:val="24"/>
          <w:szCs w:val="24"/>
          <w:lang w:val="en-US"/>
        </w:rPr>
      </w:pPr>
      <w:hyperlink r:id="rId25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https://parsers.vc/news/250204-the-future-of-engineering-education-in/</w:t>
        </w:r>
      </w:hyperlink>
      <w:r w:rsidRPr="00EA5F69">
        <w:rPr>
          <w:rFonts w:ascii="Bookman Old Style" w:hAnsi="Bookman Old Style"/>
          <w:color w:val="00B0F0"/>
          <w:sz w:val="24"/>
          <w:szCs w:val="24"/>
          <w:lang w:val="en-US"/>
        </w:rPr>
        <w:t xml:space="preserve"> </w:t>
      </w:r>
    </w:p>
    <w:p w14:paraId="601E984D" w14:textId="77777777" w:rsidR="00EA5F69" w:rsidRPr="00EA5F69" w:rsidRDefault="00EA5F69" w:rsidP="00EA5F69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Bookman Old Style" w:hAnsi="Bookman Old Style"/>
          <w:color w:val="00B0F0"/>
          <w:sz w:val="24"/>
          <w:szCs w:val="24"/>
          <w:lang w:val="en-US"/>
        </w:rPr>
      </w:pPr>
      <w:hyperlink r:id="rId26" w:history="1">
        <w:r w:rsidRPr="00EA5F69">
          <w:rPr>
            <w:rStyle w:val="a4"/>
            <w:rFonts w:ascii="Bookman Old Style" w:hAnsi="Bookman Old Style"/>
            <w:sz w:val="24"/>
            <w:szCs w:val="24"/>
            <w:lang w:val="en-US"/>
          </w:rPr>
          <w:t>https://link.springer.com/article/10.3103/S1068798X22070218</w:t>
        </w:r>
      </w:hyperlink>
      <w:r w:rsidRPr="00EA5F69">
        <w:rPr>
          <w:rFonts w:ascii="Bookman Old Style" w:hAnsi="Bookman Old Style"/>
          <w:color w:val="00B0F0"/>
          <w:sz w:val="24"/>
          <w:szCs w:val="24"/>
          <w:lang w:val="en-US"/>
        </w:rPr>
        <w:t xml:space="preserve"> </w:t>
      </w:r>
    </w:p>
    <w:p w14:paraId="10C5BCB5" w14:textId="77777777" w:rsidR="00EA5F69" w:rsidRPr="00AA2BEE" w:rsidRDefault="00EA5F69" w:rsidP="00AA2BEE">
      <w:p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14:paraId="0CE53377" w14:textId="77777777" w:rsidR="00EA5F69" w:rsidRDefault="00AA2BEE" w:rsidP="00111FD1">
      <w:pPr>
        <w:pStyle w:val="a3"/>
        <w:numPr>
          <w:ilvl w:val="0"/>
          <w:numId w:val="1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Study the information provided. Make a presentation on the </w:t>
      </w:r>
      <w:r w:rsidR="00EA5F69">
        <w:rPr>
          <w:rFonts w:ascii="Bookman Old Style" w:hAnsi="Bookman Old Style"/>
          <w:b/>
          <w:color w:val="00B0F0"/>
          <w:sz w:val="24"/>
          <w:szCs w:val="24"/>
          <w:lang w:val="en-US"/>
        </w:rPr>
        <w:t>chosen topic.</w:t>
      </w:r>
    </w:p>
    <w:p w14:paraId="4FF40930" w14:textId="77777777" w:rsidR="00111FD1" w:rsidRPr="00111FD1" w:rsidRDefault="00111FD1" w:rsidP="00111FD1">
      <w:p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14:paraId="60114FAD" w14:textId="77777777" w:rsidR="00111FD1" w:rsidRPr="00111FD1" w:rsidRDefault="00111FD1" w:rsidP="00111FD1">
      <w:pPr>
        <w:pStyle w:val="a3"/>
        <w:numPr>
          <w:ilvl w:val="0"/>
          <w:numId w:val="1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Listen to the presentations of your groupmates. Write an annotation to each of them. Your word minimum is 100 words each. </w:t>
      </w:r>
    </w:p>
    <w:p w14:paraId="132A8681" w14:textId="77777777" w:rsidR="00AA2BEE" w:rsidRPr="00AA2BEE" w:rsidRDefault="00AA2BEE" w:rsidP="00AA2BEE">
      <w:pPr>
        <w:spacing w:after="200" w:line="276" w:lineRule="auto"/>
        <w:ind w:left="72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14:paraId="6176B07E" w14:textId="77777777" w:rsidR="00C80A40" w:rsidRPr="00AA2BEE" w:rsidRDefault="00C80A40">
      <w:pPr>
        <w:rPr>
          <w:lang w:val="en-US"/>
        </w:rPr>
      </w:pPr>
    </w:p>
    <w:sectPr w:rsidR="00C80A40" w:rsidRPr="00AA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0741"/>
    <w:multiLevelType w:val="hybridMultilevel"/>
    <w:tmpl w:val="037C0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32751"/>
    <w:multiLevelType w:val="hybridMultilevel"/>
    <w:tmpl w:val="5D26E91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95936"/>
    <w:multiLevelType w:val="hybridMultilevel"/>
    <w:tmpl w:val="8C7AC0C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E5A17"/>
    <w:multiLevelType w:val="hybridMultilevel"/>
    <w:tmpl w:val="EA10F7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4B6F19"/>
    <w:multiLevelType w:val="hybridMultilevel"/>
    <w:tmpl w:val="7CF40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B1E"/>
    <w:multiLevelType w:val="hybridMultilevel"/>
    <w:tmpl w:val="94AAC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D2868"/>
    <w:multiLevelType w:val="hybridMultilevel"/>
    <w:tmpl w:val="958A48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6E1809"/>
    <w:multiLevelType w:val="hybridMultilevel"/>
    <w:tmpl w:val="7CF40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A1D92"/>
    <w:multiLevelType w:val="hybridMultilevel"/>
    <w:tmpl w:val="1E282A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1476284">
    <w:abstractNumId w:val="1"/>
  </w:num>
  <w:num w:numId="2" w16cid:durableId="111098200">
    <w:abstractNumId w:val="8"/>
  </w:num>
  <w:num w:numId="3" w16cid:durableId="927542732">
    <w:abstractNumId w:val="7"/>
  </w:num>
  <w:num w:numId="4" w16cid:durableId="1864325130">
    <w:abstractNumId w:val="4"/>
  </w:num>
  <w:num w:numId="5" w16cid:durableId="66151745">
    <w:abstractNumId w:val="2"/>
  </w:num>
  <w:num w:numId="6" w16cid:durableId="1004090269">
    <w:abstractNumId w:val="0"/>
  </w:num>
  <w:num w:numId="7" w16cid:durableId="948662871">
    <w:abstractNumId w:val="3"/>
  </w:num>
  <w:num w:numId="8" w16cid:durableId="511334570">
    <w:abstractNumId w:val="6"/>
  </w:num>
  <w:num w:numId="9" w16cid:durableId="1850176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BEE"/>
    <w:rsid w:val="00111FD1"/>
    <w:rsid w:val="004F2F44"/>
    <w:rsid w:val="0090177C"/>
    <w:rsid w:val="00AA2BEE"/>
    <w:rsid w:val="00C80A40"/>
    <w:rsid w:val="00CA3A21"/>
    <w:rsid w:val="00EA5F69"/>
    <w:rsid w:val="00F1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537B"/>
  <w15:docId w15:val="{3F8FD3CC-46C3-A04E-9E4C-393CB40C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BEE"/>
    <w:pPr>
      <w:spacing w:line="254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AA2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njit.edu/blog-posts/future-engineering-4-emerging-technologies-and-trends" TargetMode="External" /><Relationship Id="rId13" Type="http://schemas.openxmlformats.org/officeDocument/2006/relationships/hyperlink" Target="https://njspe.org/2023/03/07/the-future-of-engineering/" TargetMode="External" /><Relationship Id="rId18" Type="http://schemas.openxmlformats.org/officeDocument/2006/relationships/hyperlink" Target="https://www.isprout.work/news/the-evolution-of-engineering-in-the-netherlands-trends-and-future-prospects" TargetMode="External" /><Relationship Id="rId26" Type="http://schemas.openxmlformats.org/officeDocument/2006/relationships/hyperlink" Target="https://link.springer.com/article/10.3103/S1068798X22070218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borntoengineer.com/resources/how-engineering-is-evolving-to-meet-the-challenges-of-the-future" TargetMode="External" /><Relationship Id="rId7" Type="http://schemas.openxmlformats.org/officeDocument/2006/relationships/hyperlink" Target="https://skill-lync.com/blogs/the-future-of-engineering-predictions-and-trends" TargetMode="External" /><Relationship Id="rId12" Type="http://schemas.openxmlformats.org/officeDocument/2006/relationships/hyperlink" Target="https://engineering.ubc.ca/spotlight/why-engineering/4-reasons-why-engineering-profession-for-future" TargetMode="External" /><Relationship Id="rId17" Type="http://schemas.openxmlformats.org/officeDocument/2006/relationships/hyperlink" Target="https://online-engineering.case.edu/blog/the-future-of-engineering-careers" TargetMode="External" /><Relationship Id="rId25" Type="http://schemas.openxmlformats.org/officeDocument/2006/relationships/hyperlink" Target="https://parsers.vc/news/250204-the-future-of-engineering-education-in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eit.edu.au/5-of-the-best-engineering-jobs-that-are-futur-safe/" TargetMode="External" /><Relationship Id="rId20" Type="http://schemas.openxmlformats.org/officeDocument/2006/relationships/hyperlink" Target="https://gfmag.com/data/non-economic-data/most-advanced-countries-in-the-world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nda.blog.gov.uk/three-trends-shaping-the-future-of-engineering/" TargetMode="External" /><Relationship Id="rId11" Type="http://schemas.openxmlformats.org/officeDocument/2006/relationships/hyperlink" Target="https://www.esss.com/en/blog/engineering-of-the-future/" TargetMode="External" /><Relationship Id="rId24" Type="http://schemas.openxmlformats.org/officeDocument/2006/relationships/hyperlink" Target="https://www.themoscowtimes.com/2025/01/06/russian-it-growth-faces-an-uncertain-future-a87520" TargetMode="External" /><Relationship Id="rId5" Type="http://schemas.openxmlformats.org/officeDocument/2006/relationships/hyperlink" Target="https://careers.intuitive.com/en/employee-stories/career-growth-advice/the-future-of-engineering-careers-emerging-trends-and-opportunities/" TargetMode="External" /><Relationship Id="rId15" Type="http://schemas.openxmlformats.org/officeDocument/2006/relationships/hyperlink" Target="https://www.yourcareer.gov.au/resources/articles/engineering-jobs-secure-future" TargetMode="External" /><Relationship Id="rId23" Type="http://schemas.openxmlformats.org/officeDocument/2006/relationships/hyperlink" Target="https://russiancouncil.ru/en/analytics-and-comments/columns/cybercolumn/russia-s-future-depends-on-technological-sovereignty/" TargetMode="External" /><Relationship Id="rId28" Type="http://schemas.openxmlformats.org/officeDocument/2006/relationships/theme" Target="theme/theme1.xml" /><Relationship Id="rId10" Type="http://schemas.openxmlformats.org/officeDocument/2006/relationships/hyperlink" Target="https://info.burnsmcd.com/article/the-evolution-of-engineering-path-to-a-better-world" TargetMode="External" /><Relationship Id="rId19" Type="http://schemas.openxmlformats.org/officeDocument/2006/relationships/hyperlink" Target="https://itif.org/publications/2024/09/16/china-is-rapidly-becoming-a-leading-innovator-in-advanced-industries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pulse/10-key-predictions-trends-shaping-future" TargetMode="External" /><Relationship Id="rId14" Type="http://schemas.openxmlformats.org/officeDocument/2006/relationships/hyperlink" Target="https://www.csharp.com/article/what-is-the-future-for-engineers-is-ai-going-to-take-all-our-jobs/" TargetMode="External" /><Relationship Id="rId22" Type="http://schemas.openxmlformats.org/officeDocument/2006/relationships/hyperlink" Target="https://www.jesus.cam.ac.uk/articles/past-present-and-future-innovation-china" TargetMode="External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Бельснер Ольга Александровна</dc:creator>
  <cp:lastModifiedBy>olgensya@gmail.com</cp:lastModifiedBy>
  <cp:revision>3</cp:revision>
  <dcterms:created xsi:type="dcterms:W3CDTF">2025-02-24T08:09:00Z</dcterms:created>
  <dcterms:modified xsi:type="dcterms:W3CDTF">2025-03-04T05:17:00Z</dcterms:modified>
</cp:coreProperties>
</file>