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Министерство образования Республики Беларусь</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Учреждение образования “Белорусский государственный университет информатики и радиоэлектроники”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Факультет информационных технологий и управления</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Кафедра интеллектуальных информационных технологий</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Отчёт по дисциплине</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“Естественно-языковой интерфейс интеллектуальных систем”</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Лабораторная работа №</w:t>
      </w: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«Автоматическое реферирование документов</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Выполнили студенты </w:t>
        <w:tab/>
        <w:tab/>
        <w:tab/>
        <w:tab/>
      </w:r>
      <w:r w:rsidDel="00000000" w:rsidR="00000000" w:rsidRPr="00000000">
        <w:rPr>
          <w:rFonts w:ascii="Times New Roman" w:cs="Times New Roman" w:eastAsia="Times New Roman" w:hAnsi="Times New Roman"/>
          <w:sz w:val="28"/>
          <w:szCs w:val="28"/>
          <w:rtl w:val="0"/>
        </w:rPr>
        <w:tab/>
        <w:t xml:space="preserve">     Целуйко Д.А.</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группы 221702:                     </w:t>
        <w:tab/>
        <w:tab/>
        <w:tab/>
        <w:tab/>
      </w:r>
      <w:r w:rsidDel="00000000" w:rsidR="00000000" w:rsidRPr="00000000">
        <w:rPr>
          <w:rFonts w:ascii="Times New Roman" w:cs="Times New Roman" w:eastAsia="Times New Roman" w:hAnsi="Times New Roman"/>
          <w:sz w:val="28"/>
          <w:szCs w:val="28"/>
          <w:rtl w:val="0"/>
        </w:rPr>
        <w:t xml:space="preserve">     Гринь Н.А.</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tab/>
        <w:tab/>
        <w:tab/>
        <w:tab/>
        <w:tab/>
        <w:tab/>
        <w:tab/>
        <w:tab/>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Проверил:                                                                          Крапивин Ю.Б.</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Минск 2025</w:t>
      </w: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Цель работы:</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и отработать практические навыки применения методов автоматического распознавания языка текстовых документов.</w:t>
      </w:r>
    </w:p>
    <w:p w:rsidR="00000000" w:rsidDel="00000000" w:rsidP="00000000" w:rsidRDefault="00000000" w:rsidRPr="00000000" w14:paraId="0000002F">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Задачи лабораторной работы (Вариант 9):</w:t>
      </w:r>
    </w:p>
    <w:p w:rsidR="00000000" w:rsidDel="00000000" w:rsidP="00000000" w:rsidRDefault="00000000" w:rsidRPr="00000000" w14:paraId="00000030">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Изучить и реализовать два основных метода автоматического реферирования:</w:t>
      </w:r>
    </w:p>
    <w:p w:rsidR="00000000" w:rsidDel="00000000" w:rsidP="00000000" w:rsidRDefault="00000000" w:rsidRPr="00000000" w14:paraId="00000031">
      <w:pPr>
        <w:numPr>
          <w:ilvl w:val="1"/>
          <w:numId w:val="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Классический реферат</w:t>
      </w:r>
      <w:r w:rsidDel="00000000" w:rsidR="00000000" w:rsidRPr="00000000">
        <w:rPr>
          <w:rFonts w:ascii="Times New Roman" w:cs="Times New Roman" w:eastAsia="Times New Roman" w:hAnsi="Times New Roman"/>
          <w:sz w:val="28"/>
          <w:szCs w:val="28"/>
          <w:rtl w:val="0"/>
        </w:rPr>
        <w:t xml:space="preserve"> на основе метода извлечения предложений (Sentence Extraction) с вычислением весов по формуле TF*IDF.</w:t>
      </w:r>
    </w:p>
    <w:p w:rsidR="00000000" w:rsidDel="00000000" w:rsidP="00000000" w:rsidRDefault="00000000" w:rsidRPr="00000000" w14:paraId="00000032">
      <w:pPr>
        <w:numPr>
          <w:ilvl w:val="1"/>
          <w:numId w:val="2"/>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Реферат в виде ключевых слов</w:t>
      </w:r>
      <w:r w:rsidDel="00000000" w:rsidR="00000000" w:rsidRPr="00000000">
        <w:rPr>
          <w:rFonts w:ascii="Times New Roman" w:cs="Times New Roman" w:eastAsia="Times New Roman" w:hAnsi="Times New Roman"/>
          <w:sz w:val="28"/>
          <w:szCs w:val="28"/>
          <w:rtl w:val="0"/>
        </w:rPr>
        <w:t xml:space="preserve"> с использованием локальной языковой модели (Ollama).</w:t>
      </w:r>
    </w:p>
    <w:p w:rsidR="00000000" w:rsidDel="00000000" w:rsidP="00000000" w:rsidRDefault="00000000" w:rsidRPr="00000000" w14:paraId="00000033">
      <w:pPr>
        <w:numPr>
          <w:ilvl w:val="0"/>
          <w:numId w:val="2"/>
        </w:numPr>
        <w:spacing w:after="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систему для обработки коллекции текстовых документов (.txt) на Испанском и Английском языках.</w:t>
      </w:r>
    </w:p>
    <w:p w:rsidR="00000000" w:rsidDel="00000000" w:rsidP="00000000" w:rsidRDefault="00000000" w:rsidRPr="00000000" w14:paraId="00000034">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сравнительный анализ реализованных методов, оценив их сильные и слабые стороны.</w:t>
      </w:r>
    </w:p>
    <w:p w:rsidR="00000000" w:rsidDel="00000000" w:rsidP="00000000" w:rsidRDefault="00000000" w:rsidRPr="00000000" w14:paraId="00000035">
      <w:pPr>
        <w:numPr>
          <w:ilvl w:val="0"/>
          <w:numId w:val="2"/>
        </w:numPr>
        <w:spacing w:after="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десктопный интерфейс для взаимодействия с системой.</w:t>
      </w:r>
    </w:p>
    <w:p w:rsidR="00000000" w:rsidDel="00000000" w:rsidP="00000000" w:rsidRDefault="00000000" w:rsidRPr="00000000" w14:paraId="00000036">
      <w:pPr>
        <w:pStyle w:val="Heading2"/>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Язык текста:</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Испанский, Английский</w:t>
      </w:r>
    </w:p>
    <w:p w:rsidR="00000000" w:rsidDel="00000000" w:rsidP="00000000" w:rsidRDefault="00000000" w:rsidRPr="00000000" w14:paraId="00000039">
      <w:pPr>
        <w:pStyle w:val="Heading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Формат Документа:</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TXT</w:t>
        <w:tab/>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pageBreakBefore w:val="1"/>
        <w:spacing w:line="240" w:lineRule="auto"/>
        <w:rPr>
          <w:rFonts w:ascii="Times New Roman" w:cs="Times New Roman" w:eastAsia="Times New Roman" w:hAnsi="Times New Roman"/>
          <w:b w:val="1"/>
          <w:color w:val="000000"/>
          <w:sz w:val="32"/>
          <w:szCs w:val="32"/>
        </w:rPr>
      </w:pPr>
      <w:bookmarkStart w:colFirst="0" w:colLast="0" w:name="_heading=h.tyrje1g5lj6c" w:id="0"/>
      <w:bookmarkEnd w:id="0"/>
      <w:r w:rsidDel="00000000" w:rsidR="00000000" w:rsidRPr="00000000">
        <w:rPr>
          <w:rFonts w:ascii="Times New Roman" w:cs="Times New Roman" w:eastAsia="Times New Roman" w:hAnsi="Times New Roman"/>
          <w:b w:val="1"/>
          <w:color w:val="000000"/>
          <w:sz w:val="32"/>
          <w:szCs w:val="32"/>
          <w:rtl w:val="0"/>
        </w:rPr>
        <w:t xml:space="preserve">Текстовая коллекция документов:</w:t>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проведения тестирования была сформирована коллекция текстовых документов на английском и испанском языках. Источниками послужили открытые библиотеки и ресурсы, что позволило обеспечить разнообразие тематик в соответствии с вариантом задания:</w:t>
      </w:r>
    </w:p>
    <w:p w:rsidR="00000000" w:rsidDel="00000000" w:rsidP="00000000" w:rsidRDefault="00000000" w:rsidRPr="00000000" w14:paraId="00000048">
      <w:pPr>
        <w:numPr>
          <w:ilvl w:val="0"/>
          <w:numId w:val="9"/>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Научные статьи по Computer Science: Тексты были взяты с портала </w:t>
      </w:r>
      <w:hyperlink r:id="rId7">
        <w:r w:rsidDel="00000000" w:rsidR="00000000" w:rsidRPr="00000000">
          <w:rPr>
            <w:rFonts w:ascii="Times New Roman" w:cs="Times New Roman" w:eastAsia="Times New Roman" w:hAnsi="Times New Roman"/>
            <w:color w:val="1155cc"/>
            <w:sz w:val="28"/>
            <w:szCs w:val="28"/>
            <w:u w:val="single"/>
            <w:rtl w:val="0"/>
          </w:rPr>
          <w:t xml:space="preserve">Google Scholar</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numPr>
          <w:ilvl w:val="0"/>
          <w:numId w:val="9"/>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Сочинения по литературе: Были использованы произведения классической литературы из </w:t>
      </w:r>
      <w:hyperlink r:id="rId8">
        <w:r w:rsidDel="00000000" w:rsidR="00000000" w:rsidRPr="00000000">
          <w:rPr>
            <w:rFonts w:ascii="Times New Roman" w:cs="Times New Roman" w:eastAsia="Times New Roman" w:hAnsi="Times New Roman"/>
            <w:color w:val="1155cc"/>
            <w:sz w:val="28"/>
            <w:szCs w:val="28"/>
            <w:u w:val="single"/>
            <w:rtl w:val="0"/>
          </w:rPr>
          <w:t xml:space="preserve">Project Gutenberg</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A">
      <w:pPr>
        <w:pStyle w:val="Heading2"/>
        <w:spacing w:line="240" w:lineRule="auto"/>
        <w:rPr>
          <w:rFonts w:ascii="Times New Roman" w:cs="Times New Roman" w:eastAsia="Times New Roman" w:hAnsi="Times New Roman"/>
          <w:color w:val="000000"/>
          <w:sz w:val="28"/>
          <w:szCs w:val="28"/>
        </w:rPr>
      </w:pPr>
      <w:bookmarkStart w:colFirst="0" w:colLast="0" w:name="_heading=h.p6nw333rem0z" w:id="1"/>
      <w:bookmarkEnd w:id="1"/>
      <w:r w:rsidDel="00000000" w:rsidR="00000000" w:rsidRPr="00000000">
        <w:rPr>
          <w:rFonts w:ascii="Times New Roman" w:cs="Times New Roman" w:eastAsia="Times New Roman" w:hAnsi="Times New Roman"/>
          <w:b w:val="1"/>
          <w:color w:val="000000"/>
          <w:sz w:val="32"/>
          <w:szCs w:val="32"/>
          <w:vertAlign w:val="baseline"/>
          <w:rtl w:val="0"/>
        </w:rPr>
        <w:t xml:space="preserve">Описание инструментов разработки:</w:t>
      </w:r>
      <w:r w:rsidDel="00000000" w:rsidR="00000000" w:rsidRPr="00000000">
        <w:rPr>
          <w:rFonts w:ascii="Times New Roman" w:cs="Times New Roman" w:eastAsia="Times New Roman" w:hAnsi="Times New Roman"/>
          <w:color w:val="000000"/>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rtl w:val="0"/>
        </w:rPr>
        <w:t xml:space="preserve">В рамках задачи было создано десктопное приложение на языке Python с применением следующих библиотек и технологий:</w:t>
      </w:r>
    </w:p>
    <w:p w:rsidR="00000000" w:rsidDel="00000000" w:rsidP="00000000" w:rsidRDefault="00000000" w:rsidRPr="00000000" w14:paraId="0000004B">
      <w:pPr>
        <w:numPr>
          <w:ilvl w:val="0"/>
          <w:numId w:val="6"/>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Tkinter</w:t>
      </w:r>
      <w:r w:rsidDel="00000000" w:rsidR="00000000" w:rsidRPr="00000000">
        <w:rPr>
          <w:rFonts w:ascii="Times New Roman" w:cs="Times New Roman" w:eastAsia="Times New Roman" w:hAnsi="Times New Roman"/>
          <w:sz w:val="28"/>
          <w:szCs w:val="28"/>
          <w:rtl w:val="0"/>
        </w:rPr>
        <w:t xml:space="preserve">: Стандартная библиотека Python для GUI, выбрана за простоту и отсутствие внешних зависимостей. Использовалась для создания основного окна, меню, кнопок и таблицы ttk.Treeview.</w:t>
      </w:r>
    </w:p>
    <w:p w:rsidR="00000000" w:rsidDel="00000000" w:rsidP="00000000" w:rsidRDefault="00000000" w:rsidRPr="00000000" w14:paraId="0000004C">
      <w:pPr>
        <w:numPr>
          <w:ilvl w:val="0"/>
          <w:numId w:val="6"/>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watchdog</w:t>
      </w:r>
      <w:r w:rsidDel="00000000" w:rsidR="00000000" w:rsidRPr="00000000">
        <w:rPr>
          <w:rFonts w:ascii="Times New Roman" w:cs="Times New Roman" w:eastAsia="Times New Roman" w:hAnsi="Times New Roman"/>
          <w:sz w:val="28"/>
          <w:szCs w:val="28"/>
          <w:rtl w:val="0"/>
        </w:rPr>
        <w:t xml:space="preserve">: Библиотека для мониторинга файловой системы. Позволила реализовать асинхронное отслеживание изменений в фоновом потоке, что делает приложение отзывчивым и динамичным.</w:t>
      </w:r>
    </w:p>
    <w:p w:rsidR="00000000" w:rsidDel="00000000" w:rsidP="00000000" w:rsidRDefault="00000000" w:rsidRPr="00000000" w14:paraId="0000004D">
      <w:pPr>
        <w:numPr>
          <w:ilvl w:val="0"/>
          <w:numId w:val="6"/>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Ollama</w:t>
      </w:r>
      <w:r w:rsidDel="00000000" w:rsidR="00000000" w:rsidRPr="00000000">
        <w:rPr>
          <w:rFonts w:ascii="Times New Roman" w:cs="Times New Roman" w:eastAsia="Times New Roman" w:hAnsi="Times New Roman"/>
          <w:sz w:val="28"/>
          <w:szCs w:val="28"/>
          <w:rtl w:val="0"/>
        </w:rPr>
        <w:t xml:space="preserve"> и библиотека ollama — платформа для локального запуска больших языковых моделей (LLM). В проекте использовалась для генерации реферата в виде ключевых слов.</w:t>
      </w:r>
    </w:p>
    <w:p w:rsidR="00000000" w:rsidDel="00000000" w:rsidP="00000000" w:rsidRDefault="00000000" w:rsidRPr="00000000" w14:paraId="0000004E">
      <w:pPr>
        <w:numPr>
          <w:ilvl w:val="0"/>
          <w:numId w:val="6"/>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spacy:</w:t>
      </w:r>
      <w:r w:rsidDel="00000000" w:rsidR="00000000" w:rsidRPr="00000000">
        <w:rPr>
          <w:rFonts w:ascii="Times New Roman" w:cs="Times New Roman" w:eastAsia="Times New Roman" w:hAnsi="Times New Roman"/>
          <w:sz w:val="28"/>
          <w:szCs w:val="28"/>
          <w:rtl w:val="0"/>
        </w:rPr>
        <w:t xml:space="preserve"> Мощная библиотека для NLP. В данном проекте использовалась ее ключевая возможность — высокоточное разбиение текста на предложения (sentence tokenization), что является критически важным шагом для экстрактивного метода.</w:t>
      </w:r>
    </w:p>
    <w:p w:rsidR="00000000" w:rsidDel="00000000" w:rsidP="00000000" w:rsidRDefault="00000000" w:rsidRPr="00000000" w14:paraId="0000004F">
      <w:pPr>
        <w:numPr>
          <w:ilvl w:val="0"/>
          <w:numId w:val="6"/>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hashlib, json:</w:t>
      </w:r>
      <w:r w:rsidDel="00000000" w:rsidR="00000000" w:rsidRPr="00000000">
        <w:rPr>
          <w:rFonts w:ascii="Times New Roman" w:cs="Times New Roman" w:eastAsia="Times New Roman" w:hAnsi="Times New Roman"/>
          <w:sz w:val="28"/>
          <w:szCs w:val="28"/>
          <w:rtl w:val="0"/>
        </w:rPr>
        <w:t xml:space="preserve"> Стандартные библиотеки Python, использованные для реализации надежной и эффективной системы кэширования путем вычисления хеш-сумм файлов и хранения результатов в формате JSON.</w:t>
      </w: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color w:val="000000"/>
          <w:sz w:val="32"/>
          <w:szCs w:val="32"/>
        </w:rPr>
      </w:pPr>
      <w:bookmarkStart w:colFirst="0" w:colLast="0" w:name="_heading=h.8l487slitkbg"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pageBreakBefore w:val="1"/>
        <w:rPr>
          <w:rFonts w:ascii="Times New Roman" w:cs="Times New Roman" w:eastAsia="Times New Roman" w:hAnsi="Times New Roman"/>
          <w:b w:val="1"/>
          <w:color w:val="000000"/>
          <w:sz w:val="32"/>
          <w:szCs w:val="32"/>
        </w:rPr>
      </w:pPr>
      <w:bookmarkStart w:colFirst="0" w:colLast="0" w:name="_heading=h.1qkd0tvsbcvp" w:id="3"/>
      <w:bookmarkEnd w:id="3"/>
      <w:r w:rsidDel="00000000" w:rsidR="00000000" w:rsidRPr="00000000">
        <w:rPr>
          <w:rFonts w:ascii="Times New Roman" w:cs="Times New Roman" w:eastAsia="Times New Roman" w:hAnsi="Times New Roman"/>
          <w:b w:val="1"/>
          <w:color w:val="000000"/>
          <w:sz w:val="32"/>
          <w:szCs w:val="32"/>
          <w:rtl w:val="0"/>
        </w:rPr>
        <w:t xml:space="preserve">Структура разработанной системы:</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построена по модульному принципу, где каждый компонент отвечает за свою часть функционала:</w:t>
      </w:r>
    </w:p>
    <w:p w:rsidR="00000000" w:rsidDel="00000000" w:rsidP="00000000" w:rsidRDefault="00000000" w:rsidRPr="00000000" w14:paraId="00000055">
      <w:pPr>
        <w:numPr>
          <w:ilvl w:val="0"/>
          <w:numId w:val="4"/>
        </w:numPr>
        <w:spacing w:after="0" w:afterAutospacing="0" w:before="24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main.py (GUI и Контроллер):</w:t>
      </w:r>
      <w:r w:rsidDel="00000000" w:rsidR="00000000" w:rsidRPr="00000000">
        <w:rPr>
          <w:rFonts w:ascii="Times New Roman" w:cs="Times New Roman" w:eastAsia="Times New Roman" w:hAnsi="Times New Roman"/>
          <w:sz w:val="28"/>
          <w:szCs w:val="28"/>
          <w:rtl w:val="0"/>
        </w:rPr>
        <w:t xml:space="preserve"> Основной модуль, отвечающий за графический пользовательский интерфейс на базе Tkinter. Он управляет отображением списка файлов, текстовых полей для рефератов, обрабатывает действия пользователя (выбор файла) и координирует работу других компонентов.</w:t>
      </w:r>
    </w:p>
    <w:p w:rsidR="00000000" w:rsidDel="00000000" w:rsidP="00000000" w:rsidRDefault="00000000" w:rsidRPr="00000000" w14:paraId="00000056">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summarizer.py (Референт):</w:t>
      </w:r>
      <w:r w:rsidDel="00000000" w:rsidR="00000000" w:rsidRPr="00000000">
        <w:rPr>
          <w:rFonts w:ascii="Times New Roman" w:cs="Times New Roman" w:eastAsia="Times New Roman" w:hAnsi="Times New Roman"/>
          <w:sz w:val="28"/>
          <w:szCs w:val="28"/>
          <w:rtl w:val="0"/>
        </w:rPr>
        <w:t xml:space="preserve"> Ядро системы. Этот модуль инкапсулирует всю логику создания рефератов. Он содержит реализации обоих методов: классического экстрактивного и генерацию ключевых слов через Ollama. Также в этом модуле реализована </w:t>
      </w:r>
      <w:r w:rsidDel="00000000" w:rsidR="00000000" w:rsidRPr="00000000">
        <w:rPr>
          <w:rFonts w:ascii="Times New Roman" w:cs="Times New Roman" w:eastAsia="Times New Roman" w:hAnsi="Times New Roman"/>
          <w:b w:val="1"/>
          <w:sz w:val="28"/>
          <w:szCs w:val="28"/>
          <w:rtl w:val="0"/>
        </w:rPr>
        <w:t xml:space="preserve">система кэширования</w:t>
      </w:r>
      <w:r w:rsidDel="00000000" w:rsidR="00000000" w:rsidRPr="00000000">
        <w:rPr>
          <w:rFonts w:ascii="Times New Roman" w:cs="Times New Roman" w:eastAsia="Times New Roman" w:hAnsi="Times New Roman"/>
          <w:sz w:val="28"/>
          <w:szCs w:val="28"/>
          <w:rtl w:val="0"/>
        </w:rPr>
        <w:t xml:space="preserve"> результатов в JSON-файл для значительного ускорения повторной обработки неизмененных документов.</w:t>
      </w:r>
    </w:p>
    <w:p w:rsidR="00000000" w:rsidDel="00000000" w:rsidP="00000000" w:rsidRDefault="00000000" w:rsidRPr="00000000" w14:paraId="00000057">
      <w:pPr>
        <w:numPr>
          <w:ilvl w:val="0"/>
          <w:numId w:val="4"/>
        </w:numPr>
        <w:spacing w:after="240" w:before="0" w:beforeAutospacing="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8"/>
          <w:szCs w:val="28"/>
          <w:rtl w:val="0"/>
        </w:rPr>
        <w:t xml:space="preserve">watcher.py (Мониторинг ФС):</w:t>
      </w:r>
      <w:r w:rsidDel="00000000" w:rsidR="00000000" w:rsidRPr="00000000">
        <w:rPr>
          <w:rFonts w:ascii="Times New Roman" w:cs="Times New Roman" w:eastAsia="Times New Roman" w:hAnsi="Times New Roman"/>
          <w:sz w:val="28"/>
          <w:szCs w:val="28"/>
          <w:rtl w:val="0"/>
        </w:rPr>
        <w:t xml:space="preserve"> Фоновый процесс на базе библиотеки watchdog, отслеживающий изменения (создание, изменение, удаление) файлов в рабочей директории. При обнаружении изменений он инициирует обновление списка файлов в основном приложении, обеспечивая актуальность данных без перезапуска программы.</w:t>
      </w:r>
      <w:r w:rsidDel="00000000" w:rsidR="00000000" w:rsidRPr="00000000">
        <w:rPr>
          <w:rtl w:val="0"/>
        </w:rPr>
      </w:r>
    </w:p>
    <w:p w:rsidR="00000000" w:rsidDel="00000000" w:rsidP="00000000" w:rsidRDefault="00000000" w:rsidRPr="00000000" w14:paraId="00000058">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pageBreakBefore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Структуры данных:</w:t>
      </w:r>
      <w:r w:rsidDel="00000000" w:rsidR="00000000" w:rsidRPr="00000000">
        <w:rPr>
          <w:rFonts w:ascii="Times New Roman" w:cs="Times New Roman" w:eastAsia="Times New Roman" w:hAnsi="Times New Roman"/>
          <w:sz w:val="28"/>
          <w:szCs w:val="28"/>
          <w:rtl w:val="0"/>
        </w:rPr>
        <w:br w:type="textWrapping"/>
        <w:t xml:space="preserve">Вместо традиционной СУБД система использует комбинацию файловой системы и файлов профилей для хранения данных и состояния.</w:t>
      </w:r>
    </w:p>
    <w:p w:rsidR="00000000" w:rsidDel="00000000" w:rsidP="00000000" w:rsidRDefault="00000000" w:rsidRPr="00000000" w14:paraId="00000069">
      <w:pPr>
        <w:numPr>
          <w:ilvl w:val="0"/>
          <w:numId w:val="7"/>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Корпус документов (Файловая система):</w:t>
      </w:r>
      <w:r w:rsidDel="00000000" w:rsidR="00000000" w:rsidRPr="00000000">
        <w:rPr>
          <w:rtl w:val="0"/>
        </w:rPr>
      </w:r>
    </w:p>
    <w:p w:rsidR="00000000" w:rsidDel="00000000" w:rsidP="00000000" w:rsidRDefault="00000000" w:rsidRPr="00000000" w14:paraId="0000006A">
      <w:pPr>
        <w:numPr>
          <w:ilvl w:val="1"/>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Тестовый корпус (corpus_root/):</w:t>
      </w:r>
    </w:p>
    <w:p w:rsidR="00000000" w:rsidDel="00000000" w:rsidP="00000000" w:rsidRDefault="00000000" w:rsidRPr="00000000" w14:paraId="0000006B">
      <w:pPr>
        <w:numPr>
          <w:ilvl w:val="2"/>
          <w:numId w:val="7"/>
        </w:numPr>
        <w:spacing w:after="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w:t>
      </w:r>
      <w:r w:rsidDel="00000000" w:rsidR="00000000" w:rsidRPr="00000000">
        <w:rPr>
          <w:rFonts w:ascii="Times New Roman" w:cs="Times New Roman" w:eastAsia="Times New Roman" w:hAnsi="Times New Roman"/>
          <w:i w:val="1"/>
          <w:sz w:val="28"/>
          <w:szCs w:val="28"/>
          <w:rtl w:val="0"/>
        </w:rPr>
        <w:t xml:space="preserve">corpus_root/ -&gt; file.txt</w:t>
      </w:r>
      <w:r w:rsidDel="00000000" w:rsidR="00000000" w:rsidRPr="00000000">
        <w:rPr>
          <w:rtl w:val="0"/>
        </w:rPr>
      </w:r>
    </w:p>
    <w:p w:rsidR="00000000" w:rsidDel="00000000" w:rsidP="00000000" w:rsidRDefault="00000000" w:rsidRPr="00000000" w14:paraId="0000006C">
      <w:pPr>
        <w:numPr>
          <w:ilvl w:val="2"/>
          <w:numId w:val="7"/>
        </w:numPr>
        <w:spacing w:after="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Является источником входных текстовых документов для анализа и реферирования. Система рекурсивно сканирует эту директорию и все ее подпапки.</w:t>
      </w:r>
    </w:p>
    <w:p w:rsidR="00000000" w:rsidDel="00000000" w:rsidP="00000000" w:rsidRDefault="00000000" w:rsidRPr="00000000" w14:paraId="0000006D">
      <w:pPr>
        <w:numPr>
          <w:ilvl w:val="0"/>
          <w:numId w:val="7"/>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Кэш рефератов (summaries_cache.json):</w:t>
      </w:r>
    </w:p>
    <w:p w:rsidR="00000000" w:rsidDel="00000000" w:rsidP="00000000" w:rsidRDefault="00000000" w:rsidRPr="00000000" w14:paraId="0000006E">
      <w:pPr>
        <w:numPr>
          <w:ilvl w:val="1"/>
          <w:numId w:val="7"/>
        </w:numPr>
        <w:spacing w:after="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{"path": {"hash": "...", "keyword_summary": "...", "classic_summary": "..."}, …}, рисунок - 1.</w:t>
      </w:r>
    </w:p>
    <w:p w:rsidR="00000000" w:rsidDel="00000000" w:rsidP="00000000" w:rsidRDefault="00000000" w:rsidRPr="00000000" w14:paraId="0000006F">
      <w:pPr>
        <w:numPr>
          <w:ilvl w:val="1"/>
          <w:numId w:val="7"/>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 ранее сгенерированные рефераты для каждого файла. Ключом является полный путь к файлу. Для каждого файла сохраняется его хеш-сумма (SHA256) и результаты работы обоих методов реферирования. При запросе реферата для файла система сначала вычисляет его текущий хеш и сравнивает с сохраненным. Если хеши совпадают, результаты мгновенно берутся из кэша. Если нет (файл был изменен), рефераты генерируются заново, и кэш обновляется.</w:t>
      </w:r>
    </w:p>
    <w:p w:rsidR="00000000" w:rsidDel="00000000" w:rsidP="00000000" w:rsidRDefault="00000000" w:rsidRPr="00000000" w14:paraId="00000070">
      <w:pPr>
        <w:spacing w:after="0" w:before="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44378" cy="2564494"/>
            <wp:effectExtent b="0" l="0" r="0" t="0"/>
            <wp:docPr id="3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4378" cy="256449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Рис. 1 – Структура summaries_cache.json</w:t>
      </w:r>
      <w:r w:rsidDel="00000000" w:rsidR="00000000" w:rsidRPr="00000000">
        <w:rPr>
          <w:rtl w:val="0"/>
        </w:rPr>
      </w:r>
    </w:p>
    <w:p w:rsidR="00000000" w:rsidDel="00000000" w:rsidP="00000000" w:rsidRDefault="00000000" w:rsidRPr="00000000" w14:paraId="00000072">
      <w:pPr>
        <w:spacing w:after="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ageBreakBefore w:val="1"/>
        <w:spacing w:after="20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32"/>
          <w:szCs w:val="32"/>
          <w:rtl w:val="0"/>
        </w:rPr>
        <w:t xml:space="preserve">Описание алгоритма построения реферата</w:t>
      </w:r>
      <w:r w:rsidDel="00000000" w:rsidR="00000000" w:rsidRPr="00000000">
        <w:rPr>
          <w:rtl w:val="0"/>
        </w:rPr>
      </w:r>
    </w:p>
    <w:p w:rsidR="00000000" w:rsidDel="00000000" w:rsidP="00000000" w:rsidRDefault="00000000" w:rsidRPr="00000000" w14:paraId="00000075">
      <w:pPr>
        <w:pStyle w:val="Heading3"/>
        <w:shd w:fill="ffffff" w:val="clear"/>
        <w:spacing w:after="0" w:before="240" w:line="240" w:lineRule="auto"/>
        <w:rPr>
          <w:sz w:val="28"/>
          <w:szCs w:val="28"/>
        </w:rPr>
      </w:pPr>
      <w:bookmarkStart w:colFirst="0" w:colLast="0" w:name="_heading=h.95bsuwihi3dw" w:id="4"/>
      <w:bookmarkEnd w:id="4"/>
      <w:r w:rsidDel="00000000" w:rsidR="00000000" w:rsidRPr="00000000">
        <w:rPr>
          <w:sz w:val="28"/>
          <w:szCs w:val="28"/>
          <w:rtl w:val="0"/>
        </w:rPr>
        <w:t xml:space="preserve">Классический реферат (Метод извлечения предложений).</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основан на оценке "важности" каждого предложения в тексте и последующем извлечении наиболее значимых.</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Текстовое описание:</w:t>
      </w:r>
    </w:p>
    <w:p w:rsidR="00000000" w:rsidDel="00000000" w:rsidP="00000000" w:rsidRDefault="00000000" w:rsidRPr="00000000" w14:paraId="00000078">
      <w:pPr>
        <w:numPr>
          <w:ilvl w:val="0"/>
          <w:numId w:val="3"/>
        </w:numPr>
        <w:shd w:fill="ffffff" w:val="clea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1: Вычисление весов слов. Для всего корпуса документов вычисляется Document Frequency (DF) для каждого слова. Затем для конкретного документа вычисляется вес каждого слова по модифицированной формуле TF*IDF, указанной в задании: </w:t>
      </w:r>
      <w:r w:rsidDel="00000000" w:rsidR="00000000" w:rsidRPr="00000000">
        <w:rPr>
          <w:rFonts w:ascii="Times New Roman" w:cs="Times New Roman" w:eastAsia="Times New Roman" w:hAnsi="Times New Roman"/>
          <w:i w:val="1"/>
          <w:sz w:val="28"/>
          <w:szCs w:val="28"/>
          <w:rtl w:val="0"/>
        </w:rPr>
        <w:t xml:space="preserve">w(t,D) = 0.5 * (1 + tf(t,D)/tf_max(D)) * log(|DB|/df(t))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9">
      <w:pPr>
        <w:numPr>
          <w:ilvl w:val="0"/>
          <w:numId w:val="3"/>
        </w:numPr>
        <w:shd w:fill="ffffff" w:val="clea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2: Вычисление весов предложений. Текст разбивается на предложения. Вес каждого предложения Si вычисляется как произведение трех функций:</w:t>
      </w:r>
    </w:p>
    <w:p w:rsidR="00000000" w:rsidDel="00000000" w:rsidP="00000000" w:rsidRDefault="00000000" w:rsidRPr="00000000" w14:paraId="0000007A">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Score(Si): Сумма весов всех значимых слов в предложении.</w:t>
      </w:r>
    </w:p>
    <w:p w:rsidR="00000000" w:rsidDel="00000000" w:rsidP="00000000" w:rsidRDefault="00000000" w:rsidRPr="00000000" w14:paraId="0000007B">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Posd(Si): Позиция предложения в документе (предложения в начале текста получают больший вес).</w:t>
      </w:r>
    </w:p>
    <w:p w:rsidR="00000000" w:rsidDel="00000000" w:rsidP="00000000" w:rsidRDefault="00000000" w:rsidRPr="00000000" w14:paraId="0000007C">
      <w:pPr>
        <w:numPr>
          <w:ilvl w:val="1"/>
          <w:numId w:val="3"/>
        </w:numPr>
        <w:shd w:fill="ffffff" w:val="clea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Posp(Si): Позиция предложения в абзаце (в данной реализации аппроксимирована позицией в общем списке предложений).</w:t>
      </w:r>
    </w:p>
    <w:p w:rsidR="00000000" w:rsidDel="00000000" w:rsidP="00000000" w:rsidRDefault="00000000" w:rsidRPr="00000000" w14:paraId="0000007D">
      <w:pPr>
        <w:numPr>
          <w:ilvl w:val="0"/>
          <w:numId w:val="3"/>
        </w:numPr>
        <w:shd w:fill="ffffff" w:val="clear"/>
        <w:spacing w:after="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3: Генерация реферата. Выбираются 10 предложений с наибольшим итоговым весом. Для сохранения читаемости они сортируются в том порядке, в котором они изначально находились в тексте, и объединяются в один абзац.</w:t>
      </w:r>
    </w:p>
    <w:p w:rsidR="00000000" w:rsidDel="00000000" w:rsidP="00000000" w:rsidRDefault="00000000" w:rsidRPr="00000000" w14:paraId="0000007E">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Графическое описание (Блок-схема):</w:t>
      </w:r>
    </w:p>
    <w:p w:rsidR="00000000" w:rsidDel="00000000" w:rsidP="00000000" w:rsidRDefault="00000000" w:rsidRPr="00000000" w14:paraId="00000089">
      <w:pPr>
        <w:shd w:fill="ffffff" w:val="clear"/>
        <w:spacing w:after="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72000" cy="5791200"/>
            <wp:effectExtent b="0" l="0" r="0" t="0"/>
            <wp:docPr id="4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72000" cy="5791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8A">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 – Структурная схема метода извлечения предложений</w:t>
      </w:r>
    </w:p>
    <w:p w:rsidR="00000000" w:rsidDel="00000000" w:rsidP="00000000" w:rsidRDefault="00000000" w:rsidRPr="00000000" w14:paraId="0000008B">
      <w:pPr>
        <w:pStyle w:val="Heading3"/>
        <w:spacing w:after="0" w:before="0" w:line="240" w:lineRule="auto"/>
        <w:rPr>
          <w:sz w:val="28"/>
          <w:szCs w:val="28"/>
        </w:rPr>
      </w:pPr>
      <w:bookmarkStart w:colFirst="0" w:colLast="0" w:name="_heading=h.ben0zmcc9kp" w:id="5"/>
      <w:bookmarkEnd w:id="5"/>
      <w:r w:rsidDel="00000000" w:rsidR="00000000" w:rsidRPr="00000000">
        <w:rPr>
          <w:sz w:val="28"/>
          <w:szCs w:val="28"/>
          <w:rtl w:val="0"/>
        </w:rPr>
        <w:t xml:space="preserve">Реферат в виде ключевых слов (Ollama).</w:t>
      </w:r>
    </w:p>
    <w:p w:rsidR="00000000" w:rsidDel="00000000" w:rsidP="00000000" w:rsidRDefault="00000000" w:rsidRPr="00000000" w14:paraId="0000008C">
      <w:pPr>
        <w:spacing w:after="20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метод использует возможности большой языковой модели (LLM) для семантического анализа текста.</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Текстовое описание:</w:t>
      </w:r>
    </w:p>
    <w:p w:rsidR="00000000" w:rsidDel="00000000" w:rsidP="00000000" w:rsidRDefault="00000000" w:rsidRPr="00000000" w14:paraId="0000008E">
      <w:pPr>
        <w:numPr>
          <w:ilvl w:val="0"/>
          <w:numId w:val="8"/>
        </w:numPr>
        <w:shd w:fill="ffffff" w:val="clea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1:Подготовка. Полный текст входного документа передается в качестве контекста локально запущенной модели phi3 через сервер Ollama.</w:t>
      </w:r>
      <w:r w:rsidDel="00000000" w:rsidR="00000000" w:rsidRPr="00000000">
        <w:rPr>
          <w:rtl w:val="0"/>
        </w:rPr>
      </w:r>
    </w:p>
    <w:p w:rsidR="00000000" w:rsidDel="00000000" w:rsidP="00000000" w:rsidRDefault="00000000" w:rsidRPr="00000000" w14:paraId="0000008F">
      <w:pPr>
        <w:numPr>
          <w:ilvl w:val="0"/>
          <w:numId w:val="8"/>
        </w:numPr>
        <w:shd w:fill="ffffff" w:val="clea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2: </w:t>
      </w:r>
      <w:r w:rsidDel="00000000" w:rsidR="00000000" w:rsidRPr="00000000">
        <w:rPr>
          <w:rFonts w:ascii="Times New Roman" w:cs="Times New Roman" w:eastAsia="Times New Roman" w:hAnsi="Times New Roman"/>
          <w:sz w:val="28"/>
          <w:szCs w:val="28"/>
          <w:rtl w:val="0"/>
        </w:rPr>
        <w:t xml:space="preserve">Запрос (Промпт)</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Вместе с текстом модели отправляется четкая инструкция: "Проанализируй текст и извлеки 10-15 самых важных ключевых слов и фраз. Представь их в виде простого, разделенного запятыми списка."имых слов в предложении.</w:t>
      </w:r>
    </w:p>
    <w:p w:rsidR="00000000" w:rsidDel="00000000" w:rsidP="00000000" w:rsidRDefault="00000000" w:rsidRPr="00000000" w14:paraId="00000090">
      <w:pPr>
        <w:numPr>
          <w:ilvl w:val="0"/>
          <w:numId w:val="8"/>
        </w:numPr>
        <w:shd w:fill="ffffff" w:val="clear"/>
        <w:spacing w:after="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Этап 3: Генерация. Модель обрабатывает текст, семантически определяет ключевые темы и сущности, после чего генерирует ответ в заданном формате. Этот ответ и является рефератом.</w:t>
      </w:r>
      <w:r w:rsidDel="00000000" w:rsidR="00000000" w:rsidRPr="00000000">
        <w:rPr>
          <w:rtl w:val="0"/>
        </w:rPr>
      </w:r>
    </w:p>
    <w:p w:rsidR="00000000" w:rsidDel="00000000" w:rsidP="00000000" w:rsidRDefault="00000000" w:rsidRPr="00000000" w14:paraId="00000091">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1825" cy="6257925"/>
            <wp:effectExtent b="0" l="0" r="0" t="0"/>
            <wp:docPr id="4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7182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 – Структурная схема AI реферирования</w:t>
      </w:r>
      <w:r w:rsidDel="00000000" w:rsidR="00000000" w:rsidRPr="00000000">
        <w:rPr>
          <w:rtl w:val="0"/>
        </w:rPr>
      </w:r>
    </w:p>
    <w:p w:rsidR="00000000" w:rsidDel="00000000" w:rsidP="00000000" w:rsidRDefault="00000000" w:rsidRPr="00000000" w14:paraId="00000093">
      <w:pPr>
        <w:spacing w:after="0"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20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hd w:fill="ffffff" w:val="clear"/>
        <w:spacing w:after="2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pageBreakBefore w:val="1"/>
        <w:spacing w:after="280" w:line="240" w:lineRule="auto"/>
        <w:rPr>
          <w:rFonts w:ascii="Times New Roman" w:cs="Times New Roman" w:eastAsia="Times New Roman" w:hAnsi="Times New Roman"/>
          <w:b w:val="1"/>
          <w:color w:val="000000"/>
          <w:sz w:val="32"/>
          <w:szCs w:val="32"/>
        </w:rPr>
      </w:pPr>
      <w:bookmarkStart w:colFirst="0" w:colLast="0" w:name="_heading=h.obnkg5f99agq" w:id="6"/>
      <w:bookmarkEnd w:id="6"/>
      <w:r w:rsidDel="00000000" w:rsidR="00000000" w:rsidRPr="00000000">
        <w:rPr>
          <w:rFonts w:ascii="Times New Roman" w:cs="Times New Roman" w:eastAsia="Times New Roman" w:hAnsi="Times New Roman"/>
          <w:b w:val="1"/>
          <w:color w:val="000000"/>
          <w:sz w:val="32"/>
          <w:szCs w:val="32"/>
          <w:rtl w:val="0"/>
        </w:rPr>
        <w:t xml:space="preserve">Скриншоты разработанной системы:</w:t>
      </w:r>
    </w:p>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06378" cy="4022302"/>
            <wp:effectExtent b="0" l="0" r="0" t="0"/>
            <wp:docPr id="4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06378" cy="402230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Рис. 4 – Скриншот №1</w:t>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017483" cy="3843941"/>
            <wp:effectExtent b="0" l="0" r="0" t="0"/>
            <wp:docPr id="4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17483" cy="384394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 5 – Скриншот №2</w:t>
      </w:r>
    </w:p>
    <w:p w:rsidR="00000000" w:rsidDel="00000000" w:rsidP="00000000" w:rsidRDefault="00000000" w:rsidRPr="00000000" w14:paraId="0000009C">
      <w:pPr>
        <w:pageBreakBefore w:val="1"/>
        <w:spacing w:after="200" w:line="240" w:lineRule="auto"/>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Структурно-функциональная схема приложения:</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4552" cy="3684779"/>
            <wp:effectExtent b="0" l="0" r="0" t="0"/>
            <wp:docPr id="4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4552" cy="368477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6 - Структурно-функциональная схема приложения</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pageBreakBefore w:val="1"/>
        <w:spacing w:after="200" w:line="240" w:lineRule="auto"/>
        <w:rPr>
          <w:rFonts w:ascii="Times New Roman" w:cs="Times New Roman" w:eastAsia="Times New Roman" w:hAnsi="Times New Roman"/>
          <w:b w:val="1"/>
          <w:color w:val="000000"/>
          <w:sz w:val="32"/>
          <w:szCs w:val="32"/>
        </w:rPr>
      </w:pPr>
      <w:bookmarkStart w:colFirst="0" w:colLast="0" w:name="_heading=h.xtp0eoj8cz8h" w:id="7"/>
      <w:bookmarkEnd w:id="7"/>
      <w:r w:rsidDel="00000000" w:rsidR="00000000" w:rsidRPr="00000000">
        <w:rPr>
          <w:rFonts w:ascii="Times New Roman" w:cs="Times New Roman" w:eastAsia="Times New Roman" w:hAnsi="Times New Roman"/>
          <w:b w:val="1"/>
          <w:color w:val="000000"/>
          <w:sz w:val="32"/>
          <w:szCs w:val="32"/>
          <w:rtl w:val="0"/>
        </w:rPr>
        <w:t xml:space="preserve">Оценка полученных результатов (Точность и Время)</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Вместо количественной оценки точности (которая трудно формализуема для задачи реферирования) был проведен качественный анализ результатов работы двух методов на одном и том же фрагменте текста.</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текст (фрагмент из "Phunology: A collection of tried and proved plans for play, fellowship and profit"):</w:t>
      </w:r>
    </w:p>
    <w:p w:rsidR="00000000" w:rsidDel="00000000" w:rsidP="00000000" w:rsidRDefault="00000000" w:rsidRPr="00000000" w14:paraId="000000A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recreational director under the War Work Council of the National Board of the Young Womens Christian Associations, I discovered that it was difficult to get simple yet colorful recreational material suitable for the various groups with whom I worked. Each group, accustomed to the thrill of the movies, sooner or later demanded something more exciting, so I hit upon the plan of combining the most popular games, featuring with them some simple property such as balloons or newspapers, as an entire evening’s entertainment. The Japanese, Doll, George Washington and Circus Parties are the outcome of this stage in my recreational experience.</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1: Классический реферат (Метод извлечения предложений)</w:t>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a recreational director under the War Work Council of the National Board of the Young Womens Christian Associations, I discovered that it was difficult to get simple yet colorful recreational material suitable for the various groups with whom I worked. Each group, accustomed to the thrill of the movies, sooner or later demanded something more exciting, so I hit upon the plan of combining the most popular games, featuring with them some simple property such as balloons or newspapers, as an entire evening’s entertainment. The Japanese, Doll, George Washington and Circus Parties are the outcome of this stage in my recreational experience.</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 2: Реферат в виде ключевых слов (Ollama)</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movies, popular games, young women'de Christian Associations, War Work Council, National Board, balloons, newspapers, Japanese Party, Doll Party, George Washington Party, Circus Party, evening’s entertainment.</w:t>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3568700"/>
            <wp:effectExtent b="0" l="0" r="0" t="0"/>
            <wp:docPr id="4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011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7 -  График сравнения быстродействия методов</w:t>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Style w:val="Heading2"/>
        <w:pageBreakBefore w:val="1"/>
        <w:spacing w:after="0" w:line="240" w:lineRule="auto"/>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heading=h.dl8tey2vbo1o" w:id="8"/>
      <w:bookmarkEnd w:id="8"/>
      <w:r w:rsidDel="00000000" w:rsidR="00000000" w:rsidRPr="00000000">
        <w:rPr>
          <w:rFonts w:ascii="Times New Roman" w:cs="Times New Roman" w:eastAsia="Times New Roman" w:hAnsi="Times New Roman"/>
          <w:b w:val="1"/>
          <w:color w:val="000000"/>
          <w:sz w:val="32"/>
          <w:szCs w:val="32"/>
          <w:vertAlign w:val="baseline"/>
          <w:rtl w:val="0"/>
        </w:rPr>
        <w:t xml:space="preserve">Выводы по работе и по перспективам развития приложения:</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была успешно разработана система для автоматического определения языка, реализующая и сравнивающая три различных метода.</w:t>
      </w:r>
    </w:p>
    <w:p w:rsidR="00000000" w:rsidDel="00000000" w:rsidP="00000000" w:rsidRDefault="00000000" w:rsidRPr="00000000" w14:paraId="000000B3">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Классический экстрактивный метод показал себя как быстрый и полностью контролируемый алгоритм, результат которого предсказуем, но может страдать от потери связности.</w:t>
      </w:r>
    </w:p>
    <w:p w:rsidR="00000000" w:rsidDel="00000000" w:rsidP="00000000" w:rsidRDefault="00000000" w:rsidRPr="00000000" w14:paraId="000000B4">
      <w:pPr>
        <w:numPr>
          <w:ilvl w:val="0"/>
          <w:numId w:val="1"/>
        </w:numPr>
        <w:spacing w:after="0" w:after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Метод на основе LLM (Ollama) продемонстрировал способность к семантическому анализу текста, предоставляя высокоуровневое понимание его содержания в виде ключевых тем. Его медлительность была успешно компенсирована системой кэширования.</w:t>
      </w:r>
    </w:p>
    <w:p w:rsidR="00000000" w:rsidDel="00000000" w:rsidP="00000000" w:rsidRDefault="00000000" w:rsidRPr="00000000" w14:paraId="000000B5">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полностью соответствует требованиям задания, включая наличие GUI, фоновый мониторинг и сравнение методов.</w:t>
      </w:r>
    </w:p>
    <w:p w:rsidR="00000000" w:rsidDel="00000000" w:rsidP="00000000" w:rsidRDefault="00000000" w:rsidRPr="00000000" w14:paraId="000000B6">
      <w:pPr>
        <w:pStyle w:val="Heading2"/>
        <w:rPr>
          <w:rFonts w:ascii="Times New Roman" w:cs="Times New Roman" w:eastAsia="Times New Roman" w:hAnsi="Times New Roman"/>
          <w:b w:val="1"/>
          <w:color w:val="000000"/>
          <w:sz w:val="32"/>
          <w:szCs w:val="32"/>
        </w:rPr>
      </w:pPr>
      <w:bookmarkStart w:colFirst="0" w:colLast="0" w:name="_heading=h.okkcs470i41w" w:id="9"/>
      <w:bookmarkEnd w:id="9"/>
      <w:r w:rsidDel="00000000" w:rsidR="00000000" w:rsidRPr="00000000">
        <w:rPr>
          <w:rFonts w:ascii="Times New Roman" w:cs="Times New Roman" w:eastAsia="Times New Roman" w:hAnsi="Times New Roman"/>
          <w:b w:val="1"/>
          <w:color w:val="000000"/>
          <w:sz w:val="32"/>
          <w:szCs w:val="32"/>
          <w:rtl w:val="0"/>
        </w:rPr>
        <w:t xml:space="preserve">Перспективы развития приложения:</w:t>
      </w:r>
    </w:p>
    <w:p w:rsidR="00000000" w:rsidDel="00000000" w:rsidP="00000000" w:rsidRDefault="00000000" w:rsidRPr="00000000" w14:paraId="000000B7">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гибридного реферата: Можно объединить оба подхода, сгенерировав экстрактивный реферат и дополнив его списком ключевых слов для лучшего понимания контекста.</w:t>
      </w:r>
    </w:p>
    <w:p w:rsidR="00000000" w:rsidDel="00000000" w:rsidP="00000000" w:rsidRDefault="00000000" w:rsidRPr="00000000" w14:paraId="000000B8">
      <w:pPr>
        <w:numPr>
          <w:ilvl w:val="0"/>
          <w:numId w:val="5"/>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Поддержка других языков: Хотя у метода реферирования нет проблем с генерацией реферата на других языках, метода классического реферирования отвечает только на </w:t>
      </w:r>
    </w:p>
    <w:p w:rsidR="00000000" w:rsidDel="00000000" w:rsidP="00000000" w:rsidRDefault="00000000" w:rsidRPr="00000000" w14:paraId="000000B9">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других форматов: Систему можно доработать для поддержки .pdf и .docx, интегрировав соответствующие библиотеки для извлечения текста (например, PyPDF2, python-docx).</w:t>
      </w:r>
    </w:p>
    <w:p w:rsidR="00000000" w:rsidDel="00000000" w:rsidP="00000000" w:rsidRDefault="00000000" w:rsidRPr="00000000" w14:paraId="000000BA">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Полноценный абстрактивный реферат: С использованием более мощных локальных моделей (например, Llama 3, Mistral) можно реализовать генерацию не просто ключевых слов, а полноценного, связного и уникального краткого пересказа текста.</w:t>
      </w:r>
    </w:p>
    <w:p w:rsidR="00000000" w:rsidDel="00000000" w:rsidP="00000000" w:rsidRDefault="00000000" w:rsidRPr="00000000" w14:paraId="000000BB">
      <w:pPr>
        <w:numPr>
          <w:ilvl w:val="0"/>
          <w:numId w:val="5"/>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Настраиваемый размер реферата: Добавить в интерфейс возможность пользователю самому задавать желаемое количество предложений для классического реферата.</w:t>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1" w:customStyle="1">
    <w:name w:val="Обычный1"/>
    <w:rsid w:val="00947F11"/>
    <w:pPr>
      <w:spacing w:after="0" w:line="240" w:lineRule="auto"/>
    </w:pPr>
    <w:rPr>
      <w:rFonts w:ascii="Calibri" w:cs="Times New Roman" w:eastAsia="Times New Roman" w:hAnsi="Calibri"/>
      <w:sz w:val="24"/>
      <w:szCs w:val="24"/>
      <w:lang w:eastAsia="zh-CN" w:val="zh-CN"/>
    </w:rPr>
  </w:style>
  <w:style w:type="paragraph" w:styleId="a4">
    <w:name w:val="List Paragraph"/>
    <w:basedOn w:val="a0"/>
    <w:uiPriority w:val="34"/>
    <w:qFormat w:val="1"/>
    <w:rsid w:val="001973EC"/>
    <w:pPr>
      <w:ind w:left="720"/>
      <w:contextualSpacing w:val="1"/>
    </w:pPr>
  </w:style>
  <w:style w:type="paragraph" w:styleId="a5">
    <w:name w:val="caption"/>
    <w:basedOn w:val="a0"/>
    <w:next w:val="a0"/>
    <w:uiPriority w:val="35"/>
    <w:unhideWhenUsed w:val="1"/>
    <w:qFormat w:val="1"/>
    <w:rsid w:val="00102ED3"/>
    <w:pPr>
      <w:spacing w:after="200" w:line="240" w:lineRule="auto"/>
    </w:pPr>
    <w:rPr>
      <w:i w:val="1"/>
      <w:iCs w:val="1"/>
      <w:color w:val="44546a" w:themeColor="text2"/>
      <w:sz w:val="18"/>
      <w:szCs w:val="18"/>
    </w:rPr>
  </w:style>
  <w:style w:type="paragraph" w:styleId="a6">
    <w:name w:val="Normal (Web)"/>
    <w:basedOn w:val="a0"/>
    <w:uiPriority w:val="99"/>
    <w:unhideWhenUsed w:val="1"/>
    <w:rsid w:val="00E1456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7">
    <w:name w:val="Strong"/>
    <w:basedOn w:val="a1"/>
    <w:uiPriority w:val="22"/>
    <w:qFormat w:val="1"/>
    <w:rsid w:val="00E1456F"/>
    <w:rPr>
      <w:b w:val="1"/>
      <w:bCs w:val="1"/>
    </w:rPr>
  </w:style>
  <w:style w:type="character" w:styleId="HTML">
    <w:name w:val="HTML Code"/>
    <w:basedOn w:val="a1"/>
    <w:uiPriority w:val="99"/>
    <w:semiHidden w:val="1"/>
    <w:unhideWhenUsed w:val="1"/>
    <w:rsid w:val="001A2768"/>
    <w:rPr>
      <w:rFonts w:ascii="Courier New" w:cs="Courier New" w:eastAsia="Times New Roman" w:hAnsi="Courier New"/>
      <w:sz w:val="20"/>
      <w:szCs w:val="20"/>
    </w:rPr>
  </w:style>
  <w:style w:type="character" w:styleId="30" w:customStyle="1">
    <w:name w:val="Заголовок 3 Знак"/>
    <w:basedOn w:val="a1"/>
    <w:link w:val="3"/>
    <w:uiPriority w:val="9"/>
    <w:rsid w:val="00A321F0"/>
    <w:rPr>
      <w:rFonts w:ascii="Times New Roman" w:cs="Times New Roman" w:eastAsia="Times New Roman" w:hAnsi="Times New Roman"/>
      <w:b w:val="1"/>
      <w:bCs w:val="1"/>
      <w:sz w:val="27"/>
      <w:szCs w:val="27"/>
      <w:lang w:val="en-US"/>
    </w:rPr>
  </w:style>
  <w:style w:type="paragraph" w:styleId="ds-markdown-paragraph" w:customStyle="1">
    <w:name w:val="ds-markdown-paragraph"/>
    <w:basedOn w:val="a0"/>
    <w:rsid w:val="0073786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20" w:customStyle="1">
    <w:name w:val="Заголовок 2 Знак"/>
    <w:basedOn w:val="a1"/>
    <w:link w:val="2"/>
    <w:uiPriority w:val="9"/>
    <w:semiHidden w:val="1"/>
    <w:rsid w:val="00576E7A"/>
    <w:rPr>
      <w:rFonts w:asciiTheme="majorHAnsi" w:cstheme="majorBidi" w:eastAsiaTheme="majorEastAsia" w:hAnsiTheme="majorHAnsi"/>
      <w:color w:val="2f5496" w:themeColor="accent1" w:themeShade="0000BF"/>
      <w:sz w:val="26"/>
      <w:szCs w:val="26"/>
    </w:rPr>
  </w:style>
  <w:style w:type="paragraph" w:styleId="a">
    <w:name w:val="List Bullet"/>
    <w:basedOn w:val="a0"/>
    <w:uiPriority w:val="99"/>
    <w:semiHidden w:val="1"/>
    <w:unhideWhenUsed w:val="1"/>
    <w:rsid w:val="00576E7A"/>
    <w:pPr>
      <w:numPr>
        <w:numId w:val="5"/>
      </w:numPr>
      <w:spacing w:after="200" w:line="276" w:lineRule="auto"/>
      <w:contextualSpacing w:val="1"/>
    </w:pPr>
    <w:rPr>
      <w:rFonts w:eastAsiaTheme="minorEastAsia"/>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com/" TargetMode="External"/><Relationship Id="rId8" Type="http://schemas.openxmlformats.org/officeDocument/2006/relationships/hyperlink" Target="https://www.gutenber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j1RimXP+KZtAp/OoU6yRm2ibg==">CgMxLjAyDmgudHlyamUxZzVsajZjMg5oLnA2bnczMzNyZW0wejIOaC44bDQ4N3NsaXRrYmcyDmguMXFrZDB0dnNiY3ZwMg5oLjk1YnN1d2loaTNkdzINaC5iZW4wem1jYzlrcDIOaC5vYm5rZzVmOTlhZ3EyDmgueHRwMGVvajhjejhoMg5oLmRsOHRleTJ2Ym8xbzIOaC5va2tjczQ3MGk0MXc4AHIhMU4ybUkyaS02QUNXQm9aZnhUT1JudDExcC1jakpMaGNo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2025-09-25T14:27:00Z</dcterms:created>
  <dc:creator>Book</dc:creator>
</cp:coreProperties>
</file>