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6BFD" w14:textId="77777777" w:rsidR="009E501D" w:rsidRPr="00BD1927" w:rsidRDefault="009E501D" w:rsidP="009E501D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50A6A05A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94C65A6" wp14:editId="52E43D36">
            <wp:extent cx="3529154" cy="450615"/>
            <wp:effectExtent l="0" t="0" r="0" b="698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590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44D920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4A62DC" w14:textId="77777777" w:rsidR="009E501D" w:rsidRPr="00BD1927" w:rsidRDefault="009E501D" w:rsidP="009E501D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BF81A3" w14:textId="77777777" w:rsidR="009E501D" w:rsidRPr="00BD1927" w:rsidRDefault="009E501D" w:rsidP="009E501D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8DD43C0" w14:textId="77255B15" w:rsidR="009E501D" w:rsidRPr="00BD1927" w:rsidRDefault="009E501D" w:rsidP="009E501D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="000F747B" w:rsidRPr="00BD1927">
        <w:rPr>
          <w:rFonts w:ascii="Times New Roman" w:hAnsi="Times New Roman"/>
          <w:b/>
          <w:bCs/>
          <w:sz w:val="24"/>
          <w:szCs w:val="24"/>
        </w:rPr>
        <w:t>OWASP report</w:t>
      </w:r>
      <w:r w:rsidRPr="00BD1927">
        <w:rPr>
          <w:rFonts w:ascii="Times New Roman" w:hAnsi="Times New Roman"/>
          <w:b/>
          <w:bCs/>
          <w:sz w:val="24"/>
          <w:szCs w:val="24"/>
        </w:rPr>
        <w:br/>
      </w:r>
    </w:p>
    <w:p w14:paraId="1B7CE80E" w14:textId="77777777" w:rsidR="009E501D" w:rsidRPr="00BD1927" w:rsidRDefault="009E501D" w:rsidP="009E501D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1DF299E" w14:textId="77777777" w:rsidR="009E501D" w:rsidRPr="00BD1927" w:rsidRDefault="009E501D" w:rsidP="009E501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E681FC" w14:textId="64B0A91E" w:rsidR="009E501D" w:rsidRPr="00BD1927" w:rsidRDefault="009E501D">
      <w:pPr>
        <w:spacing w:after="160" w:line="259" w:lineRule="auto"/>
        <w:jc w:val="left"/>
        <w:rPr>
          <w:rFonts w:ascii="Times New Roman" w:hAnsi="Times New Roman"/>
        </w:rPr>
      </w:pPr>
      <w:r w:rsidRPr="00BD1927">
        <w:rPr>
          <w:rFonts w:ascii="Times New Roman" w:hAnsi="Times New Roman"/>
        </w:rPr>
        <w:br w:type="page"/>
      </w:r>
    </w:p>
    <w:p w14:paraId="6A2775F3" w14:textId="5E42F2E1" w:rsidR="009E501D" w:rsidRPr="00BD1927" w:rsidRDefault="000F747B" w:rsidP="009E501D">
      <w:pPr>
        <w:pStyle w:val="Heading1"/>
        <w:spacing w:line="360" w:lineRule="auto"/>
        <w:ind w:left="426" w:hanging="426"/>
        <w:rPr>
          <w:rFonts w:ascii="Times New Roman" w:hAnsi="Times New Roman" w:cs="Times New Roman"/>
        </w:rPr>
      </w:pPr>
      <w:r w:rsidRPr="00BD1927">
        <w:rPr>
          <w:rFonts w:ascii="Times New Roman" w:hAnsi="Times New Roman" w:cs="Times New Roman"/>
        </w:rPr>
        <w:lastRenderedPageBreak/>
        <w:t>OWASP top 10 report</w:t>
      </w:r>
    </w:p>
    <w:tbl>
      <w:tblPr>
        <w:tblStyle w:val="GridTable4"/>
        <w:tblpPr w:leftFromText="180" w:rightFromText="180" w:vertAnchor="text" w:horzAnchor="page" w:tblpX="871" w:tblpY="1"/>
        <w:tblW w:w="15384" w:type="dxa"/>
        <w:tblLook w:val="04A0" w:firstRow="1" w:lastRow="0" w:firstColumn="1" w:lastColumn="0" w:noHBand="0" w:noVBand="1"/>
      </w:tblPr>
      <w:tblGrid>
        <w:gridCol w:w="2349"/>
        <w:gridCol w:w="1899"/>
        <w:gridCol w:w="1417"/>
        <w:gridCol w:w="1985"/>
        <w:gridCol w:w="5727"/>
        <w:gridCol w:w="2007"/>
      </w:tblGrid>
      <w:tr w:rsidR="00BD1927" w:rsidRPr="00BD1927" w14:paraId="393F50CE" w14:textId="77777777" w:rsidTr="00BD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4FD9D687" w14:textId="77777777" w:rsidR="00BD1927" w:rsidRPr="00BD1927" w:rsidRDefault="00BD1927" w:rsidP="00A9707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9" w:type="dxa"/>
            <w:hideMark/>
          </w:tcPr>
          <w:p w14:paraId="7307D73A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Likelihood</w:t>
            </w:r>
          </w:p>
        </w:tc>
        <w:tc>
          <w:tcPr>
            <w:tcW w:w="1417" w:type="dxa"/>
            <w:hideMark/>
          </w:tcPr>
          <w:p w14:paraId="0ED8B247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Impact</w:t>
            </w:r>
          </w:p>
        </w:tc>
        <w:tc>
          <w:tcPr>
            <w:tcW w:w="1985" w:type="dxa"/>
            <w:hideMark/>
          </w:tcPr>
          <w:p w14:paraId="2A3BF7FB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Risk</w:t>
            </w:r>
          </w:p>
        </w:tc>
        <w:tc>
          <w:tcPr>
            <w:tcW w:w="5727" w:type="dxa"/>
            <w:hideMark/>
          </w:tcPr>
          <w:p w14:paraId="59A515C6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Actions</w:t>
            </w:r>
          </w:p>
        </w:tc>
        <w:tc>
          <w:tcPr>
            <w:tcW w:w="2007" w:type="dxa"/>
            <w:hideMark/>
          </w:tcPr>
          <w:p w14:paraId="2D41329C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Planned</w:t>
            </w:r>
          </w:p>
        </w:tc>
      </w:tr>
      <w:tr w:rsidR="00BD1927" w:rsidRPr="00BD1927" w14:paraId="3B8D3260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4D0BC946" w14:textId="77777777" w:rsidR="00BD1927" w:rsidRPr="004A70CA" w:rsidRDefault="0070213B" w:rsidP="00A9707C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hyperlink r:id="rId5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A01:2021-Broken Access Control</w:t>
              </w:r>
            </w:hyperlink>
          </w:p>
        </w:tc>
        <w:tc>
          <w:tcPr>
            <w:tcW w:w="1899" w:type="dxa"/>
            <w:hideMark/>
          </w:tcPr>
          <w:p w14:paraId="5835657C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Likely</w:t>
            </w:r>
          </w:p>
        </w:tc>
        <w:tc>
          <w:tcPr>
            <w:tcW w:w="1417" w:type="dxa"/>
            <w:hideMark/>
          </w:tcPr>
          <w:p w14:paraId="138324D6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  <w:hideMark/>
          </w:tcPr>
          <w:p w14:paraId="2928D09A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1DD779E4" w14:textId="759AA27A" w:rsidR="00BD1927" w:rsidRPr="00BD1927" w:rsidRDefault="004A70CA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 of access control instead of CORS, due to the limitations in the technology.</w:t>
            </w:r>
          </w:p>
        </w:tc>
        <w:tc>
          <w:tcPr>
            <w:tcW w:w="2007" w:type="dxa"/>
            <w:hideMark/>
          </w:tcPr>
          <w:p w14:paraId="6E6BE06A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41652309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32D26E0F" w14:textId="77777777" w:rsidR="00BD1927" w:rsidRPr="004A70CA" w:rsidRDefault="0070213B" w:rsidP="00A9707C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hyperlink r:id="rId6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A02:2021-Cryptographic Failures</w:t>
              </w:r>
            </w:hyperlink>
          </w:p>
        </w:tc>
        <w:tc>
          <w:tcPr>
            <w:tcW w:w="1899" w:type="dxa"/>
            <w:hideMark/>
          </w:tcPr>
          <w:p w14:paraId="4DD4FF7A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  <w:hideMark/>
          </w:tcPr>
          <w:p w14:paraId="7F59D6D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985" w:type="dxa"/>
            <w:hideMark/>
          </w:tcPr>
          <w:p w14:paraId="3493E90C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  <w:hideMark/>
          </w:tcPr>
          <w:p w14:paraId="29603D6A" w14:textId="2A5692D9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Usage of proper key management. (UUIDs)</w:t>
            </w:r>
            <w:r w:rsidR="00C76960">
              <w:rPr>
                <w:rFonts w:ascii="Times New Roman" w:hAnsi="Times New Roman"/>
                <w:sz w:val="28"/>
                <w:szCs w:val="28"/>
              </w:rPr>
              <w:t xml:space="preserve">. Can be exploited </w:t>
            </w:r>
            <w:r w:rsidR="00360DFB">
              <w:rPr>
                <w:rFonts w:ascii="Times New Roman" w:hAnsi="Times New Roman"/>
                <w:sz w:val="28"/>
                <w:szCs w:val="28"/>
              </w:rPr>
              <w:t>with the ‘Sandwich attack’.</w:t>
            </w:r>
          </w:p>
        </w:tc>
        <w:tc>
          <w:tcPr>
            <w:tcW w:w="2007" w:type="dxa"/>
            <w:hideMark/>
          </w:tcPr>
          <w:p w14:paraId="6C20CCFE" w14:textId="62938844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40541D42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5FFDE65C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7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A03:2021-Injection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  <w:hideMark/>
          </w:tcPr>
          <w:p w14:paraId="2A7B4C50" w14:textId="542F7B7F" w:rsidR="00BD1927" w:rsidRPr="00BD1927" w:rsidRDefault="00660E02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  <w:hideMark/>
          </w:tcPr>
          <w:p w14:paraId="572B5A53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  <w:hideMark/>
          </w:tcPr>
          <w:p w14:paraId="35350402" w14:textId="77777777" w:rsidR="00BD1927" w:rsidRPr="00DE63BC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Very Low</w:t>
            </w:r>
          </w:p>
        </w:tc>
        <w:tc>
          <w:tcPr>
            <w:tcW w:w="5727" w:type="dxa"/>
            <w:hideMark/>
          </w:tcPr>
          <w:p w14:paraId="4DE7A31B" w14:textId="26A01E47" w:rsidR="00BD1927" w:rsidRPr="00BD1927" w:rsidRDefault="00BD1927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JPA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does not allow for SQL injection as it sanitises queries.</w:t>
            </w:r>
          </w:p>
        </w:tc>
        <w:tc>
          <w:tcPr>
            <w:tcW w:w="2007" w:type="dxa"/>
            <w:hideMark/>
          </w:tcPr>
          <w:p w14:paraId="4A692F9B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635316A0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5F33F8B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8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A04:2021-Insecure Design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0FD9BE25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2F6054A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</w:tcPr>
          <w:p w14:paraId="1D9C61E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364056E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7F30F6C4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</w:p>
          <w:p w14:paraId="1477CB0C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52B538FD" w14:textId="77777777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D583381" w14:textId="48947984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Write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tests that will check for errors</w:t>
            </w:r>
          </w:p>
        </w:tc>
        <w:tc>
          <w:tcPr>
            <w:tcW w:w="2007" w:type="dxa"/>
            <w:hideMark/>
          </w:tcPr>
          <w:p w14:paraId="0BBC9D6E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Unit tests,</w:t>
            </w:r>
          </w:p>
          <w:p w14:paraId="5DF035F6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Integration tests</w:t>
            </w:r>
          </w:p>
        </w:tc>
      </w:tr>
      <w:tr w:rsidR="00BD1927" w:rsidRPr="00BD1927" w14:paraId="492C9011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0597E66C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9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A05:2021-Security Misconfiguration</w:t>
              </w:r>
            </w:hyperlink>
          </w:p>
        </w:tc>
        <w:tc>
          <w:tcPr>
            <w:tcW w:w="1899" w:type="dxa"/>
          </w:tcPr>
          <w:p w14:paraId="636BAEF5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  <w:hideMark/>
          </w:tcPr>
          <w:p w14:paraId="3523D4C8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</w:tcPr>
          <w:p w14:paraId="2B0A1422" w14:textId="77777777" w:rsidR="00BD1927" w:rsidRPr="00DE63BC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3F6707AD" w14:textId="33750CCA" w:rsidR="00BD1927" w:rsidRPr="00BD1927" w:rsidRDefault="00A63783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Security headers to ensure crucial requests are</w:t>
            </w:r>
            <w:r w:rsidR="009522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60E02">
              <w:rPr>
                <w:rFonts w:ascii="Times New Roman" w:hAnsi="Times New Roman"/>
                <w:sz w:val="28"/>
                <w:szCs w:val="28"/>
              </w:rPr>
              <w:t>made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by users with correct permissions.</w:t>
            </w:r>
            <w:r w:rsidR="0070213B">
              <w:rPr>
                <w:rFonts w:ascii="Times New Roman" w:hAnsi="Times New Roman"/>
                <w:sz w:val="28"/>
                <w:szCs w:val="28"/>
              </w:rPr>
              <w:t xml:space="preserve"> Could use OAuth.</w:t>
            </w:r>
          </w:p>
        </w:tc>
        <w:tc>
          <w:tcPr>
            <w:tcW w:w="2007" w:type="dxa"/>
            <w:hideMark/>
          </w:tcPr>
          <w:p w14:paraId="638B8D33" w14:textId="1E8BA3BC" w:rsidR="00BD1927" w:rsidRPr="008A2B0F" w:rsidRDefault="0070213B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N/A</w:t>
            </w:r>
          </w:p>
          <w:p w14:paraId="5FFF5667" w14:textId="77777777" w:rsidR="004256B9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6E9E4792" w14:textId="7BB4BE8E" w:rsidR="004256B9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1927" w:rsidRPr="00BD1927" w14:paraId="78C3D501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4D9FC8E5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0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A06:2021-Vulnerable and Outdated Components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1FE7A67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unlikely</w:t>
            </w:r>
          </w:p>
        </w:tc>
        <w:tc>
          <w:tcPr>
            <w:tcW w:w="1417" w:type="dxa"/>
            <w:hideMark/>
          </w:tcPr>
          <w:p w14:paraId="14E9DCC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6AC784F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344432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0AA9501A" w14:textId="24CEB480" w:rsidR="00BD1927" w:rsidRPr="00BD1927" w:rsidRDefault="00310A64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Deletion of unused/redundant dependencies and imports. </w:t>
            </w:r>
          </w:p>
        </w:tc>
        <w:tc>
          <w:tcPr>
            <w:tcW w:w="2007" w:type="dxa"/>
            <w:hideMark/>
          </w:tcPr>
          <w:p w14:paraId="1C72BCDB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06B8C587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0BCF7117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b/>
                <w:bCs/>
                <w:sz w:val="24"/>
                <w:szCs w:val="22"/>
                <w:shd w:val="clear" w:color="auto" w:fill="FFFFFF"/>
              </w:rPr>
            </w:pPr>
            <w:hyperlink r:id="rId11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A07:2021-Identification and Authentication Failures</w:t>
              </w:r>
            </w:hyperlink>
          </w:p>
        </w:tc>
        <w:tc>
          <w:tcPr>
            <w:tcW w:w="1899" w:type="dxa"/>
          </w:tcPr>
          <w:p w14:paraId="30323E39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289D365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Likely</w:t>
            </w:r>
          </w:p>
        </w:tc>
        <w:tc>
          <w:tcPr>
            <w:tcW w:w="1417" w:type="dxa"/>
            <w:hideMark/>
          </w:tcPr>
          <w:p w14:paraId="74F3BEDA" w14:textId="77777777" w:rsidR="0011476B" w:rsidRDefault="0011476B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4C7F967E" w14:textId="1DC3A092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55BD4094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586361AE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</w:tcPr>
          <w:p w14:paraId="63022686" w14:textId="7B18988B" w:rsidR="00BD1927" w:rsidRPr="00BD1927" w:rsidRDefault="006A2BD0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BD1927" w:rsidRPr="00BD1927">
              <w:rPr>
                <w:rFonts w:ascii="Times New Roman" w:hAnsi="Times New Roman"/>
                <w:sz w:val="28"/>
                <w:szCs w:val="28"/>
              </w:rPr>
              <w:t>-factor authentication</w:t>
            </w:r>
            <w:r w:rsidR="00131220">
              <w:rPr>
                <w:rFonts w:ascii="Times New Roman" w:hAnsi="Times New Roman"/>
                <w:sz w:val="28"/>
                <w:szCs w:val="28"/>
              </w:rPr>
              <w:t xml:space="preserve"> could be used to counteract this vulnerability</w:t>
            </w:r>
            <w:r w:rsidR="0070213B">
              <w:rPr>
                <w:rFonts w:ascii="Times New Roman" w:hAnsi="Times New Roman"/>
                <w:sz w:val="28"/>
                <w:szCs w:val="28"/>
              </w:rPr>
              <w:t xml:space="preserve"> Through email login links for auth.</w:t>
            </w:r>
          </w:p>
        </w:tc>
        <w:tc>
          <w:tcPr>
            <w:tcW w:w="2007" w:type="dxa"/>
            <w:hideMark/>
          </w:tcPr>
          <w:p w14:paraId="648CC043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14EFDC8B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97E70D4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2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A08:2021-Software and Data Integrity Failures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02BB7C5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6D9DCAE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Unlikely</w:t>
            </w:r>
          </w:p>
        </w:tc>
        <w:tc>
          <w:tcPr>
            <w:tcW w:w="1417" w:type="dxa"/>
          </w:tcPr>
          <w:p w14:paraId="597CF93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2A70F3D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4A466E0B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AF8830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  <w:hideMark/>
          </w:tcPr>
          <w:p w14:paraId="7AC74DA6" w14:textId="1E7D384C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Ensure that CI/CD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has been set up, and has all the important stages tested, and ensure that pushed code passes all tests.</w:t>
            </w:r>
          </w:p>
        </w:tc>
        <w:tc>
          <w:tcPr>
            <w:tcW w:w="2007" w:type="dxa"/>
            <w:hideMark/>
          </w:tcPr>
          <w:p w14:paraId="4AFADCA7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7AA03C60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50EC8D39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3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A09:2021-Security Logging and Monitoring Failures</w:t>
              </w:r>
            </w:hyperlink>
          </w:p>
        </w:tc>
        <w:tc>
          <w:tcPr>
            <w:tcW w:w="1899" w:type="dxa"/>
            <w:hideMark/>
          </w:tcPr>
          <w:p w14:paraId="318C86AF" w14:textId="77777777" w:rsidR="00157B95" w:rsidRDefault="00157B95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DF29D8C" w14:textId="5979D27A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</w:tcPr>
          <w:p w14:paraId="7F92D587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3F169BCC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  <w:p w14:paraId="6163AF68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84D21DD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52190981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258E7B1F" w14:textId="4E9373BB" w:rsidR="00BD1927" w:rsidRPr="00BD1927" w:rsidRDefault="00157B95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157B95">
              <w:rPr>
                <w:rFonts w:ascii="Times New Roman" w:hAnsi="Times New Roman"/>
                <w:sz w:val="28"/>
                <w:szCs w:val="28"/>
              </w:rPr>
              <w:t>Ensure all login, access control, and server-side input validation failures can be logged</w:t>
            </w:r>
          </w:p>
        </w:tc>
        <w:tc>
          <w:tcPr>
            <w:tcW w:w="2007" w:type="dxa"/>
            <w:hideMark/>
          </w:tcPr>
          <w:p w14:paraId="66162542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02996265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0392230" w14:textId="77777777" w:rsidR="00BD1927" w:rsidRPr="004A70CA" w:rsidRDefault="0070213B" w:rsidP="00A9707C">
            <w:pPr>
              <w:jc w:val="center"/>
              <w:rPr>
                <w:rStyle w:val="Strong"/>
                <w:rFonts w:ascii="Times New Roman" w:hAnsi="Times New Roman"/>
                <w:b/>
                <w:bCs/>
                <w:sz w:val="24"/>
                <w:szCs w:val="22"/>
                <w:shd w:val="clear" w:color="auto" w:fill="FFFFFF"/>
              </w:rPr>
            </w:pPr>
            <w:hyperlink r:id="rId14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A10:2021-Server-Side Request Forgery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5AE17A4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71C0255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</w:tcPr>
          <w:p w14:paraId="28922DE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AF6D0A8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</w:tcPr>
          <w:p w14:paraId="39AF6E2F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A22E0E9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471B0A55" w14:textId="328E28C7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In the application layer,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all data given or provided by the users,</w:t>
            </w:r>
            <w:r w:rsidRPr="00BD1927">
              <w:rPr>
                <w:rFonts w:ascii="Times New Roman" w:hAnsi="Times New Roman"/>
                <w:sz w:val="28"/>
                <w:szCs w:val="28"/>
              </w:rPr>
              <w:t xml:space="preserve"> should be </w:t>
            </w:r>
            <w:r w:rsidR="004A70CA" w:rsidRPr="00BD1927">
              <w:rPr>
                <w:rFonts w:ascii="Times New Roman" w:hAnsi="Times New Roman"/>
                <w:sz w:val="28"/>
                <w:szCs w:val="28"/>
              </w:rPr>
              <w:t>sanitized,</w:t>
            </w:r>
            <w:r w:rsidRPr="00BD1927">
              <w:rPr>
                <w:rFonts w:ascii="Times New Roman" w:hAnsi="Times New Roman"/>
                <w:sz w:val="28"/>
                <w:szCs w:val="28"/>
              </w:rPr>
              <w:t xml:space="preserve"> and validated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(using regex ect.)</w:t>
            </w:r>
            <w:r w:rsidR="004215C4" w:rsidRPr="00BD1927">
              <w:rPr>
                <w:rFonts w:ascii="Times New Roman" w:hAnsi="Times New Roman"/>
                <w:sz w:val="28"/>
                <w:szCs w:val="28"/>
              </w:rPr>
              <w:t>.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Whitelisting of supported sites for user uploaded content.</w:t>
            </w:r>
          </w:p>
        </w:tc>
        <w:tc>
          <w:tcPr>
            <w:tcW w:w="2007" w:type="dxa"/>
            <w:hideMark/>
          </w:tcPr>
          <w:p w14:paraId="736847DA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6854D5A3" w14:textId="77777777" w:rsidR="00535F1D" w:rsidRPr="00BD1927" w:rsidRDefault="00535F1D">
      <w:pPr>
        <w:rPr>
          <w:rFonts w:ascii="Times New Roman" w:hAnsi="Times New Roman"/>
        </w:rPr>
      </w:pPr>
    </w:p>
    <w:sectPr w:rsidR="00535F1D" w:rsidRPr="00BD1927" w:rsidSect="00BD19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6A"/>
    <w:rsid w:val="000A37D1"/>
    <w:rsid w:val="000F747B"/>
    <w:rsid w:val="0011476B"/>
    <w:rsid w:val="00131220"/>
    <w:rsid w:val="0014186A"/>
    <w:rsid w:val="00157B95"/>
    <w:rsid w:val="002E31B7"/>
    <w:rsid w:val="00310A64"/>
    <w:rsid w:val="00360DFB"/>
    <w:rsid w:val="004215C4"/>
    <w:rsid w:val="004256B9"/>
    <w:rsid w:val="004A70CA"/>
    <w:rsid w:val="00535F1D"/>
    <w:rsid w:val="00660E02"/>
    <w:rsid w:val="006A2BD0"/>
    <w:rsid w:val="0070213B"/>
    <w:rsid w:val="008A2B0F"/>
    <w:rsid w:val="008A7388"/>
    <w:rsid w:val="008C7C0A"/>
    <w:rsid w:val="00952206"/>
    <w:rsid w:val="009E501D"/>
    <w:rsid w:val="00A506AC"/>
    <w:rsid w:val="00A63783"/>
    <w:rsid w:val="00B93DA1"/>
    <w:rsid w:val="00BD1927"/>
    <w:rsid w:val="00C76960"/>
    <w:rsid w:val="00DE63BC"/>
    <w:rsid w:val="00E5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60A"/>
  <w15:chartTrackingRefBased/>
  <w15:docId w15:val="{0B05BD02-E8F2-4ACC-BFFC-6F2875F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1D"/>
    <w:pPr>
      <w:spacing w:after="0" w:line="240" w:lineRule="auto"/>
      <w:jc w:val="both"/>
    </w:pPr>
    <w:rPr>
      <w:rFonts w:ascii="Tahoma" w:eastAsia="Times New Roman" w:hAnsi="Tahom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D192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D1927"/>
    <w:pPr>
      <w:spacing w:after="0" w:line="240" w:lineRule="auto"/>
    </w:pPr>
    <w:rPr>
      <w:lang w:val="ro-RO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BD1927"/>
    <w:rPr>
      <w:b/>
      <w:bCs/>
    </w:rPr>
  </w:style>
  <w:style w:type="table" w:styleId="GridTable4">
    <w:name w:val="Grid Table 4"/>
    <w:basedOn w:val="TableNormal"/>
    <w:uiPriority w:val="49"/>
    <w:rsid w:val="00BD19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7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4_2021-Insecure_Design/" TargetMode="External"/><Relationship Id="rId13" Type="http://schemas.openxmlformats.org/officeDocument/2006/relationships/hyperlink" Target="https://owasp.org/Top10/A09_2021-Security_Logging_and_Monitoring_Fail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wasp.org/Top10/A03_2021-Injection/" TargetMode="External"/><Relationship Id="rId12" Type="http://schemas.openxmlformats.org/officeDocument/2006/relationships/hyperlink" Target="https://owasp.org/Top10/A08_2021-Software_and_Data_Integrity_Failur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wasp.org/Top10/A02_2021-Cryptographic_Failures/" TargetMode="External"/><Relationship Id="rId11" Type="http://schemas.openxmlformats.org/officeDocument/2006/relationships/hyperlink" Target="https://owasp.org/Top10/A07_2021-Identification_and_Authentication_Failures/" TargetMode="External"/><Relationship Id="rId5" Type="http://schemas.openxmlformats.org/officeDocument/2006/relationships/hyperlink" Target="https://owasp.org/Top10/A01_2021-Broken_Access_Contro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Top10/A06_2021-Vulnerable_and_Outdated_Component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owasp.org/Top10/A10_2021-Server-Side_Request_Forgery_%28SSRF%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Hilgert</dc:creator>
  <cp:keywords/>
  <dc:description/>
  <cp:lastModifiedBy>Mikolaj Hilgert</cp:lastModifiedBy>
  <cp:revision>27</cp:revision>
  <dcterms:created xsi:type="dcterms:W3CDTF">2021-12-10T00:05:00Z</dcterms:created>
  <dcterms:modified xsi:type="dcterms:W3CDTF">2021-12-17T19:10:00Z</dcterms:modified>
</cp:coreProperties>
</file>