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3F89" w14:textId="550EB6BF" w:rsidR="008D2856" w:rsidRDefault="00DE6FC3" w:rsidP="00DE6FC3">
      <w:pPr>
        <w:ind w:firstLine="708"/>
        <w:rPr>
          <w:b/>
          <w:bCs/>
          <w:i/>
          <w:iCs/>
        </w:rPr>
      </w:pPr>
      <w:r w:rsidRPr="00DE6FC3">
        <w:rPr>
          <w:b/>
          <w:bCs/>
          <w:i/>
          <w:iCs/>
        </w:rPr>
        <w:t>Rozliczenie kosztów zużycia energii</w:t>
      </w:r>
    </w:p>
    <w:p w14:paraId="14264E48" w14:textId="5D8BD660" w:rsidR="00DE6FC3" w:rsidRDefault="00DE6FC3" w:rsidP="00DE6FC3">
      <w:r>
        <w:t>Cena 1kWh</w:t>
      </w:r>
      <w:r>
        <w:tab/>
        <w:t xml:space="preserve">       0,77 zł</w:t>
      </w:r>
    </w:p>
    <w:p w14:paraId="58C3CFE4" w14:textId="493146F4" w:rsidR="00DE6FC3" w:rsidRDefault="00B35EED" w:rsidP="00DE6FC3">
      <w:r w:rsidRPr="00B35EED">
        <w:drawing>
          <wp:inline distT="0" distB="0" distL="0" distR="0" wp14:anchorId="027BDFFA" wp14:editId="224548BB">
            <wp:extent cx="4076700" cy="2636203"/>
            <wp:effectExtent l="0" t="0" r="0" b="0"/>
            <wp:docPr id="104044424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44241" name="Obraz 1" descr="Obraz zawierający tekst, zrzut ekranu, numer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8740" cy="26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9AF1" w14:textId="77777777" w:rsidR="00DE6FC3" w:rsidRPr="00DE6FC3" w:rsidRDefault="00DE6FC3" w:rsidP="00DE6FC3"/>
    <w:p w14:paraId="69ACE763" w14:textId="77777777" w:rsidR="00DE6FC3" w:rsidRPr="00DE6FC3" w:rsidRDefault="00DE6FC3" w:rsidP="00DE6FC3">
      <w:pPr>
        <w:pStyle w:val="Tekstpodstawowy"/>
        <w:spacing w:before="191"/>
        <w:ind w:left="116"/>
        <w:rPr>
          <w:rFonts w:asciiTheme="minorHAnsi" w:hAnsiTheme="minorHAnsi"/>
        </w:rPr>
      </w:pPr>
      <w:r w:rsidRPr="00DE6FC3">
        <w:rPr>
          <w:rFonts w:asciiTheme="minorHAnsi" w:hAnsiTheme="minorHAnsi"/>
        </w:rPr>
        <w:t>Energia</w:t>
      </w:r>
      <w:r w:rsidRPr="00DE6FC3">
        <w:rPr>
          <w:rFonts w:asciiTheme="minorHAnsi" w:hAnsiTheme="minorHAnsi"/>
          <w:spacing w:val="-18"/>
        </w:rPr>
        <w:t xml:space="preserve"> </w:t>
      </w:r>
      <w:r w:rsidRPr="00DE6FC3">
        <w:rPr>
          <w:rFonts w:asciiTheme="minorHAnsi" w:hAnsiTheme="minorHAnsi"/>
        </w:rPr>
        <w:t>=</w:t>
      </w:r>
      <w:r w:rsidRPr="00DE6FC3">
        <w:rPr>
          <w:rFonts w:asciiTheme="minorHAnsi" w:hAnsiTheme="minorHAnsi"/>
          <w:spacing w:val="-20"/>
        </w:rPr>
        <w:t xml:space="preserve"> </w:t>
      </w:r>
      <w:r w:rsidRPr="00DE6FC3">
        <w:rPr>
          <w:rFonts w:asciiTheme="minorHAnsi" w:hAnsiTheme="minorHAnsi"/>
        </w:rPr>
        <w:t>moc</w:t>
      </w:r>
      <w:r w:rsidRPr="00DE6FC3">
        <w:rPr>
          <w:rFonts w:asciiTheme="minorHAnsi" w:hAnsiTheme="minorHAnsi"/>
          <w:spacing w:val="-20"/>
        </w:rPr>
        <w:t xml:space="preserve"> </w:t>
      </w:r>
      <w:r w:rsidRPr="00DE6FC3">
        <w:rPr>
          <w:rFonts w:asciiTheme="minorHAnsi" w:hAnsiTheme="minorHAnsi"/>
        </w:rPr>
        <w:t>*</w:t>
      </w:r>
      <w:r w:rsidRPr="00DE6FC3">
        <w:rPr>
          <w:rFonts w:asciiTheme="minorHAnsi" w:hAnsiTheme="minorHAnsi"/>
          <w:spacing w:val="-18"/>
        </w:rPr>
        <w:t xml:space="preserve"> </w:t>
      </w:r>
      <w:r w:rsidRPr="00DE6FC3">
        <w:rPr>
          <w:rFonts w:asciiTheme="minorHAnsi" w:hAnsiTheme="minorHAnsi"/>
        </w:rPr>
        <w:t>czas</w:t>
      </w:r>
    </w:p>
    <w:p w14:paraId="2935B0D6" w14:textId="77777777" w:rsidR="00DE6FC3" w:rsidRPr="00DE6FC3" w:rsidRDefault="00DE6FC3" w:rsidP="00DE6FC3">
      <w:pPr>
        <w:pStyle w:val="Tekstpodstawowy"/>
        <w:spacing w:before="196"/>
        <w:ind w:left="116"/>
        <w:rPr>
          <w:rFonts w:asciiTheme="minorHAnsi" w:hAnsiTheme="minorHAnsi"/>
        </w:rPr>
      </w:pPr>
      <w:r w:rsidRPr="00DE6FC3">
        <w:rPr>
          <w:rFonts w:asciiTheme="minorHAnsi" w:hAnsiTheme="minorHAnsi"/>
          <w:spacing w:val="-2"/>
        </w:rPr>
        <w:t>Koszt</w:t>
      </w:r>
      <w:r w:rsidRPr="00DE6FC3">
        <w:rPr>
          <w:rFonts w:asciiTheme="minorHAnsi" w:hAnsiTheme="minorHAnsi"/>
          <w:spacing w:val="-23"/>
        </w:rPr>
        <w:t xml:space="preserve"> </w:t>
      </w:r>
      <w:r w:rsidRPr="00DE6FC3">
        <w:rPr>
          <w:rFonts w:asciiTheme="minorHAnsi" w:hAnsiTheme="minorHAnsi"/>
          <w:spacing w:val="-1"/>
        </w:rPr>
        <w:t>=</w:t>
      </w:r>
      <w:r w:rsidRPr="00DE6FC3">
        <w:rPr>
          <w:rFonts w:asciiTheme="minorHAnsi" w:hAnsiTheme="minorHAnsi"/>
          <w:spacing w:val="-21"/>
        </w:rPr>
        <w:t xml:space="preserve"> </w:t>
      </w:r>
      <w:r w:rsidRPr="00DE6FC3">
        <w:rPr>
          <w:rFonts w:asciiTheme="minorHAnsi" w:hAnsiTheme="minorHAnsi"/>
          <w:spacing w:val="-1"/>
        </w:rPr>
        <w:t>energia</w:t>
      </w:r>
      <w:r w:rsidRPr="00DE6FC3">
        <w:rPr>
          <w:rFonts w:asciiTheme="minorHAnsi" w:hAnsiTheme="minorHAnsi"/>
          <w:spacing w:val="-23"/>
        </w:rPr>
        <w:t xml:space="preserve"> </w:t>
      </w:r>
      <w:r w:rsidRPr="00DE6FC3">
        <w:rPr>
          <w:rFonts w:asciiTheme="minorHAnsi" w:hAnsiTheme="minorHAnsi"/>
          <w:spacing w:val="-1"/>
        </w:rPr>
        <w:t>*</w:t>
      </w:r>
      <w:r w:rsidRPr="00DE6FC3">
        <w:rPr>
          <w:rFonts w:asciiTheme="minorHAnsi" w:hAnsiTheme="minorHAnsi"/>
          <w:spacing w:val="-21"/>
        </w:rPr>
        <w:t xml:space="preserve"> </w:t>
      </w:r>
      <w:r w:rsidRPr="00DE6FC3">
        <w:rPr>
          <w:rFonts w:asciiTheme="minorHAnsi" w:hAnsiTheme="minorHAnsi"/>
          <w:spacing w:val="-1"/>
        </w:rPr>
        <w:t>cena</w:t>
      </w:r>
      <w:r w:rsidRPr="00DE6FC3">
        <w:rPr>
          <w:rFonts w:asciiTheme="minorHAnsi" w:hAnsiTheme="minorHAnsi"/>
          <w:spacing w:val="-20"/>
        </w:rPr>
        <w:t xml:space="preserve"> </w:t>
      </w:r>
      <w:r w:rsidRPr="00DE6FC3">
        <w:rPr>
          <w:rFonts w:asciiTheme="minorHAnsi" w:hAnsiTheme="minorHAnsi"/>
          <w:spacing w:val="-1"/>
        </w:rPr>
        <w:t>1kWh</w:t>
      </w:r>
    </w:p>
    <w:p w14:paraId="0BCDBC7D" w14:textId="77777777" w:rsidR="00DE6FC3" w:rsidRPr="00DE6FC3" w:rsidRDefault="00DE6FC3" w:rsidP="00DE6FC3">
      <w:pPr>
        <w:pStyle w:val="Tekstpodstawowy"/>
        <w:spacing w:before="193"/>
        <w:ind w:left="116"/>
        <w:rPr>
          <w:rFonts w:asciiTheme="minorHAnsi" w:hAnsiTheme="minorHAnsi"/>
        </w:rPr>
      </w:pPr>
      <w:r w:rsidRPr="00DE6FC3">
        <w:rPr>
          <w:rFonts w:asciiTheme="minorHAnsi" w:hAnsiTheme="minorHAnsi"/>
          <w:w w:val="95"/>
        </w:rPr>
        <w:t>Udział</w:t>
      </w:r>
      <w:r w:rsidRPr="00DE6FC3">
        <w:rPr>
          <w:rFonts w:asciiTheme="minorHAnsi" w:hAnsiTheme="minorHAnsi"/>
          <w:spacing w:val="-10"/>
          <w:w w:val="95"/>
        </w:rPr>
        <w:t xml:space="preserve"> </w:t>
      </w:r>
      <w:r w:rsidRPr="00DE6FC3">
        <w:rPr>
          <w:rFonts w:asciiTheme="minorHAnsi" w:hAnsiTheme="minorHAnsi"/>
          <w:w w:val="95"/>
        </w:rPr>
        <w:t>=</w:t>
      </w:r>
      <w:r w:rsidRPr="00DE6FC3">
        <w:rPr>
          <w:rFonts w:asciiTheme="minorHAnsi" w:hAnsiTheme="minorHAnsi"/>
          <w:spacing w:val="-13"/>
          <w:w w:val="95"/>
        </w:rPr>
        <w:t xml:space="preserve"> </w:t>
      </w:r>
      <w:proofErr w:type="spellStart"/>
      <w:r w:rsidRPr="00DE6FC3">
        <w:rPr>
          <w:rFonts w:asciiTheme="minorHAnsi" w:hAnsiTheme="minorHAnsi"/>
          <w:w w:val="95"/>
        </w:rPr>
        <w:t>koszt_jednego_urządzenia</w:t>
      </w:r>
      <w:proofErr w:type="spellEnd"/>
      <w:r w:rsidRPr="00DE6FC3">
        <w:rPr>
          <w:rFonts w:asciiTheme="minorHAnsi" w:hAnsiTheme="minorHAnsi"/>
          <w:w w:val="95"/>
        </w:rPr>
        <w:t>/</w:t>
      </w:r>
      <w:proofErr w:type="spellStart"/>
      <w:r w:rsidRPr="00DE6FC3">
        <w:rPr>
          <w:rFonts w:asciiTheme="minorHAnsi" w:hAnsiTheme="minorHAnsi"/>
          <w:w w:val="95"/>
        </w:rPr>
        <w:t>sumy_wszystkich</w:t>
      </w:r>
      <w:proofErr w:type="spellEnd"/>
    </w:p>
    <w:p w14:paraId="741272FF" w14:textId="77777777" w:rsidR="00DE6FC3" w:rsidRDefault="00DE6FC3" w:rsidP="00DE6FC3"/>
    <w:p w14:paraId="4D030B71" w14:textId="25648E5F" w:rsidR="00B35EED" w:rsidRPr="00DE6FC3" w:rsidRDefault="00B35EED" w:rsidP="00DE6FC3">
      <w:r>
        <w:rPr>
          <w:noProof/>
        </w:rPr>
        <w:drawing>
          <wp:inline distT="0" distB="0" distL="0" distR="0" wp14:anchorId="1DB6A743" wp14:editId="033B6A2B">
            <wp:extent cx="5343525" cy="3519488"/>
            <wp:effectExtent l="0" t="0" r="9525" b="5080"/>
            <wp:docPr id="189551940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341434B-4E6A-B991-F6D2-A6F270276F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35EED" w:rsidRPr="00DE6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C3"/>
    <w:rsid w:val="001708F6"/>
    <w:rsid w:val="008D2856"/>
    <w:rsid w:val="00B35EED"/>
    <w:rsid w:val="00DE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A54D"/>
  <w15:chartTrackingRefBased/>
  <w15:docId w15:val="{87691983-9A54-4E7B-9969-B6B23073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6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6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6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E6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6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E6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E6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E6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E6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6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6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6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E6FC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6FC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E6FC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E6FC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E6FC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E6FC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E6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6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6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E6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E6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E6FC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E6FC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E6FC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E6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E6FC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E6FC3"/>
    <w:rPr>
      <w:b/>
      <w:bCs/>
      <w:smallCaps/>
      <w:color w:val="0F4761" w:themeColor="accent1" w:themeShade="BF"/>
      <w:spacing w:val="5"/>
    </w:rPr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DE6FC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DE6FC3"/>
    <w:rPr>
      <w:rFonts w:ascii="Trebuchet MS" w:eastAsia="Trebuchet MS" w:hAnsi="Trebuchet MS" w:cs="Trebuchet M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Podział kosztów energii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52E-4B0A-A657-78BB92DCD80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52E-4B0A-A657-78BB92DCD80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52E-4B0A-A657-78BB92DCD80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52E-4B0A-A657-78BB92DCD80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152E-4B0A-A657-78BB92DCD80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152E-4B0A-A657-78BB92DCD80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152E-4B0A-A657-78BB92DCD80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152E-4B0A-A657-78BB92DCD80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152E-4B0A-A657-78BB92DCD80D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152E-4B0A-A657-78BB92DCD80D}"/>
              </c:ext>
            </c:extLst>
          </c:dPt>
          <c:dLbls>
            <c:dLbl>
              <c:idx val="0"/>
              <c:layout>
                <c:manualLayout>
                  <c:x val="-0.18313884561221291"/>
                  <c:y val="-7.2885885674279893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52E-4B0A-A657-78BB92DCD80D}"/>
                </c:ext>
              </c:extLst>
            </c:dLbl>
            <c:dLbl>
              <c:idx val="1"/>
              <c:layout>
                <c:manualLayout>
                  <c:x val="-3.448004828273471E-2"/>
                  <c:y val="-7.3792551643875479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52E-4B0A-A657-78BB92DCD80D}"/>
                </c:ext>
              </c:extLst>
            </c:dLbl>
            <c:dLbl>
              <c:idx val="2"/>
              <c:layout>
                <c:manualLayout>
                  <c:x val="8.5951314909165771E-2"/>
                  <c:y val="-6.7548177462176312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52E-4B0A-A657-78BB92DCD80D}"/>
                </c:ext>
              </c:extLst>
            </c:dLbl>
            <c:dLbl>
              <c:idx val="3"/>
              <c:layout>
                <c:manualLayout>
                  <c:x val="4.1554591772285147E-2"/>
                  <c:y val="-4.2904820246581321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52E-4B0A-A657-78BB92DCD80D}"/>
                </c:ext>
              </c:extLst>
            </c:dLbl>
            <c:dLbl>
              <c:idx val="4"/>
              <c:layout>
                <c:manualLayout>
                  <c:x val="-2.0698883227831815E-3"/>
                  <c:y val="9.7275512801862085E-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52E-4B0A-A657-78BB92DCD80D}"/>
                </c:ext>
              </c:extLst>
            </c:dLbl>
            <c:dLbl>
              <c:idx val="5"/>
              <c:layout>
                <c:manualLayout>
                  <c:x val="-0.11838814265863826"/>
                  <c:y val="4.3302037114489378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152E-4B0A-A657-78BB92DCD80D}"/>
                </c:ext>
              </c:extLst>
            </c:dLbl>
            <c:dLbl>
              <c:idx val="6"/>
              <c:layout>
                <c:manualLayout>
                  <c:x val="1.2733167712324729E-2"/>
                  <c:y val="0.22272501000145475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152E-4B0A-A657-78BB92DCD80D}"/>
                </c:ext>
              </c:extLst>
            </c:dLbl>
            <c:dLbl>
              <c:idx val="7"/>
              <c:layout>
                <c:manualLayout>
                  <c:x val="1.615572117656416E-2"/>
                  <c:y val="-2.7671922734215888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152E-4B0A-A657-78BB92DCD80D}"/>
                </c:ext>
              </c:extLst>
            </c:dLbl>
            <c:dLbl>
              <c:idx val="8"/>
              <c:layout>
                <c:manualLayout>
                  <c:x val="-5.3590186253456289E-2"/>
                  <c:y val="-8.2617983070264786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152E-4B0A-A657-78BB92DCD80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bestFit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Arkusz1!$L$8:$L$17</c:f>
              <c:strCache>
                <c:ptCount val="10"/>
                <c:pt idx="0">
                  <c:v>Suszarka</c:v>
                </c:pt>
                <c:pt idx="1">
                  <c:v>Komputer</c:v>
                </c:pt>
                <c:pt idx="2">
                  <c:v>TV</c:v>
                </c:pt>
                <c:pt idx="3">
                  <c:v>Oświetlenie</c:v>
                </c:pt>
                <c:pt idx="4">
                  <c:v>Pralka</c:v>
                </c:pt>
                <c:pt idx="5">
                  <c:v>Kuchenka</c:v>
                </c:pt>
                <c:pt idx="6">
                  <c:v>Lodówka</c:v>
                </c:pt>
                <c:pt idx="7">
                  <c:v>Zamrażarka</c:v>
                </c:pt>
                <c:pt idx="8">
                  <c:v>Odkurzacz</c:v>
                </c:pt>
                <c:pt idx="9">
                  <c:v>Czajnik</c:v>
                </c:pt>
              </c:strCache>
            </c:strRef>
          </c:cat>
          <c:val>
            <c:numRef>
              <c:f>Arkusz1!$M$8:$M$17</c:f>
              <c:numCache>
                <c:formatCode>0.0%</c:formatCode>
                <c:ptCount val="10"/>
                <c:pt idx="0">
                  <c:v>2.5999999999999999E-2</c:v>
                </c:pt>
                <c:pt idx="1">
                  <c:v>1.7999999999999999E-2</c:v>
                </c:pt>
                <c:pt idx="2">
                  <c:v>3.1E-2</c:v>
                </c:pt>
                <c:pt idx="3">
                  <c:v>9.4E-2</c:v>
                </c:pt>
                <c:pt idx="4">
                  <c:v>7.8E-2</c:v>
                </c:pt>
                <c:pt idx="5">
                  <c:v>0.41199999999999998</c:v>
                </c:pt>
                <c:pt idx="6">
                  <c:v>0.13200000000000001</c:v>
                </c:pt>
                <c:pt idx="7">
                  <c:v>0.11</c:v>
                </c:pt>
                <c:pt idx="8">
                  <c:v>7.0000000000000001E-3</c:v>
                </c:pt>
                <c:pt idx="9">
                  <c:v>9.0999999999999998E-2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152E-4B0A-A657-78BB92DCD80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Lykowski</dc:creator>
  <cp:keywords/>
  <dc:description/>
  <cp:lastModifiedBy>Mikołaj Lykowski</cp:lastModifiedBy>
  <cp:revision>1</cp:revision>
  <dcterms:created xsi:type="dcterms:W3CDTF">2024-01-03T10:32:00Z</dcterms:created>
  <dcterms:modified xsi:type="dcterms:W3CDTF">2024-01-03T10:50:00Z</dcterms:modified>
</cp:coreProperties>
</file>